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09C450" w14:textId="77777777" w:rsidR="00234F1D" w:rsidRDefault="00234F1D" w:rsidP="00234F1D">
      <w:pPr>
        <w:autoSpaceDE w:val="0"/>
        <w:autoSpaceDN w:val="0"/>
        <w:adjustRightInd w:val="0"/>
        <w:spacing w:after="0" w:line="240" w:lineRule="auto"/>
        <w:jc w:val="center"/>
        <w:rPr>
          <w:rFonts w:ascii="Garamond" w:eastAsiaTheme="minorEastAsia" w:hAnsi="Garamond" w:cs="Garamond"/>
          <w:b/>
          <w:bCs/>
          <w:sz w:val="28"/>
          <w:szCs w:val="28"/>
          <w:lang w:val="en-US"/>
        </w:rPr>
      </w:pPr>
      <w:bookmarkStart w:id="0" w:name="_GoBack"/>
      <w:bookmarkEnd w:id="0"/>
    </w:p>
    <w:p w14:paraId="5ABD249A" w14:textId="77777777" w:rsidR="00B325F9" w:rsidRDefault="00B325F9" w:rsidP="00234F1D">
      <w:pPr>
        <w:autoSpaceDE w:val="0"/>
        <w:autoSpaceDN w:val="0"/>
        <w:adjustRightInd w:val="0"/>
        <w:spacing w:after="0" w:line="240" w:lineRule="auto"/>
        <w:jc w:val="center"/>
        <w:rPr>
          <w:rFonts w:ascii="Garamond" w:eastAsiaTheme="minorEastAsia" w:hAnsi="Garamond" w:cs="Garamond"/>
          <w:b/>
          <w:bCs/>
          <w:sz w:val="28"/>
          <w:szCs w:val="28"/>
          <w:lang w:val="en-US"/>
        </w:rPr>
      </w:pPr>
    </w:p>
    <w:p w14:paraId="2532053C" w14:textId="77777777" w:rsidR="00234F1D" w:rsidRPr="00201C83" w:rsidRDefault="00234F1D" w:rsidP="00CB1FE8">
      <w:pPr>
        <w:autoSpaceDE w:val="0"/>
        <w:autoSpaceDN w:val="0"/>
        <w:adjustRightInd w:val="0"/>
        <w:spacing w:after="0" w:line="240" w:lineRule="auto"/>
        <w:jc w:val="center"/>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ECONOMICS AT ANU</w:t>
      </w:r>
    </w:p>
    <w:p w14:paraId="0AFF87BF" w14:textId="77777777" w:rsidR="00B325F9" w:rsidRPr="00201C83" w:rsidRDefault="00B325F9" w:rsidP="00CB1FE8">
      <w:pPr>
        <w:autoSpaceDE w:val="0"/>
        <w:autoSpaceDN w:val="0"/>
        <w:adjustRightInd w:val="0"/>
        <w:spacing w:after="0" w:line="240" w:lineRule="auto"/>
        <w:jc w:val="center"/>
        <w:rPr>
          <w:rFonts w:ascii="Times New Roman" w:eastAsiaTheme="minorEastAsia" w:hAnsi="Times New Roman" w:cs="Times New Roman"/>
          <w:b/>
          <w:bCs/>
          <w:sz w:val="24"/>
          <w:szCs w:val="24"/>
          <w:lang w:val="en-US"/>
        </w:rPr>
      </w:pPr>
    </w:p>
    <w:p w14:paraId="08075FAA" w14:textId="77777777" w:rsidR="00B325F9" w:rsidRPr="00201C83" w:rsidRDefault="00B325F9" w:rsidP="00CB1FE8">
      <w:pPr>
        <w:autoSpaceDE w:val="0"/>
        <w:autoSpaceDN w:val="0"/>
        <w:adjustRightInd w:val="0"/>
        <w:spacing w:after="0" w:line="240" w:lineRule="auto"/>
        <w:jc w:val="center"/>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Heinz Arndt and Selwyn Cornish</w:t>
      </w:r>
    </w:p>
    <w:p w14:paraId="1DEDB5DB" w14:textId="77777777" w:rsidR="00DD73CB" w:rsidRPr="00201C83" w:rsidRDefault="00DD73CB" w:rsidP="00CB1FE8">
      <w:pPr>
        <w:jc w:val="center"/>
        <w:rPr>
          <w:rFonts w:ascii="Times New Roman" w:eastAsiaTheme="minorEastAsia" w:hAnsi="Times New Roman" w:cs="Times New Roman"/>
          <w:b/>
          <w:bCs/>
          <w:sz w:val="24"/>
          <w:szCs w:val="24"/>
          <w:lang w:val="en-US"/>
        </w:rPr>
      </w:pPr>
    </w:p>
    <w:p w14:paraId="436655C5" w14:textId="77777777" w:rsidR="00234F1D" w:rsidRPr="00201C83" w:rsidRDefault="00234F1D" w:rsidP="00CB1FE8">
      <w:pPr>
        <w:jc w:val="center"/>
        <w:rPr>
          <w:rFonts w:ascii="Times New Roman" w:hAnsi="Times New Roman" w:cs="Times New Roman"/>
          <w:b/>
          <w:sz w:val="24"/>
          <w:szCs w:val="24"/>
          <w:lang w:val="en-US"/>
        </w:rPr>
      </w:pPr>
      <w:r w:rsidRPr="00201C83">
        <w:rPr>
          <w:rFonts w:ascii="Times New Roman" w:hAnsi="Times New Roman" w:cs="Times New Roman"/>
          <w:b/>
          <w:sz w:val="24"/>
          <w:szCs w:val="24"/>
          <w:lang w:val="en-US"/>
        </w:rPr>
        <w:t>I</w:t>
      </w:r>
    </w:p>
    <w:p w14:paraId="47F53DC8" w14:textId="77777777" w:rsidR="00234F1D" w:rsidRPr="00201C83" w:rsidRDefault="00234F1D" w:rsidP="00CB1FE8">
      <w:pPr>
        <w:jc w:val="center"/>
        <w:rPr>
          <w:rFonts w:ascii="Times New Roman" w:hAnsi="Times New Roman" w:cs="Times New Roman"/>
          <w:b/>
          <w:sz w:val="24"/>
          <w:szCs w:val="24"/>
          <w:lang w:val="en-US"/>
        </w:rPr>
      </w:pPr>
      <w:r w:rsidRPr="00201C83">
        <w:rPr>
          <w:rFonts w:ascii="Times New Roman" w:hAnsi="Times New Roman" w:cs="Times New Roman"/>
          <w:b/>
          <w:sz w:val="24"/>
          <w:szCs w:val="24"/>
          <w:lang w:val="en-US"/>
        </w:rPr>
        <w:t>Introduction</w:t>
      </w:r>
    </w:p>
    <w:p w14:paraId="26500BFB" w14:textId="77777777" w:rsidR="00DD73CB" w:rsidRPr="00201C83" w:rsidRDefault="00DD73CB" w:rsidP="00A82066">
      <w:pPr>
        <w:jc w:val="both"/>
        <w:rPr>
          <w:rFonts w:ascii="Times New Roman" w:hAnsi="Times New Roman" w:cs="Times New Roman"/>
          <w:sz w:val="24"/>
          <w:szCs w:val="24"/>
          <w:lang w:val="en-US"/>
        </w:rPr>
      </w:pPr>
    </w:p>
    <w:p w14:paraId="67E86C5B" w14:textId="77777777" w:rsidR="002710C5" w:rsidRPr="00201C83" w:rsidRDefault="00BA3336" w:rsidP="00A82066">
      <w:pPr>
        <w:jc w:val="both"/>
        <w:rPr>
          <w:rFonts w:ascii="Times New Roman" w:hAnsi="Times New Roman" w:cs="Times New Roman"/>
          <w:sz w:val="24"/>
          <w:szCs w:val="24"/>
          <w:lang w:val="en-US"/>
        </w:rPr>
      </w:pPr>
      <w:r w:rsidRPr="00201C83">
        <w:rPr>
          <w:rFonts w:ascii="Times New Roman" w:hAnsi="Times New Roman" w:cs="Times New Roman"/>
          <w:sz w:val="24"/>
          <w:szCs w:val="24"/>
          <w:lang w:val="en-US"/>
        </w:rPr>
        <w:t xml:space="preserve">At the creation of </w:t>
      </w:r>
      <w:r w:rsidR="005D1515" w:rsidRPr="00201C83">
        <w:rPr>
          <w:rFonts w:ascii="Times New Roman" w:hAnsi="Times New Roman" w:cs="Times New Roman"/>
          <w:sz w:val="24"/>
          <w:szCs w:val="24"/>
          <w:lang w:val="en-US"/>
        </w:rPr>
        <w:t xml:space="preserve">the </w:t>
      </w:r>
      <w:r w:rsidR="00B6086F" w:rsidRPr="00201C83">
        <w:rPr>
          <w:rFonts w:ascii="Times New Roman" w:hAnsi="Times New Roman" w:cs="Times New Roman"/>
          <w:sz w:val="24"/>
          <w:szCs w:val="24"/>
          <w:lang w:val="en-US"/>
        </w:rPr>
        <w:t>ANU</w:t>
      </w:r>
      <w:r w:rsidR="00590056" w:rsidRPr="00201C83">
        <w:rPr>
          <w:rFonts w:ascii="Times New Roman" w:hAnsi="Times New Roman" w:cs="Times New Roman"/>
          <w:sz w:val="24"/>
          <w:szCs w:val="24"/>
          <w:lang w:val="en-US"/>
        </w:rPr>
        <w:t xml:space="preserve"> in the late 1940s</w:t>
      </w:r>
      <w:r w:rsidR="00C92996" w:rsidRPr="00201C83">
        <w:rPr>
          <w:rFonts w:ascii="Times New Roman" w:hAnsi="Times New Roman" w:cs="Times New Roman"/>
          <w:sz w:val="24"/>
          <w:szCs w:val="24"/>
          <w:lang w:val="en-US"/>
        </w:rPr>
        <w:t xml:space="preserve"> it was understood </w:t>
      </w:r>
      <w:r w:rsidR="002710C5" w:rsidRPr="00201C83">
        <w:rPr>
          <w:rFonts w:ascii="Times New Roman" w:hAnsi="Times New Roman" w:cs="Times New Roman"/>
          <w:sz w:val="24"/>
          <w:szCs w:val="24"/>
          <w:lang w:val="en-US"/>
        </w:rPr>
        <w:t>that economics would be</w:t>
      </w:r>
      <w:r w:rsidR="00AA5854" w:rsidRPr="00201C83">
        <w:rPr>
          <w:rFonts w:ascii="Times New Roman" w:hAnsi="Times New Roman" w:cs="Times New Roman"/>
          <w:sz w:val="24"/>
          <w:szCs w:val="24"/>
          <w:lang w:val="en-US"/>
        </w:rPr>
        <w:t xml:space="preserve"> a core discipline</w:t>
      </w:r>
      <w:r w:rsidR="00B6086F" w:rsidRPr="00201C83">
        <w:rPr>
          <w:rFonts w:ascii="Times New Roman" w:hAnsi="Times New Roman" w:cs="Times New Roman"/>
          <w:sz w:val="24"/>
          <w:szCs w:val="24"/>
          <w:lang w:val="en-US"/>
        </w:rPr>
        <w:t>.</w:t>
      </w:r>
      <w:r w:rsidR="00AA5854" w:rsidRPr="00201C83">
        <w:rPr>
          <w:rFonts w:ascii="Times New Roman" w:hAnsi="Times New Roman" w:cs="Times New Roman"/>
          <w:sz w:val="24"/>
          <w:szCs w:val="24"/>
          <w:lang w:val="en-US"/>
        </w:rPr>
        <w:t xml:space="preserve"> Distinguished economists were heavily represented among th</w:t>
      </w:r>
      <w:r w:rsidR="00C92996" w:rsidRPr="00201C83">
        <w:rPr>
          <w:rFonts w:ascii="Times New Roman" w:hAnsi="Times New Roman" w:cs="Times New Roman"/>
          <w:sz w:val="24"/>
          <w:szCs w:val="24"/>
          <w:lang w:val="en-US"/>
        </w:rPr>
        <w:t>ose responsible for the establishment of the new institution</w:t>
      </w:r>
      <w:r w:rsidR="00AA5854" w:rsidRPr="00201C83">
        <w:rPr>
          <w:rFonts w:ascii="Times New Roman" w:hAnsi="Times New Roman" w:cs="Times New Roman"/>
          <w:sz w:val="24"/>
          <w:szCs w:val="24"/>
          <w:lang w:val="en-US"/>
        </w:rPr>
        <w:t>: t</w:t>
      </w:r>
      <w:r w:rsidR="00F16176" w:rsidRPr="00201C83">
        <w:rPr>
          <w:rFonts w:ascii="Times New Roman" w:hAnsi="Times New Roman" w:cs="Times New Roman"/>
          <w:sz w:val="24"/>
          <w:szCs w:val="24"/>
          <w:lang w:val="en-US"/>
        </w:rPr>
        <w:t xml:space="preserve">he </w:t>
      </w:r>
      <w:r w:rsidR="008623B7" w:rsidRPr="00201C83">
        <w:rPr>
          <w:rFonts w:ascii="Times New Roman" w:hAnsi="Times New Roman" w:cs="Times New Roman"/>
          <w:sz w:val="24"/>
          <w:szCs w:val="24"/>
          <w:lang w:val="en-US"/>
        </w:rPr>
        <w:t>Chairman of its</w:t>
      </w:r>
      <w:r w:rsidR="00F16176" w:rsidRPr="00201C83">
        <w:rPr>
          <w:rFonts w:ascii="Times New Roman" w:hAnsi="Times New Roman" w:cs="Times New Roman"/>
          <w:sz w:val="24"/>
          <w:szCs w:val="24"/>
          <w:lang w:val="en-US"/>
        </w:rPr>
        <w:t xml:space="preserve"> Interim C</w:t>
      </w:r>
      <w:r w:rsidR="00590056" w:rsidRPr="00201C83">
        <w:rPr>
          <w:rFonts w:ascii="Times New Roman" w:hAnsi="Times New Roman" w:cs="Times New Roman"/>
          <w:sz w:val="24"/>
          <w:szCs w:val="24"/>
          <w:lang w:val="en-US"/>
        </w:rPr>
        <w:t>ouncil, Professor R C Mills, had been</w:t>
      </w:r>
      <w:r w:rsidR="00F16176" w:rsidRPr="00201C83">
        <w:rPr>
          <w:rFonts w:ascii="Times New Roman" w:hAnsi="Times New Roman" w:cs="Times New Roman"/>
          <w:sz w:val="24"/>
          <w:szCs w:val="24"/>
          <w:lang w:val="en-US"/>
        </w:rPr>
        <w:t xml:space="preserve"> Dean of the Faculty of Economics </w:t>
      </w:r>
      <w:r w:rsidR="00590056" w:rsidRPr="00201C83">
        <w:rPr>
          <w:rFonts w:ascii="Times New Roman" w:hAnsi="Times New Roman" w:cs="Times New Roman"/>
          <w:sz w:val="24"/>
          <w:szCs w:val="24"/>
          <w:lang w:val="en-US"/>
        </w:rPr>
        <w:t>at the University of Sydney; the ANU’s</w:t>
      </w:r>
      <w:r w:rsidR="00F16176" w:rsidRPr="00201C83">
        <w:rPr>
          <w:rFonts w:ascii="Times New Roman" w:hAnsi="Times New Roman" w:cs="Times New Roman"/>
          <w:sz w:val="24"/>
          <w:szCs w:val="24"/>
          <w:lang w:val="en-US"/>
        </w:rPr>
        <w:t xml:space="preserve"> inaugural Vice Chancellor</w:t>
      </w:r>
      <w:r w:rsidR="00590056" w:rsidRPr="00201C83">
        <w:rPr>
          <w:rFonts w:ascii="Times New Roman" w:hAnsi="Times New Roman" w:cs="Times New Roman"/>
          <w:sz w:val="24"/>
          <w:szCs w:val="24"/>
          <w:lang w:val="en-US"/>
        </w:rPr>
        <w:t>, D B Copland,</w:t>
      </w:r>
      <w:r w:rsidR="00A579D9" w:rsidRPr="00201C83">
        <w:rPr>
          <w:rFonts w:ascii="Times New Roman" w:hAnsi="Times New Roman" w:cs="Times New Roman"/>
          <w:sz w:val="24"/>
          <w:szCs w:val="24"/>
          <w:lang w:val="en-US"/>
        </w:rPr>
        <w:t xml:space="preserve"> was an eminent </w:t>
      </w:r>
      <w:r w:rsidR="006730C6" w:rsidRPr="00201C83">
        <w:rPr>
          <w:rFonts w:ascii="Times New Roman" w:hAnsi="Times New Roman" w:cs="Times New Roman"/>
          <w:sz w:val="24"/>
          <w:szCs w:val="24"/>
          <w:lang w:val="en-US"/>
        </w:rPr>
        <w:t>economist,</w:t>
      </w:r>
      <w:r w:rsidR="00015EAB" w:rsidRPr="00201C83">
        <w:rPr>
          <w:rFonts w:ascii="Times New Roman" w:hAnsi="Times New Roman" w:cs="Times New Roman"/>
          <w:sz w:val="24"/>
          <w:szCs w:val="24"/>
          <w:lang w:val="en-US"/>
        </w:rPr>
        <w:t xml:space="preserve"> the </w:t>
      </w:r>
      <w:r w:rsidR="00F16176" w:rsidRPr="00201C83">
        <w:rPr>
          <w:rFonts w:ascii="Times New Roman" w:hAnsi="Times New Roman" w:cs="Times New Roman"/>
          <w:sz w:val="24"/>
          <w:szCs w:val="24"/>
          <w:lang w:val="en-US"/>
        </w:rPr>
        <w:t>former Dean of the faculties of commerce at the Universities of Tasmania and</w:t>
      </w:r>
      <w:r w:rsidR="002710C5" w:rsidRPr="00201C83">
        <w:rPr>
          <w:rFonts w:ascii="Times New Roman" w:hAnsi="Times New Roman" w:cs="Times New Roman"/>
          <w:sz w:val="24"/>
          <w:szCs w:val="24"/>
          <w:lang w:val="en-US"/>
        </w:rPr>
        <w:t xml:space="preserve"> Melbourne; its inaugural Deputy </w:t>
      </w:r>
      <w:r w:rsidR="00F16176" w:rsidRPr="00201C83">
        <w:rPr>
          <w:rFonts w:ascii="Times New Roman" w:hAnsi="Times New Roman" w:cs="Times New Roman"/>
          <w:sz w:val="24"/>
          <w:szCs w:val="24"/>
          <w:lang w:val="en-US"/>
        </w:rPr>
        <w:t>Chan</w:t>
      </w:r>
      <w:r w:rsidR="002710C5" w:rsidRPr="00201C83">
        <w:rPr>
          <w:rFonts w:ascii="Times New Roman" w:hAnsi="Times New Roman" w:cs="Times New Roman"/>
          <w:sz w:val="24"/>
          <w:szCs w:val="24"/>
          <w:lang w:val="en-US"/>
        </w:rPr>
        <w:t>cellor, Dr H C Coombs, was on the cusp of becoming Governor of the nation’s central bank</w:t>
      </w:r>
      <w:r w:rsidR="00F16176" w:rsidRPr="00201C83">
        <w:rPr>
          <w:rFonts w:ascii="Times New Roman" w:hAnsi="Times New Roman" w:cs="Times New Roman"/>
          <w:sz w:val="24"/>
          <w:szCs w:val="24"/>
          <w:lang w:val="en-US"/>
        </w:rPr>
        <w:t>; on</w:t>
      </w:r>
      <w:r w:rsidR="00015EAB" w:rsidRPr="00201C83">
        <w:rPr>
          <w:rFonts w:ascii="Times New Roman" w:hAnsi="Times New Roman" w:cs="Times New Roman"/>
          <w:sz w:val="24"/>
          <w:szCs w:val="24"/>
          <w:lang w:val="en-US"/>
        </w:rPr>
        <w:t>e</w:t>
      </w:r>
      <w:r w:rsidR="00F16176" w:rsidRPr="00201C83">
        <w:rPr>
          <w:rFonts w:ascii="Times New Roman" w:hAnsi="Times New Roman" w:cs="Times New Roman"/>
          <w:sz w:val="24"/>
          <w:szCs w:val="24"/>
          <w:lang w:val="en-US"/>
        </w:rPr>
        <w:t xml:space="preserve"> of i</w:t>
      </w:r>
      <w:r w:rsidR="008623B7" w:rsidRPr="00201C83">
        <w:rPr>
          <w:rFonts w:ascii="Times New Roman" w:hAnsi="Times New Roman" w:cs="Times New Roman"/>
          <w:sz w:val="24"/>
          <w:szCs w:val="24"/>
          <w:lang w:val="en-US"/>
        </w:rPr>
        <w:t>ts four advisers, Pr</w:t>
      </w:r>
      <w:r w:rsidR="00392C05" w:rsidRPr="00201C83">
        <w:rPr>
          <w:rFonts w:ascii="Times New Roman" w:hAnsi="Times New Roman" w:cs="Times New Roman"/>
          <w:sz w:val="24"/>
          <w:szCs w:val="24"/>
          <w:lang w:val="en-US"/>
        </w:rPr>
        <w:t>ofessor W K</w:t>
      </w:r>
      <w:r w:rsidR="00F16176" w:rsidRPr="00201C83">
        <w:rPr>
          <w:rFonts w:ascii="Times New Roman" w:hAnsi="Times New Roman" w:cs="Times New Roman"/>
          <w:sz w:val="24"/>
          <w:szCs w:val="24"/>
          <w:lang w:val="en-US"/>
        </w:rPr>
        <w:t xml:space="preserve"> Hancock, wa</w:t>
      </w:r>
      <w:r w:rsidR="008623B7" w:rsidRPr="00201C83">
        <w:rPr>
          <w:rFonts w:ascii="Times New Roman" w:hAnsi="Times New Roman" w:cs="Times New Roman"/>
          <w:sz w:val="24"/>
          <w:szCs w:val="24"/>
          <w:lang w:val="en-US"/>
        </w:rPr>
        <w:t>s the</w:t>
      </w:r>
      <w:r w:rsidR="00F16176" w:rsidRPr="00201C83">
        <w:rPr>
          <w:rFonts w:ascii="Times New Roman" w:hAnsi="Times New Roman" w:cs="Times New Roman"/>
          <w:sz w:val="24"/>
          <w:szCs w:val="24"/>
          <w:lang w:val="en-US"/>
        </w:rPr>
        <w:t xml:space="preserve"> </w:t>
      </w:r>
      <w:r w:rsidR="00A755EB" w:rsidRPr="00201C83">
        <w:rPr>
          <w:rFonts w:ascii="Times New Roman" w:hAnsi="Times New Roman" w:cs="Times New Roman"/>
          <w:sz w:val="24"/>
          <w:szCs w:val="24"/>
          <w:lang w:val="en-US"/>
        </w:rPr>
        <w:t xml:space="preserve">Chichele </w:t>
      </w:r>
      <w:r w:rsidR="00F16176" w:rsidRPr="00201C83">
        <w:rPr>
          <w:rFonts w:ascii="Times New Roman" w:hAnsi="Times New Roman" w:cs="Times New Roman"/>
          <w:sz w:val="24"/>
          <w:szCs w:val="24"/>
          <w:lang w:val="en-US"/>
        </w:rPr>
        <w:t>Professo</w:t>
      </w:r>
      <w:r w:rsidR="00015EAB" w:rsidRPr="00201C83">
        <w:rPr>
          <w:rFonts w:ascii="Times New Roman" w:hAnsi="Times New Roman" w:cs="Times New Roman"/>
          <w:sz w:val="24"/>
          <w:szCs w:val="24"/>
          <w:lang w:val="en-US"/>
        </w:rPr>
        <w:t>r of Economic History at Oxford;</w:t>
      </w:r>
      <w:r w:rsidR="00F16176" w:rsidRPr="00201C83">
        <w:rPr>
          <w:rFonts w:ascii="Times New Roman" w:hAnsi="Times New Roman" w:cs="Times New Roman"/>
          <w:sz w:val="24"/>
          <w:szCs w:val="24"/>
          <w:lang w:val="en-US"/>
        </w:rPr>
        <w:t xml:space="preserve"> and the Principal of Canberra University College, later to merge with the ANU, was Professor Herbert (‘Joe’) Burton, Professor</w:t>
      </w:r>
      <w:r w:rsidR="00A579D9" w:rsidRPr="00201C83">
        <w:rPr>
          <w:rFonts w:ascii="Times New Roman" w:hAnsi="Times New Roman" w:cs="Times New Roman"/>
          <w:sz w:val="24"/>
          <w:szCs w:val="24"/>
          <w:lang w:val="en-US"/>
        </w:rPr>
        <w:t xml:space="preserve"> of</w:t>
      </w:r>
      <w:r w:rsidR="00F16176" w:rsidRPr="00201C83">
        <w:rPr>
          <w:rFonts w:ascii="Times New Roman" w:hAnsi="Times New Roman" w:cs="Times New Roman"/>
          <w:sz w:val="24"/>
          <w:szCs w:val="24"/>
          <w:lang w:val="en-US"/>
        </w:rPr>
        <w:t xml:space="preserve"> Economic History. </w:t>
      </w:r>
    </w:p>
    <w:p w14:paraId="5A91C689" w14:textId="77777777" w:rsidR="00B6086F" w:rsidRPr="00201C83" w:rsidRDefault="00B6086F" w:rsidP="00A82066">
      <w:pPr>
        <w:jc w:val="both"/>
        <w:rPr>
          <w:rFonts w:ascii="Times New Roman" w:hAnsi="Times New Roman" w:cs="Times New Roman"/>
          <w:sz w:val="24"/>
          <w:szCs w:val="24"/>
          <w:lang w:val="en-US"/>
        </w:rPr>
      </w:pPr>
      <w:r w:rsidRPr="00201C83">
        <w:rPr>
          <w:rFonts w:ascii="Times New Roman" w:hAnsi="Times New Roman" w:cs="Times New Roman"/>
          <w:sz w:val="24"/>
          <w:szCs w:val="24"/>
          <w:lang w:val="en-US"/>
        </w:rPr>
        <w:t>In the original ANU, the Department of Economics in the Research School of Social Sciences was consi</w:t>
      </w:r>
      <w:r w:rsidR="002710C5" w:rsidRPr="00201C83">
        <w:rPr>
          <w:rFonts w:ascii="Times New Roman" w:hAnsi="Times New Roman" w:cs="Times New Roman"/>
          <w:sz w:val="24"/>
          <w:szCs w:val="24"/>
          <w:lang w:val="en-US"/>
        </w:rPr>
        <w:t>dered from the outset</w:t>
      </w:r>
      <w:r w:rsidRPr="00201C83">
        <w:rPr>
          <w:rFonts w:ascii="Times New Roman" w:hAnsi="Times New Roman" w:cs="Times New Roman"/>
          <w:sz w:val="24"/>
          <w:szCs w:val="24"/>
          <w:lang w:val="en-US"/>
        </w:rPr>
        <w:t xml:space="preserve"> as the premie</w:t>
      </w:r>
      <w:r w:rsidR="002710C5" w:rsidRPr="00201C83">
        <w:rPr>
          <w:rFonts w:ascii="Times New Roman" w:hAnsi="Times New Roman" w:cs="Times New Roman"/>
          <w:sz w:val="24"/>
          <w:szCs w:val="24"/>
          <w:lang w:val="en-US"/>
        </w:rPr>
        <w:t>r department in RSSS and it was expected that the</w:t>
      </w:r>
      <w:r w:rsidRPr="00201C83">
        <w:rPr>
          <w:rFonts w:ascii="Times New Roman" w:hAnsi="Times New Roman" w:cs="Times New Roman"/>
          <w:sz w:val="24"/>
          <w:szCs w:val="24"/>
          <w:lang w:val="en-US"/>
        </w:rPr>
        <w:t xml:space="preserve"> Department of Economics in the Research School of Pacific Stud</w:t>
      </w:r>
      <w:r w:rsidR="00F16176" w:rsidRPr="00201C83">
        <w:rPr>
          <w:rFonts w:ascii="Times New Roman" w:hAnsi="Times New Roman" w:cs="Times New Roman"/>
          <w:sz w:val="24"/>
          <w:szCs w:val="24"/>
          <w:lang w:val="en-US"/>
        </w:rPr>
        <w:t>ies</w:t>
      </w:r>
      <w:r w:rsidR="00A579D9" w:rsidRPr="00201C83">
        <w:rPr>
          <w:rFonts w:ascii="Times New Roman" w:hAnsi="Times New Roman" w:cs="Times New Roman"/>
          <w:sz w:val="24"/>
          <w:szCs w:val="24"/>
          <w:lang w:val="en-US"/>
        </w:rPr>
        <w:t xml:space="preserve"> would </w:t>
      </w:r>
      <w:r w:rsidR="002710C5" w:rsidRPr="00201C83">
        <w:rPr>
          <w:rFonts w:ascii="Times New Roman" w:hAnsi="Times New Roman" w:cs="Times New Roman"/>
          <w:sz w:val="24"/>
          <w:szCs w:val="24"/>
          <w:lang w:val="en-US"/>
        </w:rPr>
        <w:t>quickly acquire an international reputation</w:t>
      </w:r>
      <w:r w:rsidR="008623B7" w:rsidRPr="00201C83">
        <w:rPr>
          <w:rFonts w:ascii="Times New Roman" w:hAnsi="Times New Roman" w:cs="Times New Roman"/>
          <w:sz w:val="24"/>
          <w:szCs w:val="24"/>
          <w:lang w:val="en-US"/>
        </w:rPr>
        <w:t xml:space="preserve"> for the quality of its research</w:t>
      </w:r>
      <w:r w:rsidR="00F16176" w:rsidRPr="00201C83">
        <w:rPr>
          <w:rFonts w:ascii="Times New Roman" w:hAnsi="Times New Roman" w:cs="Times New Roman"/>
          <w:sz w:val="24"/>
          <w:szCs w:val="24"/>
          <w:lang w:val="en-US"/>
        </w:rPr>
        <w:t>. Trevor Swan,</w:t>
      </w:r>
      <w:r w:rsidR="00D93027" w:rsidRPr="00201C83">
        <w:rPr>
          <w:rFonts w:ascii="Times New Roman" w:hAnsi="Times New Roman" w:cs="Times New Roman"/>
          <w:sz w:val="24"/>
          <w:szCs w:val="24"/>
          <w:lang w:val="en-US"/>
        </w:rPr>
        <w:t xml:space="preserve"> acknowledged as</w:t>
      </w:r>
      <w:r w:rsidR="00F16176"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Australia’s most distinguished economist, was appointed</w:t>
      </w:r>
      <w:r w:rsidR="00015EAB"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Professor of Economics in RSSS, and another distinguished economist, Sir John Crawford – later the Vice Chancellor</w:t>
      </w:r>
      <w:r w:rsidR="00015EAB" w:rsidRPr="00201C83">
        <w:rPr>
          <w:rFonts w:ascii="Times New Roman" w:hAnsi="Times New Roman" w:cs="Times New Roman"/>
          <w:sz w:val="24"/>
          <w:szCs w:val="24"/>
          <w:lang w:val="en-US"/>
        </w:rPr>
        <w:t xml:space="preserve"> of the ANU, and subsequen</w:t>
      </w:r>
      <w:r w:rsidR="002710C5" w:rsidRPr="00201C83">
        <w:rPr>
          <w:rFonts w:ascii="Times New Roman" w:hAnsi="Times New Roman" w:cs="Times New Roman"/>
          <w:sz w:val="24"/>
          <w:szCs w:val="24"/>
          <w:lang w:val="en-US"/>
        </w:rPr>
        <w:t>tly the University’s Chancellor -</w:t>
      </w:r>
      <w:r w:rsidR="00015EAB"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was appointed inaugural Professor of Economics, Head of the De</w:t>
      </w:r>
      <w:r w:rsidR="00015EAB" w:rsidRPr="00201C83">
        <w:rPr>
          <w:rFonts w:ascii="Times New Roman" w:hAnsi="Times New Roman" w:cs="Times New Roman"/>
          <w:sz w:val="24"/>
          <w:szCs w:val="24"/>
          <w:lang w:val="en-US"/>
        </w:rPr>
        <w:t>partment of Economics</w:t>
      </w:r>
      <w:r w:rsidR="008623B7" w:rsidRPr="00201C83">
        <w:rPr>
          <w:rFonts w:ascii="Times New Roman" w:hAnsi="Times New Roman" w:cs="Times New Roman"/>
          <w:sz w:val="24"/>
          <w:szCs w:val="24"/>
          <w:lang w:val="en-US"/>
        </w:rPr>
        <w:t>,</w:t>
      </w:r>
      <w:r w:rsidR="00015EAB" w:rsidRPr="00201C83">
        <w:rPr>
          <w:rFonts w:ascii="Times New Roman" w:hAnsi="Times New Roman" w:cs="Times New Roman"/>
          <w:sz w:val="24"/>
          <w:szCs w:val="24"/>
          <w:lang w:val="en-US"/>
        </w:rPr>
        <w:t xml:space="preserve"> and </w:t>
      </w:r>
      <w:r w:rsidRPr="00201C83">
        <w:rPr>
          <w:rFonts w:ascii="Times New Roman" w:hAnsi="Times New Roman" w:cs="Times New Roman"/>
          <w:sz w:val="24"/>
          <w:szCs w:val="24"/>
          <w:lang w:val="en-US"/>
        </w:rPr>
        <w:t>Director of the Research School of Pacific Studies (later the Research School of Pacific and Asian Studies). To reinforce the</w:t>
      </w:r>
      <w:r w:rsidR="00A579D9" w:rsidRPr="00201C83">
        <w:rPr>
          <w:rFonts w:ascii="Times New Roman" w:hAnsi="Times New Roman" w:cs="Times New Roman"/>
          <w:sz w:val="24"/>
          <w:szCs w:val="24"/>
          <w:lang w:val="en-US"/>
        </w:rPr>
        <w:t xml:space="preserve"> significance </w:t>
      </w:r>
      <w:r w:rsidRPr="00201C83">
        <w:rPr>
          <w:rFonts w:ascii="Times New Roman" w:hAnsi="Times New Roman" w:cs="Times New Roman"/>
          <w:sz w:val="24"/>
          <w:szCs w:val="24"/>
          <w:lang w:val="en-US"/>
        </w:rPr>
        <w:t xml:space="preserve">of economics at ANU, </w:t>
      </w:r>
      <w:r w:rsidR="00D93027" w:rsidRPr="00201C83">
        <w:rPr>
          <w:rFonts w:ascii="Times New Roman" w:hAnsi="Times New Roman" w:cs="Times New Roman"/>
          <w:sz w:val="24"/>
          <w:szCs w:val="24"/>
          <w:lang w:val="en-US"/>
        </w:rPr>
        <w:t>of the first four</w:t>
      </w:r>
      <w:r w:rsidRPr="00201C83">
        <w:rPr>
          <w:rFonts w:ascii="Times New Roman" w:hAnsi="Times New Roman" w:cs="Times New Roman"/>
          <w:sz w:val="24"/>
          <w:szCs w:val="24"/>
          <w:lang w:val="en-US"/>
        </w:rPr>
        <w:t xml:space="preserve"> Vice-Chancellors</w:t>
      </w:r>
      <w:r w:rsidR="00D93027" w:rsidRPr="00201C83">
        <w:rPr>
          <w:rFonts w:ascii="Times New Roman" w:hAnsi="Times New Roman" w:cs="Times New Roman"/>
          <w:sz w:val="24"/>
          <w:szCs w:val="24"/>
          <w:lang w:val="en-US"/>
        </w:rPr>
        <w:t>, three</w:t>
      </w:r>
      <w:r w:rsidR="00410E04" w:rsidRPr="00201C83">
        <w:rPr>
          <w:rFonts w:ascii="Times New Roman" w:hAnsi="Times New Roman" w:cs="Times New Roman"/>
          <w:sz w:val="24"/>
          <w:szCs w:val="24"/>
          <w:lang w:val="en-US"/>
        </w:rPr>
        <w:t xml:space="preserve"> were prominent</w:t>
      </w:r>
      <w:r w:rsidR="00152CF9"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Australian econ</w:t>
      </w:r>
      <w:r w:rsidR="00015EAB" w:rsidRPr="00201C83">
        <w:rPr>
          <w:rFonts w:ascii="Times New Roman" w:hAnsi="Times New Roman" w:cs="Times New Roman"/>
          <w:sz w:val="24"/>
          <w:szCs w:val="24"/>
          <w:lang w:val="en-US"/>
        </w:rPr>
        <w:t xml:space="preserve">omists (Sir Douglas </w:t>
      </w:r>
      <w:r w:rsidR="00D93027" w:rsidRPr="00201C83">
        <w:rPr>
          <w:rFonts w:ascii="Times New Roman" w:hAnsi="Times New Roman" w:cs="Times New Roman"/>
          <w:sz w:val="24"/>
          <w:szCs w:val="24"/>
          <w:lang w:val="en-US"/>
        </w:rPr>
        <w:t xml:space="preserve">Copland, </w:t>
      </w:r>
      <w:r w:rsidRPr="00201C83">
        <w:rPr>
          <w:rFonts w:ascii="Times New Roman" w:hAnsi="Times New Roman" w:cs="Times New Roman"/>
          <w:sz w:val="24"/>
          <w:szCs w:val="24"/>
          <w:lang w:val="en-US"/>
        </w:rPr>
        <w:t>Sir Leslie Melville</w:t>
      </w:r>
      <w:r w:rsidR="00D93027" w:rsidRPr="00201C83">
        <w:rPr>
          <w:rFonts w:ascii="Times New Roman" w:hAnsi="Times New Roman" w:cs="Times New Roman"/>
          <w:sz w:val="24"/>
          <w:szCs w:val="24"/>
          <w:lang w:val="en-US"/>
        </w:rPr>
        <w:t xml:space="preserve"> and Sir John Crawford</w:t>
      </w:r>
      <w:r w:rsidR="00152CF9" w:rsidRPr="00201C83">
        <w:rPr>
          <w:rFonts w:ascii="Times New Roman" w:hAnsi="Times New Roman" w:cs="Times New Roman"/>
          <w:sz w:val="24"/>
          <w:szCs w:val="24"/>
          <w:lang w:val="en-US"/>
        </w:rPr>
        <w:t>); four of the ANU’s</w:t>
      </w:r>
      <w:r w:rsidR="00D93027" w:rsidRPr="00201C83">
        <w:rPr>
          <w:rFonts w:ascii="Times New Roman" w:hAnsi="Times New Roman" w:cs="Times New Roman"/>
          <w:sz w:val="24"/>
          <w:szCs w:val="24"/>
          <w:lang w:val="en-US"/>
        </w:rPr>
        <w:t xml:space="preserve"> first six Vice-Chancellors were economists (Copland, Melville, Crawford, Karmel and Terrell). </w:t>
      </w:r>
    </w:p>
    <w:p w14:paraId="257A49B1" w14:textId="77777777" w:rsidR="00B6086F" w:rsidRPr="00201C83" w:rsidRDefault="00B6086F" w:rsidP="00A82066">
      <w:pPr>
        <w:jc w:val="both"/>
        <w:rPr>
          <w:rFonts w:ascii="Times New Roman" w:hAnsi="Times New Roman" w:cs="Times New Roman"/>
          <w:sz w:val="24"/>
          <w:szCs w:val="24"/>
          <w:lang w:val="en-US"/>
        </w:rPr>
      </w:pPr>
      <w:r w:rsidRPr="00201C83">
        <w:rPr>
          <w:rFonts w:ascii="Times New Roman" w:hAnsi="Times New Roman" w:cs="Times New Roman"/>
          <w:sz w:val="24"/>
          <w:szCs w:val="24"/>
          <w:lang w:val="en-US"/>
        </w:rPr>
        <w:t xml:space="preserve">It should come as no surprise that, within a decade of </w:t>
      </w:r>
      <w:r w:rsidR="00015EAB" w:rsidRPr="00201C83">
        <w:rPr>
          <w:rFonts w:ascii="Times New Roman" w:hAnsi="Times New Roman" w:cs="Times New Roman"/>
          <w:sz w:val="24"/>
          <w:szCs w:val="24"/>
          <w:lang w:val="en-US"/>
        </w:rPr>
        <w:t>its fo</w:t>
      </w:r>
      <w:r w:rsidR="00152CF9" w:rsidRPr="00201C83">
        <w:rPr>
          <w:rFonts w:ascii="Times New Roman" w:hAnsi="Times New Roman" w:cs="Times New Roman"/>
          <w:sz w:val="24"/>
          <w:szCs w:val="24"/>
          <w:lang w:val="en-US"/>
        </w:rPr>
        <w:t xml:space="preserve">undation, the ANU was commonly </w:t>
      </w:r>
      <w:r w:rsidR="00015EAB" w:rsidRPr="00201C83">
        <w:rPr>
          <w:rFonts w:ascii="Times New Roman" w:hAnsi="Times New Roman" w:cs="Times New Roman"/>
          <w:sz w:val="24"/>
          <w:szCs w:val="24"/>
          <w:lang w:val="en-US"/>
        </w:rPr>
        <w:t>regarded as the top university</w:t>
      </w:r>
      <w:r w:rsidRPr="00201C83">
        <w:rPr>
          <w:rFonts w:ascii="Times New Roman" w:hAnsi="Times New Roman" w:cs="Times New Roman"/>
          <w:sz w:val="24"/>
          <w:szCs w:val="24"/>
          <w:lang w:val="en-US"/>
        </w:rPr>
        <w:t xml:space="preserve"> in Australia for the study of economics; scarcely two decades</w:t>
      </w:r>
      <w:r w:rsidR="00A579D9" w:rsidRPr="00201C83">
        <w:rPr>
          <w:rFonts w:ascii="Times New Roman" w:hAnsi="Times New Roman" w:cs="Times New Roman"/>
          <w:sz w:val="24"/>
          <w:szCs w:val="24"/>
          <w:lang w:val="en-US"/>
        </w:rPr>
        <w:t xml:space="preserve"> after its creation</w:t>
      </w:r>
      <w:r w:rsidR="004524FA" w:rsidRPr="00201C83">
        <w:rPr>
          <w:rFonts w:ascii="Times New Roman" w:hAnsi="Times New Roman" w:cs="Times New Roman"/>
          <w:sz w:val="24"/>
          <w:szCs w:val="24"/>
          <w:lang w:val="en-US"/>
        </w:rPr>
        <w:t>,</w:t>
      </w:r>
      <w:r w:rsidR="00A579D9" w:rsidRPr="00201C83">
        <w:rPr>
          <w:rFonts w:ascii="Times New Roman" w:hAnsi="Times New Roman" w:cs="Times New Roman"/>
          <w:sz w:val="24"/>
          <w:szCs w:val="24"/>
          <w:lang w:val="en-US"/>
        </w:rPr>
        <w:t xml:space="preserve"> the ANU </w:t>
      </w:r>
      <w:r w:rsidRPr="00201C83">
        <w:rPr>
          <w:rFonts w:ascii="Times New Roman" w:hAnsi="Times New Roman" w:cs="Times New Roman"/>
          <w:sz w:val="24"/>
          <w:szCs w:val="24"/>
          <w:lang w:val="en-US"/>
        </w:rPr>
        <w:t xml:space="preserve">was placed in the top twelve economics schools in </w:t>
      </w:r>
      <w:r w:rsidR="00D93027" w:rsidRPr="00201C83">
        <w:rPr>
          <w:rFonts w:ascii="Times New Roman" w:hAnsi="Times New Roman" w:cs="Times New Roman"/>
          <w:sz w:val="24"/>
          <w:szCs w:val="24"/>
          <w:lang w:val="en-US"/>
        </w:rPr>
        <w:t xml:space="preserve">the </w:t>
      </w:r>
      <w:r w:rsidR="00015EAB" w:rsidRPr="00201C83">
        <w:rPr>
          <w:rFonts w:ascii="Times New Roman" w:hAnsi="Times New Roman" w:cs="Times New Roman"/>
          <w:sz w:val="24"/>
          <w:szCs w:val="24"/>
          <w:lang w:val="en-US"/>
        </w:rPr>
        <w:t>world. Its renown as a centre</w:t>
      </w:r>
      <w:r w:rsidR="00D93027" w:rsidRPr="00201C83">
        <w:rPr>
          <w:rFonts w:ascii="Times New Roman" w:hAnsi="Times New Roman" w:cs="Times New Roman"/>
          <w:sz w:val="24"/>
          <w:szCs w:val="24"/>
          <w:lang w:val="en-US"/>
        </w:rPr>
        <w:t xml:space="preserve"> for the study of economics </w:t>
      </w:r>
      <w:r w:rsidRPr="00201C83">
        <w:rPr>
          <w:rFonts w:ascii="Times New Roman" w:hAnsi="Times New Roman" w:cs="Times New Roman"/>
          <w:sz w:val="24"/>
          <w:szCs w:val="24"/>
          <w:lang w:val="en-US"/>
        </w:rPr>
        <w:t>attracted distinguished faculty</w:t>
      </w:r>
      <w:r w:rsidR="00D93027" w:rsidRPr="00201C83">
        <w:rPr>
          <w:rFonts w:ascii="Times New Roman" w:hAnsi="Times New Roman" w:cs="Times New Roman"/>
          <w:sz w:val="24"/>
          <w:szCs w:val="24"/>
          <w:lang w:val="en-US"/>
        </w:rPr>
        <w:t xml:space="preserve"> to the ANU</w:t>
      </w:r>
      <w:r w:rsidRPr="00201C83">
        <w:rPr>
          <w:rFonts w:ascii="Times New Roman" w:hAnsi="Times New Roman" w:cs="Times New Roman"/>
          <w:sz w:val="24"/>
          <w:szCs w:val="24"/>
          <w:lang w:val="en-US"/>
        </w:rPr>
        <w:t xml:space="preserve">, </w:t>
      </w:r>
      <w:r w:rsidR="00A579D9" w:rsidRPr="00201C83">
        <w:rPr>
          <w:rFonts w:ascii="Times New Roman" w:hAnsi="Times New Roman" w:cs="Times New Roman"/>
          <w:sz w:val="24"/>
          <w:szCs w:val="24"/>
          <w:lang w:val="en-US"/>
        </w:rPr>
        <w:t>including</w:t>
      </w:r>
      <w:r w:rsidR="00D93027"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A W H Phillips,</w:t>
      </w:r>
      <w:r w:rsidR="00015EAB" w:rsidRPr="00201C83">
        <w:rPr>
          <w:rFonts w:ascii="Times New Roman" w:hAnsi="Times New Roman" w:cs="Times New Roman"/>
          <w:sz w:val="24"/>
          <w:szCs w:val="24"/>
          <w:lang w:val="en-US"/>
        </w:rPr>
        <w:t xml:space="preserve"> W E G</w:t>
      </w:r>
      <w:r w:rsidR="00D93027" w:rsidRPr="00201C83">
        <w:rPr>
          <w:rFonts w:ascii="Times New Roman" w:hAnsi="Times New Roman" w:cs="Times New Roman"/>
          <w:sz w:val="24"/>
          <w:szCs w:val="24"/>
          <w:lang w:val="en-US"/>
        </w:rPr>
        <w:t xml:space="preserve"> Salter,</w:t>
      </w:r>
      <w:r w:rsidR="00A579D9" w:rsidRPr="00201C83">
        <w:rPr>
          <w:rFonts w:ascii="Times New Roman" w:hAnsi="Times New Roman" w:cs="Times New Roman"/>
          <w:sz w:val="24"/>
          <w:szCs w:val="24"/>
          <w:lang w:val="en-US"/>
        </w:rPr>
        <w:t xml:space="preserve"> I F Pearce,</w:t>
      </w:r>
      <w:r w:rsidR="00D93027"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G S L Tucker,</w:t>
      </w:r>
      <w:r w:rsidR="00015EAB" w:rsidRPr="00201C83">
        <w:rPr>
          <w:rFonts w:ascii="Times New Roman" w:hAnsi="Times New Roman" w:cs="Times New Roman"/>
          <w:sz w:val="24"/>
          <w:szCs w:val="24"/>
          <w:lang w:val="en-US"/>
        </w:rPr>
        <w:t xml:space="preserve"> M W</w:t>
      </w:r>
      <w:r w:rsidR="00D93027" w:rsidRPr="00201C83">
        <w:rPr>
          <w:rFonts w:ascii="Times New Roman" w:hAnsi="Times New Roman" w:cs="Times New Roman"/>
          <w:sz w:val="24"/>
          <w:szCs w:val="24"/>
          <w:lang w:val="en-US"/>
        </w:rPr>
        <w:t xml:space="preserve"> Corden, John Pitchford, </w:t>
      </w:r>
      <w:r w:rsidRPr="00201C83">
        <w:rPr>
          <w:rFonts w:ascii="Times New Roman" w:hAnsi="Times New Roman" w:cs="Times New Roman"/>
          <w:sz w:val="24"/>
          <w:szCs w:val="24"/>
          <w:lang w:val="en-US"/>
        </w:rPr>
        <w:t>Stephen Turnovsky,</w:t>
      </w:r>
      <w:r w:rsidR="00D93027" w:rsidRPr="00201C83">
        <w:rPr>
          <w:rFonts w:ascii="Times New Roman" w:hAnsi="Times New Roman" w:cs="Times New Roman"/>
          <w:sz w:val="24"/>
          <w:szCs w:val="24"/>
          <w:lang w:val="en-US"/>
        </w:rPr>
        <w:t xml:space="preserve"> Geoffrey Brennan</w:t>
      </w:r>
      <w:r w:rsidRPr="00201C83">
        <w:rPr>
          <w:rFonts w:ascii="Times New Roman" w:hAnsi="Times New Roman" w:cs="Times New Roman"/>
          <w:sz w:val="24"/>
          <w:szCs w:val="24"/>
          <w:lang w:val="en-US"/>
        </w:rPr>
        <w:t xml:space="preserve"> and</w:t>
      </w:r>
      <w:r w:rsidR="00D93027" w:rsidRPr="00201C83">
        <w:rPr>
          <w:rFonts w:ascii="Times New Roman" w:hAnsi="Times New Roman" w:cs="Times New Roman"/>
          <w:sz w:val="24"/>
          <w:szCs w:val="24"/>
          <w:lang w:val="en-US"/>
        </w:rPr>
        <w:t xml:space="preserve"> </w:t>
      </w:r>
      <w:r w:rsidR="00015EAB" w:rsidRPr="00201C83">
        <w:rPr>
          <w:rFonts w:ascii="Times New Roman" w:hAnsi="Times New Roman" w:cs="Times New Roman"/>
          <w:sz w:val="24"/>
          <w:szCs w:val="24"/>
          <w:lang w:val="en-US"/>
        </w:rPr>
        <w:t>Fred Gruen</w:t>
      </w:r>
      <w:r w:rsidR="00D93027" w:rsidRPr="00201C83">
        <w:rPr>
          <w:rFonts w:ascii="Times New Roman" w:hAnsi="Times New Roman" w:cs="Times New Roman"/>
          <w:sz w:val="24"/>
          <w:szCs w:val="24"/>
          <w:lang w:val="en-US"/>
        </w:rPr>
        <w:t>. A</w:t>
      </w:r>
      <w:r w:rsidR="00C360FD" w:rsidRPr="00201C83">
        <w:rPr>
          <w:rFonts w:ascii="Times New Roman" w:hAnsi="Times New Roman" w:cs="Times New Roman"/>
          <w:sz w:val="24"/>
          <w:szCs w:val="24"/>
          <w:lang w:val="en-US"/>
        </w:rPr>
        <w:t xml:space="preserve">mong its </w:t>
      </w:r>
      <w:r w:rsidR="00A579D9" w:rsidRPr="00201C83">
        <w:rPr>
          <w:rFonts w:ascii="Times New Roman" w:hAnsi="Times New Roman" w:cs="Times New Roman"/>
          <w:sz w:val="24"/>
          <w:szCs w:val="24"/>
          <w:lang w:val="en-US"/>
        </w:rPr>
        <w:t xml:space="preserve">early </w:t>
      </w:r>
      <w:r w:rsidR="00D93027" w:rsidRPr="00201C83">
        <w:rPr>
          <w:rFonts w:ascii="Times New Roman" w:hAnsi="Times New Roman" w:cs="Times New Roman"/>
          <w:sz w:val="24"/>
          <w:szCs w:val="24"/>
          <w:lang w:val="en-US"/>
        </w:rPr>
        <w:t xml:space="preserve">visitors were </w:t>
      </w:r>
      <w:r w:rsidRPr="00201C83">
        <w:rPr>
          <w:rFonts w:ascii="Times New Roman" w:hAnsi="Times New Roman" w:cs="Times New Roman"/>
          <w:sz w:val="24"/>
          <w:szCs w:val="24"/>
          <w:lang w:val="en-US"/>
        </w:rPr>
        <w:t>Ja</w:t>
      </w:r>
      <w:r w:rsidR="00C360FD" w:rsidRPr="00201C83">
        <w:rPr>
          <w:rFonts w:ascii="Times New Roman" w:hAnsi="Times New Roman" w:cs="Times New Roman"/>
          <w:sz w:val="24"/>
          <w:szCs w:val="24"/>
          <w:lang w:val="en-US"/>
        </w:rPr>
        <w:t xml:space="preserve">mes Meade, </w:t>
      </w:r>
      <w:r w:rsidRPr="00201C83">
        <w:rPr>
          <w:rFonts w:ascii="Times New Roman" w:hAnsi="Times New Roman" w:cs="Times New Roman"/>
          <w:sz w:val="24"/>
          <w:szCs w:val="24"/>
          <w:lang w:val="en-US"/>
        </w:rPr>
        <w:t>Erik Lundberg</w:t>
      </w:r>
      <w:r w:rsidR="00C360FD" w:rsidRPr="00201C83">
        <w:rPr>
          <w:rFonts w:ascii="Times New Roman" w:hAnsi="Times New Roman" w:cs="Times New Roman"/>
          <w:sz w:val="24"/>
          <w:szCs w:val="24"/>
          <w:lang w:val="en-US"/>
        </w:rPr>
        <w:t xml:space="preserve">, </w:t>
      </w:r>
      <w:r w:rsidRPr="00201C83">
        <w:rPr>
          <w:rFonts w:ascii="Times New Roman" w:hAnsi="Times New Roman" w:cs="Times New Roman"/>
          <w:sz w:val="24"/>
          <w:szCs w:val="24"/>
          <w:lang w:val="en-US"/>
        </w:rPr>
        <w:t>Erik Lindhal</w:t>
      </w:r>
      <w:r w:rsidR="00C360FD" w:rsidRPr="00201C83">
        <w:rPr>
          <w:rFonts w:ascii="Times New Roman" w:hAnsi="Times New Roman" w:cs="Times New Roman"/>
          <w:sz w:val="24"/>
          <w:szCs w:val="24"/>
          <w:lang w:val="en-US"/>
        </w:rPr>
        <w:t xml:space="preserve">, </w:t>
      </w:r>
      <w:r w:rsidR="00410E04" w:rsidRPr="00201C83">
        <w:rPr>
          <w:rFonts w:ascii="Times New Roman" w:hAnsi="Times New Roman" w:cs="Times New Roman"/>
          <w:sz w:val="24"/>
          <w:szCs w:val="24"/>
          <w:lang w:val="en-US"/>
        </w:rPr>
        <w:t xml:space="preserve">Paul Samuelson, </w:t>
      </w:r>
      <w:r w:rsidRPr="00201C83">
        <w:rPr>
          <w:rFonts w:ascii="Times New Roman" w:hAnsi="Times New Roman" w:cs="Times New Roman"/>
          <w:sz w:val="24"/>
          <w:szCs w:val="24"/>
          <w:lang w:val="en-US"/>
        </w:rPr>
        <w:t>John Kenneth Galbraith,</w:t>
      </w:r>
      <w:r w:rsidR="00C360FD" w:rsidRPr="00201C83">
        <w:rPr>
          <w:rFonts w:ascii="Times New Roman" w:hAnsi="Times New Roman" w:cs="Times New Roman"/>
          <w:sz w:val="24"/>
          <w:szCs w:val="24"/>
          <w:lang w:val="en-US"/>
        </w:rPr>
        <w:t xml:space="preserve"> Milton Friedman, Arthur Smithies, </w:t>
      </w:r>
      <w:r w:rsidRPr="00201C83">
        <w:rPr>
          <w:rFonts w:ascii="Times New Roman" w:hAnsi="Times New Roman" w:cs="Times New Roman"/>
          <w:sz w:val="24"/>
          <w:szCs w:val="24"/>
          <w:lang w:val="en-US"/>
        </w:rPr>
        <w:t xml:space="preserve">Austen Robinson, </w:t>
      </w:r>
      <w:r w:rsidR="00C360FD" w:rsidRPr="00201C83">
        <w:rPr>
          <w:rFonts w:ascii="Times New Roman" w:hAnsi="Times New Roman" w:cs="Times New Roman"/>
          <w:sz w:val="24"/>
          <w:szCs w:val="24"/>
          <w:lang w:val="en-US"/>
        </w:rPr>
        <w:t xml:space="preserve">Harry Johnson, </w:t>
      </w:r>
      <w:r w:rsidRPr="00201C83">
        <w:rPr>
          <w:rFonts w:ascii="Times New Roman" w:hAnsi="Times New Roman" w:cs="Times New Roman"/>
          <w:sz w:val="24"/>
          <w:szCs w:val="24"/>
          <w:lang w:val="en-US"/>
        </w:rPr>
        <w:t>Sir Joh</w:t>
      </w:r>
      <w:r w:rsidR="00BA3336" w:rsidRPr="00201C83">
        <w:rPr>
          <w:rFonts w:ascii="Times New Roman" w:hAnsi="Times New Roman" w:cs="Times New Roman"/>
          <w:sz w:val="24"/>
          <w:szCs w:val="24"/>
          <w:lang w:val="en-US"/>
        </w:rPr>
        <w:t>n Hicks and</w:t>
      </w:r>
      <w:r w:rsidR="00015EAB" w:rsidRPr="00201C83">
        <w:rPr>
          <w:rFonts w:ascii="Times New Roman" w:hAnsi="Times New Roman" w:cs="Times New Roman"/>
          <w:sz w:val="24"/>
          <w:szCs w:val="24"/>
          <w:lang w:val="en-US"/>
        </w:rPr>
        <w:t xml:space="preserve"> </w:t>
      </w:r>
      <w:r w:rsidR="00152CF9" w:rsidRPr="00201C83">
        <w:rPr>
          <w:rFonts w:ascii="Times New Roman" w:hAnsi="Times New Roman" w:cs="Times New Roman"/>
          <w:sz w:val="24"/>
          <w:szCs w:val="24"/>
          <w:lang w:val="en-US"/>
        </w:rPr>
        <w:t>James</w:t>
      </w:r>
      <w:r w:rsidR="00BA3336" w:rsidRPr="00201C83">
        <w:rPr>
          <w:rFonts w:ascii="Times New Roman" w:hAnsi="Times New Roman" w:cs="Times New Roman"/>
          <w:sz w:val="24"/>
          <w:szCs w:val="24"/>
          <w:lang w:val="en-US"/>
        </w:rPr>
        <w:t xml:space="preserve"> </w:t>
      </w:r>
      <w:r w:rsidR="00BA3336" w:rsidRPr="00201C83">
        <w:rPr>
          <w:rFonts w:ascii="Times New Roman" w:hAnsi="Times New Roman" w:cs="Times New Roman"/>
          <w:sz w:val="24"/>
          <w:szCs w:val="24"/>
          <w:lang w:val="en-US"/>
        </w:rPr>
        <w:lastRenderedPageBreak/>
        <w:t>Tobin</w:t>
      </w:r>
      <w:r w:rsidR="00C14400" w:rsidRPr="00201C83">
        <w:rPr>
          <w:rFonts w:ascii="Times New Roman" w:hAnsi="Times New Roman" w:cs="Times New Roman"/>
          <w:sz w:val="24"/>
          <w:szCs w:val="24"/>
          <w:lang w:val="en-US"/>
        </w:rPr>
        <w:t>,</w:t>
      </w:r>
      <w:r w:rsidRPr="00201C83">
        <w:rPr>
          <w:rFonts w:ascii="Times New Roman" w:hAnsi="Times New Roman" w:cs="Times New Roman"/>
          <w:sz w:val="24"/>
          <w:szCs w:val="24"/>
          <w:lang w:val="en-US"/>
        </w:rPr>
        <w:t xml:space="preserve"> among others.</w:t>
      </w:r>
      <w:r w:rsidR="00410E04" w:rsidRPr="00201C83">
        <w:rPr>
          <w:rFonts w:ascii="Times New Roman" w:hAnsi="Times New Roman" w:cs="Times New Roman"/>
          <w:sz w:val="24"/>
          <w:szCs w:val="24"/>
          <w:lang w:val="en-US"/>
        </w:rPr>
        <w:t xml:space="preserve"> Man</w:t>
      </w:r>
      <w:r w:rsidR="00B01C54" w:rsidRPr="00201C83">
        <w:rPr>
          <w:rFonts w:ascii="Times New Roman" w:hAnsi="Times New Roman" w:cs="Times New Roman"/>
          <w:sz w:val="24"/>
          <w:szCs w:val="24"/>
          <w:lang w:val="en-US"/>
        </w:rPr>
        <w:t xml:space="preserve">y </w:t>
      </w:r>
      <w:r w:rsidR="00410E04" w:rsidRPr="00201C83">
        <w:rPr>
          <w:rFonts w:ascii="Times New Roman" w:hAnsi="Times New Roman" w:cs="Times New Roman"/>
          <w:sz w:val="24"/>
          <w:szCs w:val="24"/>
          <w:lang w:val="en-US"/>
        </w:rPr>
        <w:t>of the</w:t>
      </w:r>
      <w:r w:rsidR="00A579D9" w:rsidRPr="00201C83">
        <w:rPr>
          <w:rFonts w:ascii="Times New Roman" w:hAnsi="Times New Roman" w:cs="Times New Roman"/>
          <w:sz w:val="24"/>
          <w:szCs w:val="24"/>
          <w:lang w:val="en-US"/>
        </w:rPr>
        <w:t xml:space="preserve"> ANU’s landmarks bear the names of</w:t>
      </w:r>
      <w:r w:rsidR="00410E04" w:rsidRPr="00201C83">
        <w:rPr>
          <w:rFonts w:ascii="Times New Roman" w:hAnsi="Times New Roman" w:cs="Times New Roman"/>
          <w:sz w:val="24"/>
          <w:szCs w:val="24"/>
          <w:lang w:val="en-US"/>
        </w:rPr>
        <w:t xml:space="preserve"> economists – buildings, for instance, are named after Dr Coombs,</w:t>
      </w:r>
      <w:r w:rsidR="00A579D9" w:rsidRPr="00201C83">
        <w:rPr>
          <w:rFonts w:ascii="Times New Roman" w:hAnsi="Times New Roman" w:cs="Times New Roman"/>
          <w:sz w:val="24"/>
          <w:szCs w:val="24"/>
          <w:lang w:val="en-US"/>
        </w:rPr>
        <w:t xml:space="preserve"> Sir Douglas Copland,</w:t>
      </w:r>
      <w:r w:rsidR="00410E04" w:rsidRPr="00201C83">
        <w:rPr>
          <w:rFonts w:ascii="Times New Roman" w:hAnsi="Times New Roman" w:cs="Times New Roman"/>
          <w:sz w:val="24"/>
          <w:szCs w:val="24"/>
          <w:lang w:val="en-US"/>
        </w:rPr>
        <w:t xml:space="preserve"> Sir John Crawford, Sir Leslie Melville, Sir Roland Wilson, and Professor </w:t>
      </w:r>
      <w:r w:rsidR="00B01C54" w:rsidRPr="00201C83">
        <w:rPr>
          <w:rFonts w:ascii="Times New Roman" w:hAnsi="Times New Roman" w:cs="Times New Roman"/>
          <w:sz w:val="24"/>
          <w:szCs w:val="24"/>
          <w:lang w:val="en-US"/>
        </w:rPr>
        <w:t>Karmel; the Mills Room in the Chancelry, where major meetin</w:t>
      </w:r>
      <w:r w:rsidR="005A38FF" w:rsidRPr="00201C83">
        <w:rPr>
          <w:rFonts w:ascii="Times New Roman" w:hAnsi="Times New Roman" w:cs="Times New Roman"/>
          <w:sz w:val="24"/>
          <w:szCs w:val="24"/>
          <w:lang w:val="en-US"/>
        </w:rPr>
        <w:t xml:space="preserve">gs are convened, is named </w:t>
      </w:r>
      <w:r w:rsidR="004524FA" w:rsidRPr="00201C83">
        <w:rPr>
          <w:rFonts w:ascii="Times New Roman" w:hAnsi="Times New Roman" w:cs="Times New Roman"/>
          <w:sz w:val="24"/>
          <w:szCs w:val="24"/>
          <w:lang w:val="en-US"/>
        </w:rPr>
        <w:t>after a celebrated</w:t>
      </w:r>
      <w:r w:rsidR="00B01C54" w:rsidRPr="00201C83">
        <w:rPr>
          <w:rFonts w:ascii="Times New Roman" w:hAnsi="Times New Roman" w:cs="Times New Roman"/>
          <w:sz w:val="24"/>
          <w:szCs w:val="24"/>
          <w:lang w:val="en-US"/>
        </w:rPr>
        <w:t xml:space="preserve"> economist.</w:t>
      </w:r>
    </w:p>
    <w:p w14:paraId="5F69CF8F" w14:textId="77777777" w:rsidR="00B6086F" w:rsidRPr="00201C83" w:rsidRDefault="00B6086F" w:rsidP="00A82066">
      <w:pPr>
        <w:jc w:val="both"/>
        <w:rPr>
          <w:rFonts w:ascii="Times New Roman" w:hAnsi="Times New Roman" w:cs="Times New Roman"/>
          <w:sz w:val="24"/>
          <w:szCs w:val="24"/>
          <w:lang w:val="en-US"/>
        </w:rPr>
      </w:pPr>
      <w:r w:rsidRPr="00201C83">
        <w:rPr>
          <w:rFonts w:ascii="Times New Roman" w:hAnsi="Times New Roman" w:cs="Times New Roman"/>
          <w:sz w:val="24"/>
          <w:szCs w:val="24"/>
          <w:lang w:val="en-US"/>
        </w:rPr>
        <w:t>ANU economist</w:t>
      </w:r>
      <w:r w:rsidR="00410E04" w:rsidRPr="00201C83">
        <w:rPr>
          <w:rFonts w:ascii="Times New Roman" w:hAnsi="Times New Roman" w:cs="Times New Roman"/>
          <w:sz w:val="24"/>
          <w:szCs w:val="24"/>
          <w:lang w:val="en-US"/>
        </w:rPr>
        <w:t xml:space="preserve">s have frequently been called upon to </w:t>
      </w:r>
      <w:r w:rsidRPr="00201C83">
        <w:rPr>
          <w:rFonts w:ascii="Times New Roman" w:hAnsi="Times New Roman" w:cs="Times New Roman"/>
          <w:sz w:val="24"/>
          <w:szCs w:val="24"/>
          <w:lang w:val="en-US"/>
        </w:rPr>
        <w:t>advise Australian Prime Ministers, Treasurers and other</w:t>
      </w:r>
      <w:r w:rsidR="00C14400" w:rsidRPr="00201C83">
        <w:rPr>
          <w:rFonts w:ascii="Times New Roman" w:hAnsi="Times New Roman" w:cs="Times New Roman"/>
          <w:sz w:val="24"/>
          <w:szCs w:val="24"/>
          <w:lang w:val="en-US"/>
        </w:rPr>
        <w:t xml:space="preserve"> senior</w:t>
      </w:r>
      <w:r w:rsidR="00B01C54" w:rsidRPr="00201C83">
        <w:rPr>
          <w:rFonts w:ascii="Times New Roman" w:hAnsi="Times New Roman" w:cs="Times New Roman"/>
          <w:sz w:val="24"/>
          <w:szCs w:val="24"/>
          <w:lang w:val="en-US"/>
        </w:rPr>
        <w:t xml:space="preserve"> ministers. </w:t>
      </w:r>
      <w:r w:rsidRPr="00201C83">
        <w:rPr>
          <w:rFonts w:ascii="Times New Roman" w:hAnsi="Times New Roman" w:cs="Times New Roman"/>
          <w:sz w:val="24"/>
          <w:szCs w:val="24"/>
          <w:lang w:val="en-US"/>
        </w:rPr>
        <w:t>Prime Minister Menzies, on his first overseas trip after becoming Prime Minister in December 19</w:t>
      </w:r>
      <w:r w:rsidR="00C360FD" w:rsidRPr="00201C83">
        <w:rPr>
          <w:rFonts w:ascii="Times New Roman" w:hAnsi="Times New Roman" w:cs="Times New Roman"/>
          <w:sz w:val="24"/>
          <w:szCs w:val="24"/>
          <w:lang w:val="en-US"/>
        </w:rPr>
        <w:t xml:space="preserve">49, insisted on taking Trevor Swan with him. Fred </w:t>
      </w:r>
      <w:r w:rsidRPr="00201C83">
        <w:rPr>
          <w:rFonts w:ascii="Times New Roman" w:hAnsi="Times New Roman" w:cs="Times New Roman"/>
          <w:sz w:val="24"/>
          <w:szCs w:val="24"/>
          <w:lang w:val="en-US"/>
        </w:rPr>
        <w:t>Gruen was Prime Minister Whitlam’s chief economic adviser, and Professor Swan</w:t>
      </w:r>
      <w:r w:rsidR="004524FA" w:rsidRPr="00201C83">
        <w:rPr>
          <w:rFonts w:ascii="Times New Roman" w:hAnsi="Times New Roman" w:cs="Times New Roman"/>
          <w:sz w:val="24"/>
          <w:szCs w:val="24"/>
          <w:lang w:val="en-US"/>
        </w:rPr>
        <w:t xml:space="preserve"> later</w:t>
      </w:r>
      <w:r w:rsidRPr="00201C83">
        <w:rPr>
          <w:rFonts w:ascii="Times New Roman" w:hAnsi="Times New Roman" w:cs="Times New Roman"/>
          <w:sz w:val="24"/>
          <w:szCs w:val="24"/>
          <w:lang w:val="en-US"/>
        </w:rPr>
        <w:t xml:space="preserve"> advised Treasurer Hayden. From its foundation in 1960 through to 2012, the Reserve Bank of Australia’s Board of Director</w:t>
      </w:r>
      <w:r w:rsidR="004524FA" w:rsidRPr="00201C83">
        <w:rPr>
          <w:rFonts w:ascii="Times New Roman" w:hAnsi="Times New Roman" w:cs="Times New Roman"/>
          <w:sz w:val="24"/>
          <w:szCs w:val="24"/>
          <w:lang w:val="en-US"/>
        </w:rPr>
        <w:t xml:space="preserve">s included an ANU </w:t>
      </w:r>
      <w:r w:rsidR="00C360FD" w:rsidRPr="00201C83">
        <w:rPr>
          <w:rFonts w:ascii="Times New Roman" w:hAnsi="Times New Roman" w:cs="Times New Roman"/>
          <w:sz w:val="24"/>
          <w:szCs w:val="24"/>
          <w:lang w:val="en-US"/>
        </w:rPr>
        <w:t>e</w:t>
      </w:r>
      <w:r w:rsidRPr="00201C83">
        <w:rPr>
          <w:rFonts w:ascii="Times New Roman" w:hAnsi="Times New Roman" w:cs="Times New Roman"/>
          <w:sz w:val="24"/>
          <w:szCs w:val="24"/>
          <w:lang w:val="en-US"/>
        </w:rPr>
        <w:t>conom</w:t>
      </w:r>
      <w:r w:rsidR="004524FA" w:rsidRPr="00201C83">
        <w:rPr>
          <w:rFonts w:ascii="Times New Roman" w:hAnsi="Times New Roman" w:cs="Times New Roman"/>
          <w:sz w:val="24"/>
          <w:szCs w:val="24"/>
          <w:lang w:val="en-US"/>
        </w:rPr>
        <w:t>ist</w:t>
      </w:r>
      <w:r w:rsidR="00C14400" w:rsidRPr="00201C83">
        <w:rPr>
          <w:rFonts w:ascii="Times New Roman" w:hAnsi="Times New Roman" w:cs="Times New Roman"/>
          <w:sz w:val="24"/>
          <w:szCs w:val="24"/>
          <w:lang w:val="en-US"/>
        </w:rPr>
        <w:t xml:space="preserve"> – in succession, Sir Leslie</w:t>
      </w:r>
      <w:r w:rsidR="00152CF9" w:rsidRPr="00201C83">
        <w:rPr>
          <w:rFonts w:ascii="Times New Roman" w:hAnsi="Times New Roman" w:cs="Times New Roman"/>
          <w:sz w:val="24"/>
          <w:szCs w:val="24"/>
          <w:lang w:val="en-US"/>
        </w:rPr>
        <w:t xml:space="preserve"> </w:t>
      </w:r>
      <w:r w:rsidR="00C14400" w:rsidRPr="00201C83">
        <w:rPr>
          <w:rFonts w:ascii="Times New Roman" w:hAnsi="Times New Roman" w:cs="Times New Roman"/>
          <w:sz w:val="24"/>
          <w:szCs w:val="24"/>
          <w:lang w:val="en-US"/>
        </w:rPr>
        <w:t xml:space="preserve">Melville and Professors </w:t>
      </w:r>
      <w:r w:rsidRPr="00201C83">
        <w:rPr>
          <w:rFonts w:ascii="Times New Roman" w:hAnsi="Times New Roman" w:cs="Times New Roman"/>
          <w:sz w:val="24"/>
          <w:szCs w:val="24"/>
          <w:lang w:val="en-US"/>
        </w:rPr>
        <w:t>Swan, Gregory, Pagan</w:t>
      </w:r>
      <w:r w:rsidR="00C360FD" w:rsidRPr="00201C83">
        <w:rPr>
          <w:rFonts w:ascii="Times New Roman" w:hAnsi="Times New Roman" w:cs="Times New Roman"/>
          <w:sz w:val="24"/>
          <w:szCs w:val="24"/>
          <w:lang w:val="en-US"/>
        </w:rPr>
        <w:t xml:space="preserve"> and Mc</w:t>
      </w:r>
      <w:r w:rsidR="00DB0F58" w:rsidRPr="00201C83">
        <w:rPr>
          <w:rFonts w:ascii="Times New Roman" w:hAnsi="Times New Roman" w:cs="Times New Roman"/>
          <w:sz w:val="24"/>
          <w:szCs w:val="24"/>
          <w:lang w:val="en-US"/>
        </w:rPr>
        <w:t>Kibbi</w:t>
      </w:r>
      <w:r w:rsidR="00C360FD" w:rsidRPr="00201C83">
        <w:rPr>
          <w:rFonts w:ascii="Times New Roman" w:hAnsi="Times New Roman" w:cs="Times New Roman"/>
          <w:sz w:val="24"/>
          <w:szCs w:val="24"/>
          <w:lang w:val="en-US"/>
        </w:rPr>
        <w:t>n; o</w:t>
      </w:r>
      <w:r w:rsidR="00410E04" w:rsidRPr="00201C83">
        <w:rPr>
          <w:rFonts w:ascii="Times New Roman" w:hAnsi="Times New Roman" w:cs="Times New Roman"/>
          <w:sz w:val="24"/>
          <w:szCs w:val="24"/>
          <w:lang w:val="en-US"/>
        </w:rPr>
        <w:t>ne of its graduates and a former member of staff,</w:t>
      </w:r>
      <w:r w:rsidR="00C14400" w:rsidRPr="00201C83">
        <w:rPr>
          <w:rFonts w:ascii="Times New Roman" w:hAnsi="Times New Roman" w:cs="Times New Roman"/>
          <w:sz w:val="24"/>
          <w:szCs w:val="24"/>
          <w:lang w:val="en-US"/>
        </w:rPr>
        <w:t xml:space="preserve"> Professor Ian Harper</w:t>
      </w:r>
      <w:r w:rsidR="00C360FD" w:rsidRPr="00201C83">
        <w:rPr>
          <w:rFonts w:ascii="Times New Roman" w:hAnsi="Times New Roman" w:cs="Times New Roman"/>
          <w:sz w:val="24"/>
          <w:szCs w:val="24"/>
          <w:lang w:val="en-US"/>
        </w:rPr>
        <w:t>, is currently a member of the Reserve Bank Board.</w:t>
      </w:r>
    </w:p>
    <w:p w14:paraId="794C8CFE" w14:textId="77777777" w:rsidR="00C360FD" w:rsidRPr="00201C83" w:rsidRDefault="00C360FD" w:rsidP="00A82066">
      <w:pPr>
        <w:jc w:val="both"/>
        <w:rPr>
          <w:rFonts w:ascii="Times New Roman" w:hAnsi="Times New Roman" w:cs="Times New Roman"/>
          <w:sz w:val="24"/>
          <w:szCs w:val="24"/>
          <w:lang w:val="en-US"/>
        </w:rPr>
      </w:pPr>
      <w:r w:rsidRPr="00201C83">
        <w:rPr>
          <w:rFonts w:ascii="Times New Roman" w:hAnsi="Times New Roman" w:cs="Times New Roman"/>
          <w:sz w:val="24"/>
          <w:szCs w:val="24"/>
          <w:lang w:val="en-US"/>
        </w:rPr>
        <w:t>Economics at ANU</w:t>
      </w:r>
      <w:r w:rsidR="00A579D9" w:rsidRPr="00201C83">
        <w:rPr>
          <w:rFonts w:ascii="Times New Roman" w:hAnsi="Times New Roman" w:cs="Times New Roman"/>
          <w:sz w:val="24"/>
          <w:szCs w:val="24"/>
          <w:lang w:val="en-US"/>
        </w:rPr>
        <w:t xml:space="preserve"> h</w:t>
      </w:r>
      <w:r w:rsidR="00C14400" w:rsidRPr="00201C83">
        <w:rPr>
          <w:rFonts w:ascii="Times New Roman" w:hAnsi="Times New Roman" w:cs="Times New Roman"/>
          <w:sz w:val="24"/>
          <w:szCs w:val="24"/>
          <w:lang w:val="en-US"/>
        </w:rPr>
        <w:t>as never been based</w:t>
      </w:r>
      <w:r w:rsidR="000448C9" w:rsidRPr="00201C83">
        <w:rPr>
          <w:rFonts w:ascii="Times New Roman" w:hAnsi="Times New Roman" w:cs="Times New Roman"/>
          <w:sz w:val="24"/>
          <w:szCs w:val="24"/>
          <w:lang w:val="en-US"/>
        </w:rPr>
        <w:t xml:space="preserve"> in one faculty, school</w:t>
      </w:r>
      <w:r w:rsidR="00A579D9" w:rsidRPr="00201C83">
        <w:rPr>
          <w:rFonts w:ascii="Times New Roman" w:hAnsi="Times New Roman" w:cs="Times New Roman"/>
          <w:sz w:val="24"/>
          <w:szCs w:val="24"/>
          <w:lang w:val="en-US"/>
        </w:rPr>
        <w:t xml:space="preserve"> or college. Rather, its presence </w:t>
      </w:r>
      <w:r w:rsidR="004524FA" w:rsidRPr="00201C83">
        <w:rPr>
          <w:rFonts w:ascii="Times New Roman" w:hAnsi="Times New Roman" w:cs="Times New Roman"/>
          <w:sz w:val="24"/>
          <w:szCs w:val="24"/>
          <w:lang w:val="en-US"/>
        </w:rPr>
        <w:t>has been</w:t>
      </w:r>
      <w:r w:rsidR="00A579D9" w:rsidRPr="00201C83">
        <w:rPr>
          <w:rFonts w:ascii="Times New Roman" w:hAnsi="Times New Roman" w:cs="Times New Roman"/>
          <w:sz w:val="24"/>
          <w:szCs w:val="24"/>
          <w:lang w:val="en-US"/>
        </w:rPr>
        <w:t xml:space="preserve"> </w:t>
      </w:r>
      <w:r w:rsidR="000448C9" w:rsidRPr="00201C83">
        <w:rPr>
          <w:rFonts w:ascii="Times New Roman" w:hAnsi="Times New Roman" w:cs="Times New Roman"/>
          <w:sz w:val="24"/>
          <w:szCs w:val="24"/>
          <w:lang w:val="en-US"/>
        </w:rPr>
        <w:t>dispersed across several locations. Departmen</w:t>
      </w:r>
      <w:r w:rsidR="00152CF9" w:rsidRPr="00201C83">
        <w:rPr>
          <w:rFonts w:ascii="Times New Roman" w:hAnsi="Times New Roman" w:cs="Times New Roman"/>
          <w:sz w:val="24"/>
          <w:szCs w:val="24"/>
          <w:lang w:val="en-US"/>
        </w:rPr>
        <w:t>ts of Economics were created</w:t>
      </w:r>
      <w:r w:rsidR="000448C9" w:rsidRPr="00201C83">
        <w:rPr>
          <w:rFonts w:ascii="Times New Roman" w:hAnsi="Times New Roman" w:cs="Times New Roman"/>
          <w:sz w:val="24"/>
          <w:szCs w:val="24"/>
          <w:lang w:val="en-US"/>
        </w:rPr>
        <w:t xml:space="preserve"> in two of the four original research schools – the Research Schools of Social Sciences (RSSS) and Pacific Studies (RSPacS)</w:t>
      </w:r>
      <w:r w:rsidR="006061D9" w:rsidRPr="00201C83">
        <w:rPr>
          <w:rFonts w:ascii="Times New Roman" w:hAnsi="Times New Roman" w:cs="Times New Roman"/>
          <w:sz w:val="24"/>
          <w:szCs w:val="24"/>
          <w:lang w:val="en-US"/>
        </w:rPr>
        <w:t>, subsequently renamed</w:t>
      </w:r>
      <w:r w:rsidR="000448C9" w:rsidRPr="00201C83">
        <w:rPr>
          <w:rFonts w:ascii="Times New Roman" w:hAnsi="Times New Roman" w:cs="Times New Roman"/>
          <w:sz w:val="24"/>
          <w:szCs w:val="24"/>
          <w:lang w:val="en-US"/>
        </w:rPr>
        <w:t xml:space="preserve"> the Research School of Pacific and Asian Studies (RSPAS); a Department of Economic History was later created in RSSS. In Canberra University College</w:t>
      </w:r>
      <w:r w:rsidR="004524FA" w:rsidRPr="00201C83">
        <w:rPr>
          <w:rFonts w:ascii="Times New Roman" w:hAnsi="Times New Roman" w:cs="Times New Roman"/>
          <w:sz w:val="24"/>
          <w:szCs w:val="24"/>
          <w:lang w:val="en-US"/>
        </w:rPr>
        <w:t xml:space="preserve"> </w:t>
      </w:r>
      <w:r w:rsidR="000448C9" w:rsidRPr="00201C83">
        <w:rPr>
          <w:rFonts w:ascii="Times New Roman" w:hAnsi="Times New Roman" w:cs="Times New Roman"/>
          <w:sz w:val="24"/>
          <w:szCs w:val="24"/>
          <w:lang w:val="en-US"/>
        </w:rPr>
        <w:t>there was also a Department of Economics</w:t>
      </w:r>
      <w:r w:rsidR="006061D9" w:rsidRPr="00201C83">
        <w:rPr>
          <w:rFonts w:ascii="Times New Roman" w:hAnsi="Times New Roman" w:cs="Times New Roman"/>
          <w:sz w:val="24"/>
          <w:szCs w:val="24"/>
          <w:lang w:val="en-US"/>
        </w:rPr>
        <w:t xml:space="preserve"> in the 1950s,</w:t>
      </w:r>
      <w:r w:rsidR="000448C9" w:rsidRPr="00201C83">
        <w:rPr>
          <w:rFonts w:ascii="Times New Roman" w:hAnsi="Times New Roman" w:cs="Times New Roman"/>
          <w:sz w:val="24"/>
          <w:szCs w:val="24"/>
          <w:lang w:val="en-US"/>
        </w:rPr>
        <w:t xml:space="preserve"> and after</w:t>
      </w:r>
      <w:r w:rsidR="004524FA" w:rsidRPr="00201C83">
        <w:rPr>
          <w:rFonts w:ascii="Times New Roman" w:hAnsi="Times New Roman" w:cs="Times New Roman"/>
          <w:sz w:val="24"/>
          <w:szCs w:val="24"/>
          <w:lang w:val="en-US"/>
        </w:rPr>
        <w:t xml:space="preserve"> its merger with the ANU in 1960</w:t>
      </w:r>
      <w:r w:rsidR="000448C9" w:rsidRPr="00201C83">
        <w:rPr>
          <w:rFonts w:ascii="Times New Roman" w:hAnsi="Times New Roman" w:cs="Times New Roman"/>
          <w:sz w:val="24"/>
          <w:szCs w:val="24"/>
          <w:lang w:val="en-US"/>
        </w:rPr>
        <w:t>, a Faculty of Economics was established</w:t>
      </w:r>
      <w:r w:rsidR="00152CF9" w:rsidRPr="00201C83">
        <w:rPr>
          <w:rFonts w:ascii="Times New Roman" w:hAnsi="Times New Roman" w:cs="Times New Roman"/>
          <w:sz w:val="24"/>
          <w:szCs w:val="24"/>
          <w:lang w:val="en-US"/>
        </w:rPr>
        <w:t xml:space="preserve"> in the School of General Studies</w:t>
      </w:r>
      <w:r w:rsidR="000448C9" w:rsidRPr="00201C83">
        <w:rPr>
          <w:rFonts w:ascii="Times New Roman" w:hAnsi="Times New Roman" w:cs="Times New Roman"/>
          <w:sz w:val="24"/>
          <w:szCs w:val="24"/>
          <w:lang w:val="en-US"/>
        </w:rPr>
        <w:t>, with four departments, Economics, Statistics (later Statistics and Econometrics), Economic History, and Accounting and F</w:t>
      </w:r>
      <w:r w:rsidR="006061D9" w:rsidRPr="00201C83">
        <w:rPr>
          <w:rFonts w:ascii="Times New Roman" w:hAnsi="Times New Roman" w:cs="Times New Roman"/>
          <w:sz w:val="24"/>
          <w:szCs w:val="24"/>
          <w:lang w:val="en-US"/>
        </w:rPr>
        <w:t>inance (later Commerce). More specialist C</w:t>
      </w:r>
      <w:r w:rsidR="000448C9" w:rsidRPr="00201C83">
        <w:rPr>
          <w:rFonts w:ascii="Times New Roman" w:hAnsi="Times New Roman" w:cs="Times New Roman"/>
          <w:sz w:val="24"/>
          <w:szCs w:val="24"/>
          <w:lang w:val="en-US"/>
        </w:rPr>
        <w:t>entres an</w:t>
      </w:r>
      <w:r w:rsidR="006061D9" w:rsidRPr="00201C83">
        <w:rPr>
          <w:rFonts w:ascii="Times New Roman" w:hAnsi="Times New Roman" w:cs="Times New Roman"/>
          <w:sz w:val="24"/>
          <w:szCs w:val="24"/>
          <w:lang w:val="en-US"/>
        </w:rPr>
        <w:t>d Programs involving</w:t>
      </w:r>
      <w:r w:rsidR="00EB24F2" w:rsidRPr="00201C83">
        <w:rPr>
          <w:rFonts w:ascii="Times New Roman" w:hAnsi="Times New Roman" w:cs="Times New Roman"/>
          <w:sz w:val="24"/>
          <w:szCs w:val="24"/>
          <w:lang w:val="en-US"/>
        </w:rPr>
        <w:t xml:space="preserve"> teaching and research in economics were</w:t>
      </w:r>
      <w:r w:rsidR="006061D9" w:rsidRPr="00201C83">
        <w:rPr>
          <w:rFonts w:ascii="Times New Roman" w:hAnsi="Times New Roman" w:cs="Times New Roman"/>
          <w:sz w:val="24"/>
          <w:szCs w:val="24"/>
          <w:lang w:val="en-US"/>
        </w:rPr>
        <w:t xml:space="preserve"> also</w:t>
      </w:r>
      <w:r w:rsidR="00152CF9" w:rsidRPr="00201C83">
        <w:rPr>
          <w:rFonts w:ascii="Times New Roman" w:hAnsi="Times New Roman" w:cs="Times New Roman"/>
          <w:sz w:val="24"/>
          <w:szCs w:val="24"/>
          <w:lang w:val="en-US"/>
        </w:rPr>
        <w:t xml:space="preserve"> created, including</w:t>
      </w:r>
      <w:r w:rsidR="009009AB" w:rsidRPr="00201C83">
        <w:rPr>
          <w:rFonts w:ascii="Times New Roman" w:hAnsi="Times New Roman" w:cs="Times New Roman"/>
          <w:sz w:val="24"/>
          <w:szCs w:val="24"/>
          <w:lang w:val="en-US"/>
        </w:rPr>
        <w:t xml:space="preserve"> the National Centre for </w:t>
      </w:r>
      <w:r w:rsidR="00BA3336" w:rsidRPr="00201C83">
        <w:rPr>
          <w:rFonts w:ascii="Times New Roman" w:hAnsi="Times New Roman" w:cs="Times New Roman"/>
          <w:sz w:val="24"/>
          <w:szCs w:val="24"/>
          <w:lang w:val="en-US"/>
        </w:rPr>
        <w:t xml:space="preserve">Development </w:t>
      </w:r>
      <w:r w:rsidR="009009AB" w:rsidRPr="00201C83">
        <w:rPr>
          <w:rFonts w:ascii="Times New Roman" w:hAnsi="Times New Roman" w:cs="Times New Roman"/>
          <w:sz w:val="24"/>
          <w:szCs w:val="24"/>
          <w:lang w:val="en-US"/>
        </w:rPr>
        <w:t>Studies, the Australia-Japan Research Centr</w:t>
      </w:r>
      <w:r w:rsidR="00A579D9" w:rsidRPr="00201C83">
        <w:rPr>
          <w:rFonts w:ascii="Times New Roman" w:hAnsi="Times New Roman" w:cs="Times New Roman"/>
          <w:sz w:val="24"/>
          <w:szCs w:val="24"/>
          <w:lang w:val="en-US"/>
        </w:rPr>
        <w:t>e, the Australia-South Asia</w:t>
      </w:r>
      <w:r w:rsidR="009009AB" w:rsidRPr="00201C83">
        <w:rPr>
          <w:rFonts w:ascii="Times New Roman" w:hAnsi="Times New Roman" w:cs="Times New Roman"/>
          <w:sz w:val="24"/>
          <w:szCs w:val="24"/>
          <w:lang w:val="en-US"/>
        </w:rPr>
        <w:t xml:space="preserve"> Research Centre, the Centre for Economic Policy Research,</w:t>
      </w:r>
      <w:r w:rsidR="00152CF9" w:rsidRPr="00201C83">
        <w:rPr>
          <w:rFonts w:ascii="Times New Roman" w:hAnsi="Times New Roman" w:cs="Times New Roman"/>
          <w:sz w:val="24"/>
          <w:szCs w:val="24"/>
          <w:lang w:val="en-US"/>
        </w:rPr>
        <w:t xml:space="preserve"> Administrative Studies (later the Public Policy Program) and the Centre for Research on Federal Financial Relations.</w:t>
      </w:r>
    </w:p>
    <w:p w14:paraId="08C9E9A2" w14:textId="77777777" w:rsidR="007B57A6" w:rsidRPr="00201C83" w:rsidRDefault="007B57A6" w:rsidP="00A82066">
      <w:pPr>
        <w:jc w:val="both"/>
        <w:rPr>
          <w:rFonts w:ascii="Times New Roman" w:hAnsi="Times New Roman" w:cs="Times New Roman"/>
          <w:sz w:val="24"/>
          <w:szCs w:val="24"/>
          <w:lang w:val="en-US"/>
        </w:rPr>
      </w:pPr>
    </w:p>
    <w:p w14:paraId="45149AFB" w14:textId="77777777" w:rsidR="00B6086F" w:rsidRPr="00201C83" w:rsidRDefault="00234F1D" w:rsidP="00A82066">
      <w:pPr>
        <w:autoSpaceDE w:val="0"/>
        <w:autoSpaceDN w:val="0"/>
        <w:adjustRightInd w:val="0"/>
        <w:spacing w:line="240" w:lineRule="auto"/>
        <w:ind w:left="3600" w:firstLine="720"/>
        <w:jc w:val="both"/>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II</w:t>
      </w:r>
    </w:p>
    <w:p w14:paraId="428A72B0" w14:textId="77777777" w:rsidR="00B6086F" w:rsidRPr="00201C83" w:rsidRDefault="00B6086F" w:rsidP="00A82066">
      <w:pPr>
        <w:autoSpaceDE w:val="0"/>
        <w:autoSpaceDN w:val="0"/>
        <w:adjustRightInd w:val="0"/>
        <w:spacing w:line="240" w:lineRule="auto"/>
        <w:jc w:val="center"/>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Canberra University College</w:t>
      </w:r>
    </w:p>
    <w:p w14:paraId="545EAC2B" w14:textId="77777777" w:rsidR="00B6086F" w:rsidRPr="00201C83" w:rsidRDefault="00B6086F" w:rsidP="00A82066">
      <w:pPr>
        <w:autoSpaceDE w:val="0"/>
        <w:autoSpaceDN w:val="0"/>
        <w:adjustRightInd w:val="0"/>
        <w:spacing w:line="240" w:lineRule="auto"/>
        <w:jc w:val="center"/>
        <w:rPr>
          <w:rFonts w:ascii="Times New Roman" w:eastAsiaTheme="minorEastAsia" w:hAnsi="Times New Roman" w:cs="Times New Roman"/>
          <w:sz w:val="24"/>
          <w:szCs w:val="24"/>
          <w:lang w:val="en-US"/>
        </w:rPr>
      </w:pPr>
      <w:r w:rsidRPr="00201C83">
        <w:rPr>
          <w:rFonts w:ascii="Times New Roman" w:eastAsiaTheme="minorEastAsia" w:hAnsi="Times New Roman" w:cs="Times New Roman"/>
          <w:b/>
          <w:bCs/>
          <w:sz w:val="24"/>
          <w:szCs w:val="24"/>
          <w:lang w:val="en-US"/>
        </w:rPr>
        <w:t>1929-1963</w:t>
      </w:r>
    </w:p>
    <w:p w14:paraId="4EFFCC7B" w14:textId="77777777" w:rsidR="00B6086F" w:rsidRPr="00201C83" w:rsidRDefault="00B6086F" w:rsidP="00A82066">
      <w:pPr>
        <w:autoSpaceDE w:val="0"/>
        <w:autoSpaceDN w:val="0"/>
        <w:adjustRightInd w:val="0"/>
        <w:spacing w:line="240" w:lineRule="auto"/>
        <w:jc w:val="center"/>
        <w:rPr>
          <w:rFonts w:ascii="Times New Roman" w:eastAsiaTheme="minorEastAsia" w:hAnsi="Times New Roman" w:cs="Times New Roman"/>
          <w:sz w:val="24"/>
          <w:szCs w:val="24"/>
          <w:lang w:val="en-US"/>
        </w:rPr>
      </w:pPr>
    </w:p>
    <w:p w14:paraId="465462E0"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When the Commonwealth Government moved to Canberra in 1927 hundreds of young public servants found themselves marooned in the bush, their part-time studies at the University of Melbourne interrupted or made impracticable.  A group of Canberra citizens, led by Sir Robert Garran, one of the founding fathers of the Commonwealth and its first Solicitor-General, formed an association to lobby for a university at Canberra.  In 1929 Canberra University College was founded. Sydney University having declined the honour, Melbourne University became the foundling's foster parent, making its degrees available to CUC students.  For the first twenty-five years, the degree students were all public servants studying part-time.  The lecturers, too, were mostly public servants teaching a few hours a week part-time.  In the early </w:t>
      </w:r>
      <w:r w:rsidRPr="00201C83">
        <w:rPr>
          <w:rFonts w:ascii="Times New Roman" w:eastAsiaTheme="minorEastAsia" w:hAnsi="Times New Roman" w:cs="Times New Roman"/>
          <w:sz w:val="24"/>
          <w:szCs w:val="24"/>
          <w:lang w:val="en-US"/>
        </w:rPr>
        <w:lastRenderedPageBreak/>
        <w:t>years, the only full-time membe</w:t>
      </w:r>
      <w:r w:rsidR="00A579D9" w:rsidRPr="00201C83">
        <w:rPr>
          <w:rFonts w:ascii="Times New Roman" w:eastAsiaTheme="minorEastAsia" w:hAnsi="Times New Roman" w:cs="Times New Roman"/>
          <w:sz w:val="24"/>
          <w:szCs w:val="24"/>
          <w:lang w:val="en-US"/>
        </w:rPr>
        <w:t xml:space="preserve">r of staff was the Registrar. </w:t>
      </w:r>
      <w:r w:rsidRPr="00201C83">
        <w:rPr>
          <w:rFonts w:ascii="Times New Roman" w:eastAsiaTheme="minorEastAsia" w:hAnsi="Times New Roman" w:cs="Times New Roman"/>
          <w:sz w:val="24"/>
          <w:szCs w:val="24"/>
          <w:lang w:val="en-US"/>
        </w:rPr>
        <w:t xml:space="preserve"> The College was governed by a Council, the chairman until well into 1953 being Sir Robert Garran.</w:t>
      </w:r>
    </w:p>
    <w:p w14:paraId="2E61FD33"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CUC students could study for Melbourne Univer</w:t>
      </w:r>
      <w:r w:rsidR="00263903" w:rsidRPr="00201C83">
        <w:rPr>
          <w:rFonts w:ascii="Times New Roman" w:eastAsiaTheme="minorEastAsia" w:hAnsi="Times New Roman" w:cs="Times New Roman"/>
          <w:sz w:val="24"/>
          <w:szCs w:val="24"/>
          <w:lang w:val="en-US"/>
        </w:rPr>
        <w:t>sity bachelor's degrees in Arts,</w:t>
      </w:r>
      <w:r w:rsidRPr="00201C83">
        <w:rPr>
          <w:rFonts w:ascii="Times New Roman" w:eastAsiaTheme="minorEastAsia" w:hAnsi="Times New Roman" w:cs="Times New Roman"/>
          <w:sz w:val="24"/>
          <w:szCs w:val="24"/>
          <w:lang w:val="en-US"/>
        </w:rPr>
        <w:t xml:space="preserve"> Law, Science and Commerce.  (Unlike the University of Sydney, which had a Faculty of Economics, Melbourne's was a Faculty of Commerce, with a strong emphasis on training for business.)  But courses were also available for a Diploma in Public Administration, and in 1944 a School of Diplomatic Studies was established at CUC, to provide training for diplomatic cadets, graduates of other universities recruited for the Australian diplomatic service.  The School had its own Board which included the distinguished economist, Professor L.F. Giblin.  The School secured for CUC a core of full-time students and funding for three full-time staff members.</w:t>
      </w:r>
    </w:p>
    <w:p w14:paraId="003B4E7F"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By 1945 CUC had 6 full-time lecturers, including one in Economics, Douglas An</w:t>
      </w:r>
      <w:r w:rsidR="005A38FF" w:rsidRPr="00201C83">
        <w:rPr>
          <w:rFonts w:ascii="Times New Roman" w:eastAsiaTheme="minorEastAsia" w:hAnsi="Times New Roman" w:cs="Times New Roman"/>
          <w:sz w:val="24"/>
          <w:szCs w:val="24"/>
          <w:lang w:val="en-US"/>
        </w:rPr>
        <w:t xml:space="preserve">derson.  </w:t>
      </w:r>
      <w:r w:rsidRPr="00201C83">
        <w:rPr>
          <w:rFonts w:ascii="Times New Roman" w:eastAsiaTheme="minorEastAsia" w:hAnsi="Times New Roman" w:cs="Times New Roman"/>
          <w:sz w:val="24"/>
          <w:szCs w:val="24"/>
          <w:lang w:val="en-US"/>
        </w:rPr>
        <w:t>But there were also several part-time lecturers in economics in the School of Diplomatic Studies, wartime public servants.  Four of them later became eminent academic economists, R.I. Downing, P.H. Karmel, H.P. Brown and Gerald Firth.  Accountancy was taught by the Registrar, Tom Owen.</w:t>
      </w:r>
    </w:p>
    <w:p w14:paraId="7E3EFDC1"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Until 1945 it was expected that CUC would in due course become the University of Canberra envisaged in Walter Burley Griffin's plan for the city.  This changed with the establishment of the Austra</w:t>
      </w:r>
      <w:r w:rsidR="006061D9" w:rsidRPr="00201C83">
        <w:rPr>
          <w:rFonts w:ascii="Times New Roman" w:eastAsiaTheme="minorEastAsia" w:hAnsi="Times New Roman" w:cs="Times New Roman"/>
          <w:sz w:val="24"/>
          <w:szCs w:val="24"/>
          <w:lang w:val="en-US"/>
        </w:rPr>
        <w:t>lian National University in 1946</w:t>
      </w:r>
      <w:r w:rsidR="005C64C4" w:rsidRPr="00201C83">
        <w:rPr>
          <w:rFonts w:ascii="Times New Roman" w:eastAsiaTheme="minorEastAsia" w:hAnsi="Times New Roman" w:cs="Times New Roman"/>
          <w:sz w:val="24"/>
          <w:szCs w:val="24"/>
          <w:lang w:val="en-US"/>
        </w:rPr>
        <w:t xml:space="preserve">. </w:t>
      </w:r>
      <w:r w:rsidRPr="00201C83">
        <w:rPr>
          <w:rFonts w:ascii="Times New Roman" w:eastAsiaTheme="minorEastAsia" w:hAnsi="Times New Roman" w:cs="Times New Roman"/>
          <w:sz w:val="24"/>
          <w:szCs w:val="24"/>
          <w:lang w:val="en-US"/>
        </w:rPr>
        <w:t>But pending decisions about the future relations between the two institutions, CUC moved towards independence from Melbourne.  More full-time lecturers were appointed, and from the late-1940s professorial appointments were made.  Herbert Burton, an economic historian was appointed Principal</w:t>
      </w:r>
      <w:r w:rsidR="0045648F" w:rsidRPr="00201C83">
        <w:rPr>
          <w:rFonts w:ascii="Times New Roman" w:eastAsiaTheme="minorEastAsia" w:hAnsi="Times New Roman" w:cs="Times New Roman"/>
          <w:sz w:val="24"/>
          <w:szCs w:val="24"/>
          <w:lang w:val="en-US"/>
        </w:rPr>
        <w:t xml:space="preserve"> of CUC and Professor of Economic History in November 1948</w:t>
      </w:r>
      <w:r w:rsidRPr="00201C83">
        <w:rPr>
          <w:rFonts w:ascii="Times New Roman" w:eastAsiaTheme="minorEastAsia" w:hAnsi="Times New Roman" w:cs="Times New Roman"/>
          <w:sz w:val="24"/>
          <w:szCs w:val="24"/>
          <w:lang w:val="en-US"/>
        </w:rPr>
        <w:t>, Manning Clark and Fin Crisp as Professors of History and Politics respectively in 194</w:t>
      </w:r>
      <w:r w:rsidR="006061D9" w:rsidRPr="00201C83">
        <w:rPr>
          <w:rFonts w:ascii="Times New Roman" w:eastAsiaTheme="minorEastAsia" w:hAnsi="Times New Roman" w:cs="Times New Roman"/>
          <w:sz w:val="24"/>
          <w:szCs w:val="24"/>
          <w:lang w:val="en-US"/>
        </w:rPr>
        <w:t>9</w:t>
      </w:r>
      <w:r w:rsidRPr="00201C83">
        <w:rPr>
          <w:rFonts w:ascii="Times New Roman" w:eastAsiaTheme="minorEastAsia" w:hAnsi="Times New Roman" w:cs="Times New Roman"/>
          <w:sz w:val="24"/>
          <w:szCs w:val="24"/>
          <w:lang w:val="en-US"/>
        </w:rPr>
        <w:t>, and Alec Hope and Heinz Arndt to chairs in English and economics in 1950.</w:t>
      </w:r>
    </w:p>
    <w:p w14:paraId="5199C7FB"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Department of Economics had three full-time lecturers, Burgess Cameron, Roy Cameron and Ron Barback, (Stuart Wilson left for Sydney and later taught at LSE before being appointed to a chair of economics at the University of Hull.)  Burgess Cameron, who had gained a PhD at Cambridge on an ANU Overseas Scholarship with a thesis on inter-industry (input-output) analysis, became Arndt's closest colleague and ultimately his successor.  He had the training in mathematics and quantitative techniques which Arndt lacked, and they complemented each other and often collaborated though only once on a published paper.</w:t>
      </w:r>
    </w:p>
    <w:p w14:paraId="1399BB95"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Roy Cameron had come from Adelaide and later joined the Treasury and, after a spell as Australian Ambassador to the OECD, became Commonwealth Statistician.  Ron Barback, collaborated with Sir Douglas Copland in the compilation of an anthology on Australian economic policy and after a few years at the University of Ibadan (Nigeria) returned to the UK and became Professor of Economics at Hull.  Others who joined the Department f</w:t>
      </w:r>
      <w:r w:rsidR="005C64C4" w:rsidRPr="00201C83">
        <w:rPr>
          <w:rFonts w:ascii="Times New Roman" w:eastAsiaTheme="minorEastAsia" w:hAnsi="Times New Roman" w:cs="Times New Roman"/>
          <w:sz w:val="24"/>
          <w:szCs w:val="24"/>
          <w:lang w:val="en-US"/>
        </w:rPr>
        <w:t>or varying periods were R.O. Hie</w:t>
      </w:r>
      <w:r w:rsidRPr="00201C83">
        <w:rPr>
          <w:rFonts w:ascii="Times New Roman" w:eastAsiaTheme="minorEastAsia" w:hAnsi="Times New Roman" w:cs="Times New Roman"/>
          <w:sz w:val="24"/>
          <w:szCs w:val="24"/>
          <w:lang w:val="en-US"/>
        </w:rPr>
        <w:t xml:space="preserve">ser and J.G  Head (later Professor of Economics at Monash University).  To teach a course in Agricultural Economics the Department recruited Max Neutze (later head of the Urban Research Unit and Director of the Research School of Social Sciences at ANU) </w:t>
      </w:r>
      <w:r w:rsidRPr="00201C83">
        <w:rPr>
          <w:rFonts w:ascii="Times New Roman" w:eastAsiaTheme="minorEastAsia" w:hAnsi="Times New Roman" w:cs="Times New Roman"/>
          <w:sz w:val="24"/>
          <w:szCs w:val="24"/>
          <w:lang w:val="en-US"/>
        </w:rPr>
        <w:lastRenderedPageBreak/>
        <w:t xml:space="preserve">and Ian McDougall (later Professor at Monash and for some years head of the Planning Division of UN-ESCAP, Bangkok). </w:t>
      </w:r>
    </w:p>
    <w:p w14:paraId="0BBDFCFA"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Since CUC students studied for Melbourne degrees, CUC lecturers had to follow the Melbourne syllabus.  CUC was not allowed to offer an honours course.  CUC students therefore had to move to Melbourne for the fourth honours year.  Several of the best did so, much to the Department's regret, among them Chris Higgins, Duncan Ironmonger and Meredith Burton (later Edwards). Some departures from the Melbourne pattern were made.  A Chair of (Economic) Statistics was established.  (E.J. Hannan's mathematical skills won out over two other eminent applicants, Colin Clark and Harold Lydall.)  In place of the Melbourne courses in Accountancy, which were oriented towards business and had to meet the membership requirements of the Australian Society of Accountants, a Chair in Public Accounting and Finance, directed towards federal government concerns, was established.  Russel Mathews who was appointed to it made it the base for a major research centre in the field.  A Chair in Economic History was also established, with Graham Tucker as the first incumbent.</w:t>
      </w:r>
    </w:p>
    <w:p w14:paraId="129EBEFE"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In 1960</w:t>
      </w:r>
      <w:r w:rsidR="005A38FF"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the long-planned transformation of CUC into an independent University of Canberra was pre-empted by Prime Minister Menzies's decision to amalgamate CUC with</w:t>
      </w:r>
      <w:r w:rsidR="0045648F" w:rsidRPr="00201C83">
        <w:rPr>
          <w:rFonts w:ascii="Times New Roman" w:eastAsiaTheme="minorEastAsia" w:hAnsi="Times New Roman" w:cs="Times New Roman"/>
          <w:sz w:val="24"/>
          <w:szCs w:val="24"/>
          <w:lang w:val="en-US"/>
        </w:rPr>
        <w:t xml:space="preserve"> the</w:t>
      </w:r>
      <w:r w:rsidRPr="00201C83">
        <w:rPr>
          <w:rFonts w:ascii="Times New Roman" w:eastAsiaTheme="minorEastAsia" w:hAnsi="Times New Roman" w:cs="Times New Roman"/>
          <w:sz w:val="24"/>
          <w:szCs w:val="24"/>
          <w:lang w:val="en-US"/>
        </w:rPr>
        <w:t xml:space="preserve"> ANU.  The only immediate effect on Economics at CUC was the decision of Sir John Crawford, appointed in 1961 Director of RSPacS and head of a new Department of Economics in that School, to invite Arndt to take over from him as Professor of Economics in RSPacS.  He moved across in November 1963, Burgess Cameron taking over as head of the department in CUC.</w:t>
      </w:r>
    </w:p>
    <w:p w14:paraId="6F11C447" w14:textId="77777777" w:rsidR="00B6086F" w:rsidRPr="00201C83" w:rsidRDefault="00B6086F" w:rsidP="00A82066">
      <w:pPr>
        <w:autoSpaceDE w:val="0"/>
        <w:autoSpaceDN w:val="0"/>
        <w:adjustRightInd w:val="0"/>
        <w:jc w:val="both"/>
        <w:rPr>
          <w:rFonts w:ascii="Times New Roman" w:eastAsiaTheme="minorEastAsia" w:hAnsi="Times New Roman" w:cs="Times New Roman"/>
          <w:sz w:val="24"/>
          <w:szCs w:val="24"/>
          <w:lang w:val="en-US"/>
        </w:rPr>
      </w:pPr>
    </w:p>
    <w:p w14:paraId="17A3C5DE" w14:textId="77777777" w:rsidR="00B6086F" w:rsidRPr="00201C83" w:rsidRDefault="00234F1D" w:rsidP="00A82066">
      <w:pPr>
        <w:tabs>
          <w:tab w:val="left" w:pos="7938"/>
        </w:tabs>
        <w:ind w:right="-58"/>
        <w:jc w:val="center"/>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III</w:t>
      </w:r>
    </w:p>
    <w:p w14:paraId="00EA82AF" w14:textId="77777777" w:rsidR="00B6086F" w:rsidRPr="00201C83" w:rsidRDefault="00B6086F" w:rsidP="00A82066">
      <w:pPr>
        <w:tabs>
          <w:tab w:val="left" w:pos="7938"/>
        </w:tabs>
        <w:ind w:right="-58"/>
        <w:jc w:val="center"/>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Faculty of Economics and Commerce</w:t>
      </w:r>
    </w:p>
    <w:p w14:paraId="3FA42D6B" w14:textId="77777777" w:rsidR="00B6086F" w:rsidRPr="00201C83" w:rsidRDefault="00BA3336" w:rsidP="00A82066">
      <w:pPr>
        <w:tabs>
          <w:tab w:val="left" w:pos="7938"/>
        </w:tabs>
        <w:ind w:right="-58"/>
        <w:jc w:val="center"/>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1963-2000</w:t>
      </w:r>
    </w:p>
    <w:p w14:paraId="186F4468" w14:textId="77777777" w:rsidR="00DD73CB" w:rsidRPr="00201C83" w:rsidRDefault="00DD73CB" w:rsidP="00A82066">
      <w:pPr>
        <w:keepNext/>
        <w:tabs>
          <w:tab w:val="left" w:pos="7938"/>
        </w:tabs>
        <w:ind w:right="-58"/>
        <w:jc w:val="both"/>
        <w:outlineLvl w:val="0"/>
        <w:rPr>
          <w:rFonts w:ascii="Times New Roman" w:eastAsia="Times New Roman" w:hAnsi="Times New Roman" w:cs="Times New Roman"/>
          <w:sz w:val="24"/>
          <w:szCs w:val="24"/>
        </w:rPr>
      </w:pPr>
    </w:p>
    <w:p w14:paraId="7FA0033F" w14:textId="77777777" w:rsidR="00B6086F" w:rsidRPr="00201C83" w:rsidRDefault="00B6086F" w:rsidP="00A82066">
      <w:pPr>
        <w:keepNext/>
        <w:tabs>
          <w:tab w:val="left" w:pos="7938"/>
        </w:tabs>
        <w:ind w:right="-58"/>
        <w:jc w:val="both"/>
        <w:outlineLvl w:val="0"/>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When H. W. Arndt left the Faculty of Economics for the Research School of Pacific Studies in November 1963 the Faculty comprised four departments which were to endure for the next forty years: Economics; Statistics (renamed the Department of Statistics and Econometrics in 1997); Economic History; and Accounting and Public Finance (renamed the Department of Commerce in 1983). The Faculty commenced its period of most rapid growth from the mid-1960s as the baby-boom generation began to enter post-secondary school age groups and as the Commonwealth Government accelerated the relocation of government departments from Melbourne to Canberra. The Department of Economics remained the largest department in the Faculty until the 1990s, when it was overtaken in terms of numbers of both students and staff by the Department of Commerce, reflecting a shift of interest away from economics and toward accounting and finance as students revealed a growing preference for vocational or professional courses instead of a more general education.</w:t>
      </w:r>
    </w:p>
    <w:p w14:paraId="38A9944E"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p>
    <w:p w14:paraId="5CAB3718" w14:textId="77777777" w:rsidR="00B6086F" w:rsidRPr="00201C83" w:rsidRDefault="00B6086F" w:rsidP="00A82066">
      <w:pPr>
        <w:keepNext/>
        <w:tabs>
          <w:tab w:val="left" w:pos="7938"/>
        </w:tabs>
        <w:ind w:right="-58"/>
        <w:jc w:val="both"/>
        <w:outlineLvl w:val="0"/>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lastRenderedPageBreak/>
        <w:t>Department of Economics</w:t>
      </w:r>
    </w:p>
    <w:p w14:paraId="2F6D8DDA" w14:textId="77777777" w:rsidR="00BA3336"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With Arndt’s departure, Professor B. D. Cameron took over as Head of the Department of Economics and Dean of the Faculty. The chair vacated by Arndt was filled by John Pitchford, a graduate of the University of Tasmania, who had completed a Ph.D. in Economics, RSSS, and been a reader in the Department before his elevation to the Chair. Under Cameron and Pitchford, the Department developed a strong theoretical and mathematical approach to economics, sensing as it did perhaps more quickly than economics departments at other Australian universities</w:t>
      </w:r>
      <w:r w:rsidR="00263903" w:rsidRPr="00201C83">
        <w:rPr>
          <w:rFonts w:ascii="Times New Roman" w:eastAsia="Times New Roman" w:hAnsi="Times New Roman" w:cs="Times New Roman"/>
          <w:sz w:val="24"/>
          <w:szCs w:val="24"/>
        </w:rPr>
        <w:t xml:space="preserve"> that it was in these areas where</w:t>
      </w:r>
      <w:r w:rsidRPr="00201C83">
        <w:rPr>
          <w:rFonts w:ascii="Times New Roman" w:eastAsia="Times New Roman" w:hAnsi="Times New Roman" w:cs="Times New Roman"/>
          <w:sz w:val="24"/>
          <w:szCs w:val="24"/>
        </w:rPr>
        <w:t xml:space="preserve"> the future of the discipline would be centred. A strong core of mathematical economists was quickly assembled, including Clem Tisdell (who had completed a Ph.D. in the Department of Economics, RSSS, and was later appointed to a chair of Economics, first at the University of Newcastle and then at the University of Queensland), Ted Sieper (a graduate in economics from the University of Sydney), Peter Swan (a son of Trevor Swan, who had undertaken an honours degree in economic history at the ANU and a Ph.D at Monash; later he was appointed Professor of Management and then Professor of Management in Law and Economics at the Australian Graduate School of Management, University of New South Wales, and later still</w:t>
      </w:r>
      <w:r w:rsidR="00E05AD3" w:rsidRPr="00201C83">
        <w:rPr>
          <w:rFonts w:ascii="Times New Roman" w:eastAsia="Times New Roman" w:hAnsi="Times New Roman" w:cs="Times New Roman"/>
          <w:sz w:val="24"/>
          <w:szCs w:val="24"/>
        </w:rPr>
        <w:t xml:space="preserve"> he</w:t>
      </w:r>
      <w:r w:rsidRPr="00201C83">
        <w:rPr>
          <w:rFonts w:ascii="Times New Roman" w:eastAsia="Times New Roman" w:hAnsi="Times New Roman" w:cs="Times New Roman"/>
          <w:sz w:val="24"/>
          <w:szCs w:val="24"/>
        </w:rPr>
        <w:t xml:space="preserve"> became the National Bank Foundation Professor of Finance at the University of Sydney), John Logan, Owen Stanley, Ngo van Long, Neil Vousden, Michael Porter (later Professor of Economics at Monash and Director of the Tasman Institute, a leading Australian Think Tank), Richard Cornes (later Professor Economics, first at the University of Keele in the United Kingdom and then at the University of Nottingham, and later still at the ANU) and Alan Preston (later a Deputy Secretary of the Commonwealth Treasury). </w:t>
      </w:r>
    </w:p>
    <w:p w14:paraId="18E7C0E2" w14:textId="77777777" w:rsidR="00DD73CB"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 third chair of economics was created in the early 1970s, to which another mathematical economist, Stephen Turnovsky, was appointed; a New Zealander, he had come to the Faculty from Economics, RSSS, after completing a doctorate at Harvard. When Cameron retired and Turnovsky left for the United States in the late 1970s their chairs were filled by two economists who had themselves been doctoral students in the Faculty - Geoffrey Brennan (a former undergraduate in the Faculty, who had undertaken a Ph.D. in the Department of Accounting and Public Finance; later he moved to Economics in RSSS and, later still, was appointed Director of RSSS) and N. V. Long (who had completed a doctorate under Pitchford). And when Brennan left the Department for a personal chair in RSSS, and Long was appointed to a chair at McGill in Canada, their chairs were filled by two economists from RSSS, Steve Dowrick, a graduate of Cambridge, and Simon Grant, who had completed an undergraduate degree at ANU and a do</w:t>
      </w:r>
      <w:r w:rsidR="00E05AD3" w:rsidRPr="00201C83">
        <w:rPr>
          <w:rFonts w:ascii="Times New Roman" w:eastAsia="Times New Roman" w:hAnsi="Times New Roman" w:cs="Times New Roman"/>
          <w:sz w:val="24"/>
          <w:szCs w:val="24"/>
        </w:rPr>
        <w:t>ctorate at Harvard, where he was awarded</w:t>
      </w:r>
      <w:r w:rsidR="004D65BE" w:rsidRPr="00201C83">
        <w:rPr>
          <w:rFonts w:ascii="Times New Roman" w:eastAsia="Times New Roman" w:hAnsi="Times New Roman" w:cs="Times New Roman"/>
          <w:sz w:val="24"/>
          <w:szCs w:val="24"/>
        </w:rPr>
        <w:t xml:space="preserve"> the prestigious David A Wells</w:t>
      </w:r>
      <w:r w:rsidRPr="00201C83">
        <w:rPr>
          <w:rFonts w:ascii="Times New Roman" w:eastAsia="Times New Roman" w:hAnsi="Times New Roman" w:cs="Times New Roman"/>
          <w:sz w:val="24"/>
          <w:szCs w:val="24"/>
        </w:rPr>
        <w:t xml:space="preserve"> Prize.</w:t>
      </w:r>
    </w:p>
    <w:p w14:paraId="0DDF6C08"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While the Department of Economics throughout the 1960s and 1970s had won for itself the reputation of</w:t>
      </w:r>
      <w:r w:rsidR="00E05AD3" w:rsidRPr="00201C83">
        <w:rPr>
          <w:rFonts w:ascii="Times New Roman" w:eastAsia="Times New Roman" w:hAnsi="Times New Roman" w:cs="Times New Roman"/>
          <w:sz w:val="24"/>
          <w:szCs w:val="24"/>
        </w:rPr>
        <w:t xml:space="preserve"> being</w:t>
      </w:r>
      <w:r w:rsidRPr="00201C83">
        <w:rPr>
          <w:rFonts w:ascii="Times New Roman" w:eastAsia="Times New Roman" w:hAnsi="Times New Roman" w:cs="Times New Roman"/>
          <w:sz w:val="24"/>
          <w:szCs w:val="24"/>
        </w:rPr>
        <w:t xml:space="preserve"> the leading centre in Australia (and one of the world’s premier centres) for the teaching of theoretical and mathematical economics, it had not entirely eschewed the teaching of, and research in, applied economics, though interest in applied economics certainly declined after Arndt’s departure. Three Ph.D. graduates of the Department of Economics, RSPacS, continued to teach non-mathematical theoretical and applied courses in the Faculty of Economics: Peter Drysdale (who taught international trade theory and policy, and a course on the Japanese economy, was later appointed Professor of Economics and Director of the </w:t>
      </w:r>
      <w:r w:rsidRPr="00201C83">
        <w:rPr>
          <w:rFonts w:ascii="Times New Roman" w:eastAsia="Times New Roman" w:hAnsi="Times New Roman" w:cs="Times New Roman"/>
          <w:sz w:val="24"/>
          <w:szCs w:val="24"/>
        </w:rPr>
        <w:lastRenderedPageBreak/>
        <w:t xml:space="preserve">Australia-Japan Economic Research Centre), Clive Edwards (who taught with Drysdale courses on international trade and the economics of development), and Don Stammer (who taught macroeconomic theory and policy). Among the growing number of Ph.D. students in the Department in the late 1960s was Ross Garnaut, later Professor of Economics in the Research School of Pacific and Asian Studies (RSPAS, formerly RSPacS). John Niland, recently returned from the United States with a doctorate from the University of Illinois and teaching experience at Columbia University, and later Vice-Chancellor of the University of New South Wales, spent several years in the Department as a senior lecturer in the late-1960s, early-1970s teaching labour economics; Tony Chisholm (later Professor of Economics at La Trobe University) replaced Max Neutze as lecturer in agricultural economics, Susan Bambrick (later Master of University House and then Deputy Vice-Chancellor of the University of Southern Queensland) lectured in resource economics (subsequently taught by Ben Smith), and Daryl Dixon (a graduate of the Universities of Queensland and Cambridge) taught macroeconomics; he was later to join the Commonwealth Public Service, working in Treasury, Finance and Social Security before becoming a private financial advisor specializing in superannuation. </w:t>
      </w:r>
    </w:p>
    <w:p w14:paraId="4F401EC9"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p>
    <w:p w14:paraId="69E9E17B" w14:textId="77777777" w:rsidR="00B6086F" w:rsidRPr="00201C83" w:rsidRDefault="00B6086F" w:rsidP="00A82066">
      <w:pPr>
        <w:keepNext/>
        <w:tabs>
          <w:tab w:val="left" w:pos="7938"/>
        </w:tabs>
        <w:ind w:right="-58"/>
        <w:jc w:val="both"/>
        <w:outlineLvl w:val="0"/>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t>Department of Statistics and Econometrics</w:t>
      </w:r>
    </w:p>
    <w:p w14:paraId="4C7C0B11"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Department of Statistics included mathematical statisticians and econometricians. While on several occasions over the years it was argued, especially within the Faculty, that the mathematical statisticians might be more suitably located with the Department of Mathematics in the School of Mathematical Sciences, the predominant view was that advantages existed in having theoreti</w:t>
      </w:r>
      <w:r w:rsidR="00E05AD3" w:rsidRPr="00201C83">
        <w:rPr>
          <w:rFonts w:ascii="Times New Roman" w:eastAsia="Times New Roman" w:hAnsi="Times New Roman" w:cs="Times New Roman"/>
          <w:sz w:val="24"/>
          <w:szCs w:val="24"/>
        </w:rPr>
        <w:t>cal statisticians working alongsi</w:t>
      </w:r>
      <w:r w:rsidRPr="00201C83">
        <w:rPr>
          <w:rFonts w:ascii="Times New Roman" w:eastAsia="Times New Roman" w:hAnsi="Times New Roman" w:cs="Times New Roman"/>
          <w:sz w:val="24"/>
          <w:szCs w:val="24"/>
        </w:rPr>
        <w:t>de the more applied econometricians. This was certainly the view of the first head of the Department, Professor E. J. Hannan, who encouraged the growth of both components of his department. He had come to the ANU originally from the Commonwealth Bank to undertake a doctorate in the Department of Statistics, RSSS. The first econometrician Hannan appointed after moving to the Faculty of Economics was R. D. (Deane) Terrell, later Vice-Chancellor of the ANU. Terrell, a Rhodes Scholar from South Australia, was recruited from the University of Adelaide in 1964. When Hannan was appointed in the mid-1970s to a second chair in statistics in RSSS, two chairs were created in</w:t>
      </w:r>
      <w:r w:rsidR="00F32928" w:rsidRPr="00201C83">
        <w:rPr>
          <w:rFonts w:ascii="Times New Roman" w:eastAsia="Times New Roman" w:hAnsi="Times New Roman" w:cs="Times New Roman"/>
          <w:sz w:val="24"/>
          <w:szCs w:val="24"/>
        </w:rPr>
        <w:t xml:space="preserve"> Statistics in the Faculty of Economics,</w:t>
      </w:r>
      <w:r w:rsidRPr="00201C83">
        <w:rPr>
          <w:rFonts w:ascii="Times New Roman" w:eastAsia="Times New Roman" w:hAnsi="Times New Roman" w:cs="Times New Roman"/>
          <w:sz w:val="24"/>
          <w:szCs w:val="24"/>
        </w:rPr>
        <w:t xml:space="preserve"> one in mathematical statistics, to which C. R. (Chip) Heathcote was appointed, the other in econometrics, to which Terrell was appointed. Among the econometricians recruited by Terrell were Ray Byron (from RSSS), Tom Valentine (later Professor of Finance at the University of Western Sydney), Tony Hall (a graduate of the University of Adelaide and a Ph.D. graduate from the LSE), and A.R. Pagan (a graduate of Queensland and a Ph.D. from Economics, RSSS, who succeeded Fred Gruen as Professor of Economics in RSSS); both Byron and</w:t>
      </w:r>
      <w:r w:rsidR="00E05AD3" w:rsidRPr="00201C83">
        <w:rPr>
          <w:rFonts w:ascii="Times New Roman" w:eastAsia="Times New Roman" w:hAnsi="Times New Roman" w:cs="Times New Roman"/>
          <w:sz w:val="24"/>
          <w:szCs w:val="24"/>
        </w:rPr>
        <w:t xml:space="preserve"> Hall later secured appointments to chairs</w:t>
      </w:r>
      <w:r w:rsidRPr="00201C83">
        <w:rPr>
          <w:rFonts w:ascii="Times New Roman" w:eastAsia="Times New Roman" w:hAnsi="Times New Roman" w:cs="Times New Roman"/>
          <w:sz w:val="24"/>
          <w:szCs w:val="24"/>
        </w:rPr>
        <w:t xml:space="preserve"> at Bond University in Queensland.</w:t>
      </w:r>
    </w:p>
    <w:p w14:paraId="4DC16DC8" w14:textId="77777777" w:rsidR="00D71A16" w:rsidRPr="00201C83" w:rsidRDefault="00D71A16" w:rsidP="00A82066">
      <w:pPr>
        <w:tabs>
          <w:tab w:val="left" w:pos="7938"/>
        </w:tabs>
        <w:ind w:right="-58"/>
        <w:jc w:val="both"/>
        <w:rPr>
          <w:rFonts w:ascii="Times New Roman" w:eastAsia="Times New Roman" w:hAnsi="Times New Roman" w:cs="Times New Roman"/>
          <w:sz w:val="24"/>
          <w:szCs w:val="24"/>
        </w:rPr>
      </w:pPr>
    </w:p>
    <w:p w14:paraId="109D6CFF" w14:textId="77777777" w:rsidR="00B6086F" w:rsidRPr="00201C83" w:rsidRDefault="00B6086F" w:rsidP="00A82066">
      <w:pPr>
        <w:keepNext/>
        <w:tabs>
          <w:tab w:val="left" w:pos="7938"/>
        </w:tabs>
        <w:ind w:right="-58"/>
        <w:jc w:val="both"/>
        <w:outlineLvl w:val="0"/>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t>Department of Economic History</w:t>
      </w:r>
    </w:p>
    <w:p w14:paraId="026B363A" w14:textId="77777777" w:rsidR="00D353EA"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The Department of Economic History in the Faculty of Economics was established in 1961 when G. S. L. Tucker was appointed to the newly created chair of economic history. A graduate </w:t>
      </w:r>
      <w:r w:rsidRPr="00201C83">
        <w:rPr>
          <w:rFonts w:ascii="Times New Roman" w:eastAsia="Times New Roman" w:hAnsi="Times New Roman" w:cs="Times New Roman"/>
          <w:sz w:val="24"/>
          <w:szCs w:val="24"/>
        </w:rPr>
        <w:lastRenderedPageBreak/>
        <w:t>of the Universities of Melbourne and Cambridge (where he had studied for a doctorate under Piero Sraffa and Maurice Dobb), Tucker was primarily an historian of economic thought, specializing in late eighteenth century-early nineteenth century British economic thought, especially the economics of David Ricardo, of which he was a renowned international authority. But as a result of teaching first year courses in British economic history, Tucker developed an interest in British historical demography, publishing major papers on population trends during the industrial revolution. Under Tucker, the Department expanded rapidly, in part perhaps because students wanted to balance the strong theoretical and mathematical approaches in the economics courses they took with the more historical and policy</w:t>
      </w:r>
      <w:r w:rsidR="00D353EA"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oriented courses offered in economic history. Again</w:t>
      </w:r>
      <w:r w:rsidR="005A38F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in contrast with the Department of Economics, with its emphasis on high quality research, the Department of Economic History placed a premium on good teaching, for which it gained considerable recognition</w:t>
      </w:r>
      <w:r w:rsidR="00F32928"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not only among students, but also by employers, particularly Commonwealth government departments. It was able to attract Sir John Crawford, while Director of RSPacS and later when Vice-Chancellor and Chancellor of ANU, to teach an entire course on Australian trade policy and to give </w:t>
      </w:r>
      <w:r w:rsidRPr="00201C83">
        <w:rPr>
          <w:rFonts w:ascii="Times New Roman" w:eastAsia="Times New Roman" w:hAnsi="Times New Roman" w:cs="Times New Roman"/>
          <w:i/>
          <w:sz w:val="24"/>
          <w:szCs w:val="24"/>
        </w:rPr>
        <w:t>ad hoc</w:t>
      </w:r>
      <w:r w:rsidRPr="00201C83">
        <w:rPr>
          <w:rFonts w:ascii="Times New Roman" w:eastAsia="Times New Roman" w:hAnsi="Times New Roman" w:cs="Times New Roman"/>
          <w:sz w:val="24"/>
          <w:szCs w:val="24"/>
        </w:rPr>
        <w:t xml:space="preserve"> lectures in the course on India.  The Department also played a disproportionate role in the management of the Faculty. Tucker was appointed Dean of the Faculty on numerous occasions, while Bob Jackson and Selwyn Cornish served as Sub-Deans and Associate Deans, Cornish later becoming</w:t>
      </w:r>
      <w:r w:rsidR="00E05AD3" w:rsidRPr="00201C83">
        <w:rPr>
          <w:rFonts w:ascii="Times New Roman" w:eastAsia="Times New Roman" w:hAnsi="Times New Roman" w:cs="Times New Roman"/>
          <w:sz w:val="24"/>
          <w:szCs w:val="24"/>
        </w:rPr>
        <w:t xml:space="preserve"> the</w:t>
      </w:r>
      <w:r w:rsidRPr="00201C83">
        <w:rPr>
          <w:rFonts w:ascii="Times New Roman" w:eastAsia="Times New Roman" w:hAnsi="Times New Roman" w:cs="Times New Roman"/>
          <w:sz w:val="24"/>
          <w:szCs w:val="24"/>
        </w:rPr>
        <w:t xml:space="preserve"> ANU’s Dean of Students; John Gage was a long-serving Sub-Dean</w:t>
      </w:r>
      <w:r w:rsidR="0061223A" w:rsidRPr="00201C83">
        <w:rPr>
          <w:rFonts w:ascii="Times New Roman" w:eastAsia="Times New Roman" w:hAnsi="Times New Roman" w:cs="Times New Roman"/>
          <w:sz w:val="24"/>
          <w:szCs w:val="24"/>
        </w:rPr>
        <w:t xml:space="preserve"> and Mac Boot managed Graduate House</w:t>
      </w:r>
      <w:r w:rsidRPr="00201C83">
        <w:rPr>
          <w:rFonts w:ascii="Times New Roman" w:eastAsia="Times New Roman" w:hAnsi="Times New Roman" w:cs="Times New Roman"/>
          <w:sz w:val="24"/>
          <w:szCs w:val="24"/>
        </w:rPr>
        <w:t xml:space="preserve">. </w:t>
      </w:r>
    </w:p>
    <w:p w14:paraId="660BFC66" w14:textId="77777777" w:rsidR="00D71A16"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While the Department’s major focus was on Australian economic history, it also taught courses on the United States, Japan, India, China, South-East Asia and Europe; later</w:t>
      </w:r>
      <w:r w:rsidR="00A579D9" w:rsidRPr="00201C83">
        <w:rPr>
          <w:rFonts w:ascii="Times New Roman" w:eastAsia="Times New Roman" w:hAnsi="Times New Roman" w:cs="Times New Roman"/>
          <w:sz w:val="24"/>
          <w:szCs w:val="24"/>
        </w:rPr>
        <w:t>, with the appointments of Simon Ville</w:t>
      </w:r>
      <w:r w:rsidR="00D353EA" w:rsidRPr="00201C83">
        <w:rPr>
          <w:rFonts w:ascii="Times New Roman" w:eastAsia="Times New Roman" w:hAnsi="Times New Roman" w:cs="Times New Roman"/>
          <w:sz w:val="24"/>
          <w:szCs w:val="24"/>
        </w:rPr>
        <w:t>, Grant Fleming and Pierre van d</w:t>
      </w:r>
      <w:r w:rsidR="00A579D9" w:rsidRPr="00201C83">
        <w:rPr>
          <w:rFonts w:ascii="Times New Roman" w:eastAsia="Times New Roman" w:hAnsi="Times New Roman" w:cs="Times New Roman"/>
          <w:sz w:val="24"/>
          <w:szCs w:val="24"/>
        </w:rPr>
        <w:t>er Eng</w:t>
      </w:r>
      <w:r w:rsidR="0061223A"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it developed courses in business history. </w:t>
      </w:r>
      <w:r w:rsidR="00BA3336" w:rsidRPr="00201C83">
        <w:rPr>
          <w:rFonts w:ascii="Times New Roman" w:eastAsia="Times New Roman" w:hAnsi="Times New Roman" w:cs="Times New Roman"/>
          <w:sz w:val="24"/>
          <w:szCs w:val="24"/>
        </w:rPr>
        <w:t xml:space="preserve">Alan Martina, a graduate of Rhodes in South Africa and Essex, pioneered econometric history or cliometrics. </w:t>
      </w:r>
      <w:r w:rsidRPr="00201C83">
        <w:rPr>
          <w:rFonts w:ascii="Times New Roman" w:eastAsia="Times New Roman" w:hAnsi="Times New Roman" w:cs="Times New Roman"/>
          <w:sz w:val="24"/>
          <w:szCs w:val="24"/>
        </w:rPr>
        <w:t>When Tucker died suddenly in 1979, Colin Forster (Reader in Economic History, who had completed a doctorate under Noel Butlin in RSSS in the 1950s) was appointed Head of the Department, later succeeding to the chair of economic history.</w:t>
      </w:r>
      <w:r w:rsidR="00D71A16" w:rsidRPr="00201C83">
        <w:rPr>
          <w:rFonts w:ascii="Times New Roman" w:eastAsia="Times New Roman" w:hAnsi="Times New Roman" w:cs="Times New Roman"/>
          <w:sz w:val="24"/>
          <w:szCs w:val="24"/>
        </w:rPr>
        <w:t xml:space="preserve"> When Forster retired in </w:t>
      </w:r>
      <w:r w:rsidR="00F32928" w:rsidRPr="00201C83">
        <w:rPr>
          <w:rFonts w:ascii="Times New Roman" w:eastAsia="Times New Roman" w:hAnsi="Times New Roman" w:cs="Times New Roman"/>
          <w:sz w:val="24"/>
          <w:szCs w:val="24"/>
        </w:rPr>
        <w:t xml:space="preserve">the early 1990s, Simon Ville replaced him as Head of the Department; Ville </w:t>
      </w:r>
      <w:r w:rsidR="00D71A16" w:rsidRPr="00201C83">
        <w:rPr>
          <w:rFonts w:ascii="Times New Roman" w:eastAsia="Times New Roman" w:hAnsi="Times New Roman" w:cs="Times New Roman"/>
          <w:sz w:val="24"/>
          <w:szCs w:val="24"/>
        </w:rPr>
        <w:t>w</w:t>
      </w:r>
      <w:r w:rsidR="00E05AD3" w:rsidRPr="00201C83">
        <w:rPr>
          <w:rFonts w:ascii="Times New Roman" w:eastAsia="Times New Roman" w:hAnsi="Times New Roman" w:cs="Times New Roman"/>
          <w:sz w:val="24"/>
          <w:szCs w:val="24"/>
        </w:rPr>
        <w:t>as later appointed to a chair in</w:t>
      </w:r>
      <w:r w:rsidR="00D71A16" w:rsidRPr="00201C83">
        <w:rPr>
          <w:rFonts w:ascii="Times New Roman" w:eastAsia="Times New Roman" w:hAnsi="Times New Roman" w:cs="Times New Roman"/>
          <w:sz w:val="24"/>
          <w:szCs w:val="24"/>
        </w:rPr>
        <w:t xml:space="preserve"> economics at the University of Wollongong. In 199</w:t>
      </w:r>
      <w:r w:rsidR="00D353EA" w:rsidRPr="00201C83">
        <w:rPr>
          <w:rFonts w:ascii="Times New Roman" w:eastAsia="Times New Roman" w:hAnsi="Times New Roman" w:cs="Times New Roman"/>
          <w:sz w:val="24"/>
          <w:szCs w:val="24"/>
        </w:rPr>
        <w:t>6</w:t>
      </w:r>
      <w:r w:rsidR="005A38FF" w:rsidRPr="00201C83">
        <w:rPr>
          <w:rFonts w:ascii="Times New Roman" w:eastAsia="Times New Roman" w:hAnsi="Times New Roman" w:cs="Times New Roman"/>
          <w:sz w:val="24"/>
          <w:szCs w:val="24"/>
        </w:rPr>
        <w:t>,</w:t>
      </w:r>
      <w:r w:rsidR="00D71A16" w:rsidRPr="00201C83">
        <w:rPr>
          <w:rFonts w:ascii="Times New Roman" w:eastAsia="Times New Roman" w:hAnsi="Times New Roman" w:cs="Times New Roman"/>
          <w:sz w:val="24"/>
          <w:szCs w:val="24"/>
        </w:rPr>
        <w:t xml:space="preserve"> the Department of Economic History was abolished; some of its members chose to retire, while other</w:t>
      </w:r>
      <w:r w:rsidR="00E05AD3" w:rsidRPr="00201C83">
        <w:rPr>
          <w:rFonts w:ascii="Times New Roman" w:eastAsia="Times New Roman" w:hAnsi="Times New Roman" w:cs="Times New Roman"/>
          <w:sz w:val="24"/>
          <w:szCs w:val="24"/>
        </w:rPr>
        <w:t>s were appointed</w:t>
      </w:r>
      <w:r w:rsidR="00D71A16" w:rsidRPr="00201C83">
        <w:rPr>
          <w:rFonts w:ascii="Times New Roman" w:eastAsia="Times New Roman" w:hAnsi="Times New Roman" w:cs="Times New Roman"/>
          <w:sz w:val="24"/>
          <w:szCs w:val="24"/>
        </w:rPr>
        <w:t xml:space="preserve"> to</w:t>
      </w:r>
      <w:r w:rsidR="00E05AD3" w:rsidRPr="00201C83">
        <w:rPr>
          <w:rFonts w:ascii="Times New Roman" w:eastAsia="Times New Roman" w:hAnsi="Times New Roman" w:cs="Times New Roman"/>
          <w:sz w:val="24"/>
          <w:szCs w:val="24"/>
        </w:rPr>
        <w:t xml:space="preserve"> positions in</w:t>
      </w:r>
      <w:r w:rsidR="00D71A16" w:rsidRPr="00201C83">
        <w:rPr>
          <w:rFonts w:ascii="Times New Roman" w:eastAsia="Times New Roman" w:hAnsi="Times New Roman" w:cs="Times New Roman"/>
          <w:sz w:val="24"/>
          <w:szCs w:val="24"/>
        </w:rPr>
        <w:t xml:space="preserve"> the De</w:t>
      </w:r>
      <w:r w:rsidR="00E05AD3" w:rsidRPr="00201C83">
        <w:rPr>
          <w:rFonts w:ascii="Times New Roman" w:eastAsia="Times New Roman" w:hAnsi="Times New Roman" w:cs="Times New Roman"/>
          <w:sz w:val="24"/>
          <w:szCs w:val="24"/>
        </w:rPr>
        <w:t>partment of Economics and some</w:t>
      </w:r>
      <w:r w:rsidR="00D71A16" w:rsidRPr="00201C83">
        <w:rPr>
          <w:rFonts w:ascii="Times New Roman" w:eastAsia="Times New Roman" w:hAnsi="Times New Roman" w:cs="Times New Roman"/>
          <w:sz w:val="24"/>
          <w:szCs w:val="24"/>
        </w:rPr>
        <w:t xml:space="preserve"> joined the Department of Management and International Business. At the same time</w:t>
      </w:r>
      <w:r w:rsidR="00E05AD3" w:rsidRPr="00201C83">
        <w:rPr>
          <w:rFonts w:ascii="Times New Roman" w:eastAsia="Times New Roman" w:hAnsi="Times New Roman" w:cs="Times New Roman"/>
          <w:sz w:val="24"/>
          <w:szCs w:val="24"/>
        </w:rPr>
        <w:t>,</w:t>
      </w:r>
      <w:r w:rsidR="00D71A16" w:rsidRPr="00201C83">
        <w:rPr>
          <w:rFonts w:ascii="Times New Roman" w:eastAsia="Times New Roman" w:hAnsi="Times New Roman" w:cs="Times New Roman"/>
          <w:sz w:val="24"/>
          <w:szCs w:val="24"/>
        </w:rPr>
        <w:t xml:space="preserve"> the econometricians in the Department of Statistics and Econometrics joined the Department of Economics, the latter department</w:t>
      </w:r>
      <w:r w:rsidR="006C2A84" w:rsidRPr="00201C83">
        <w:rPr>
          <w:rFonts w:ascii="Times New Roman" w:eastAsia="Times New Roman" w:hAnsi="Times New Roman" w:cs="Times New Roman"/>
          <w:sz w:val="24"/>
          <w:szCs w:val="24"/>
        </w:rPr>
        <w:t xml:space="preserve"> now</w:t>
      </w:r>
      <w:r w:rsidR="00D71A16" w:rsidRPr="00201C83">
        <w:rPr>
          <w:rFonts w:ascii="Times New Roman" w:eastAsia="Times New Roman" w:hAnsi="Times New Roman" w:cs="Times New Roman"/>
          <w:sz w:val="24"/>
          <w:szCs w:val="24"/>
        </w:rPr>
        <w:t xml:space="preserve"> meeting J</w:t>
      </w:r>
      <w:r w:rsidR="00E05AD3" w:rsidRPr="00201C83">
        <w:rPr>
          <w:rFonts w:ascii="Times New Roman" w:eastAsia="Times New Roman" w:hAnsi="Times New Roman" w:cs="Times New Roman"/>
          <w:sz w:val="24"/>
          <w:szCs w:val="24"/>
        </w:rPr>
        <w:t xml:space="preserve">oseph Schumpeter’s dictum that </w:t>
      </w:r>
      <w:r w:rsidR="00D71A16" w:rsidRPr="00201C83">
        <w:rPr>
          <w:rFonts w:ascii="Times New Roman" w:eastAsia="Times New Roman" w:hAnsi="Times New Roman" w:cs="Times New Roman"/>
          <w:sz w:val="24"/>
          <w:szCs w:val="24"/>
        </w:rPr>
        <w:t>economics</w:t>
      </w:r>
      <w:r w:rsidR="00F32928" w:rsidRPr="00201C83">
        <w:rPr>
          <w:rFonts w:ascii="Times New Roman" w:eastAsia="Times New Roman" w:hAnsi="Times New Roman" w:cs="Times New Roman"/>
          <w:sz w:val="24"/>
          <w:szCs w:val="24"/>
        </w:rPr>
        <w:t xml:space="preserve"> should embrace</w:t>
      </w:r>
      <w:r w:rsidR="002030DF" w:rsidRPr="00201C83">
        <w:rPr>
          <w:rFonts w:ascii="Times New Roman" w:eastAsia="Times New Roman" w:hAnsi="Times New Roman" w:cs="Times New Roman"/>
          <w:sz w:val="24"/>
          <w:szCs w:val="24"/>
        </w:rPr>
        <w:t xml:space="preserve"> the study of</w:t>
      </w:r>
      <w:r w:rsidR="006C2A84" w:rsidRPr="00201C83">
        <w:rPr>
          <w:rFonts w:ascii="Times New Roman" w:eastAsia="Times New Roman" w:hAnsi="Times New Roman" w:cs="Times New Roman"/>
          <w:sz w:val="24"/>
          <w:szCs w:val="24"/>
        </w:rPr>
        <w:t xml:space="preserve"> theoretical and applied economics, economic statistics and economic history.</w:t>
      </w:r>
    </w:p>
    <w:p w14:paraId="74DED123" w14:textId="77777777" w:rsidR="00F930C7" w:rsidRPr="00201C83" w:rsidRDefault="00F930C7" w:rsidP="00A82066">
      <w:pPr>
        <w:keepNext/>
        <w:tabs>
          <w:tab w:val="left" w:pos="7938"/>
        </w:tabs>
        <w:ind w:right="-58"/>
        <w:jc w:val="both"/>
        <w:outlineLvl w:val="0"/>
        <w:rPr>
          <w:rFonts w:ascii="Times New Roman" w:eastAsia="Times New Roman" w:hAnsi="Times New Roman" w:cs="Times New Roman"/>
          <w:sz w:val="24"/>
          <w:szCs w:val="24"/>
        </w:rPr>
      </w:pPr>
    </w:p>
    <w:p w14:paraId="230A14C4" w14:textId="77777777" w:rsidR="00B6086F" w:rsidRPr="00201C83" w:rsidRDefault="00B6086F" w:rsidP="00A82066">
      <w:pPr>
        <w:keepNext/>
        <w:tabs>
          <w:tab w:val="left" w:pos="7938"/>
        </w:tabs>
        <w:ind w:right="-58"/>
        <w:jc w:val="both"/>
        <w:outlineLvl w:val="0"/>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t>Department of Commerce</w:t>
      </w:r>
    </w:p>
    <w:p w14:paraId="54CB7027"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fourth department in the Faculty, and the last to be established - Accounting and Public Finance - was originally created to teach and undertake research primarily in public sector accounting and public finance. Russell Mathews (who had been Sir Douglas Copland’s assistant when he was Vi</w:t>
      </w:r>
      <w:r w:rsidR="002030DF" w:rsidRPr="00201C83">
        <w:rPr>
          <w:rFonts w:ascii="Times New Roman" w:eastAsia="Times New Roman" w:hAnsi="Times New Roman" w:cs="Times New Roman"/>
          <w:sz w:val="24"/>
          <w:szCs w:val="24"/>
        </w:rPr>
        <w:t xml:space="preserve">ce-Chancellor of the ANU, and </w:t>
      </w:r>
      <w:r w:rsidRPr="00201C83">
        <w:rPr>
          <w:rFonts w:ascii="Times New Roman" w:eastAsia="Times New Roman" w:hAnsi="Times New Roman" w:cs="Times New Roman"/>
          <w:sz w:val="24"/>
          <w:szCs w:val="24"/>
        </w:rPr>
        <w:t xml:space="preserve">later Professor of Commerce at the University of Adelaide) was appointed to the chair of accounting and public finance. Among the first </w:t>
      </w:r>
      <w:r w:rsidRPr="00201C83">
        <w:rPr>
          <w:rFonts w:ascii="Times New Roman" w:eastAsia="Times New Roman" w:hAnsi="Times New Roman" w:cs="Times New Roman"/>
          <w:sz w:val="24"/>
          <w:szCs w:val="24"/>
        </w:rPr>
        <w:lastRenderedPageBreak/>
        <w:t>appointments in the Department were John Head (later Professor of Economics at Monash), W. R. C. (Bob) Jay (who came to the Department from the Commonwealth Treasury), and Peter Standish (subsequently Professor of Accounting in the University of Tasmania). Later appointments included Geoffrey Brennan</w:t>
      </w:r>
      <w:r w:rsidR="00D353EA" w:rsidRPr="00201C83">
        <w:rPr>
          <w:rFonts w:ascii="Times New Roman" w:eastAsia="Times New Roman" w:hAnsi="Times New Roman" w:cs="Times New Roman"/>
          <w:sz w:val="24"/>
          <w:szCs w:val="24"/>
        </w:rPr>
        <w:t xml:space="preserve"> and Cliff Walsh (who </w:t>
      </w:r>
      <w:r w:rsidRPr="00201C83">
        <w:rPr>
          <w:rFonts w:ascii="Times New Roman" w:eastAsia="Times New Roman" w:hAnsi="Times New Roman" w:cs="Times New Roman"/>
          <w:sz w:val="24"/>
          <w:szCs w:val="24"/>
        </w:rPr>
        <w:t>came</w:t>
      </w:r>
      <w:r w:rsidR="00D353EA" w:rsidRPr="00201C83">
        <w:rPr>
          <w:rFonts w:ascii="Times New Roman" w:eastAsia="Times New Roman" w:hAnsi="Times New Roman" w:cs="Times New Roman"/>
          <w:sz w:val="24"/>
          <w:szCs w:val="24"/>
        </w:rPr>
        <w:t xml:space="preserve"> initially</w:t>
      </w:r>
      <w:r w:rsidRPr="00201C83">
        <w:rPr>
          <w:rFonts w:ascii="Times New Roman" w:eastAsia="Times New Roman" w:hAnsi="Times New Roman" w:cs="Times New Roman"/>
          <w:sz w:val="24"/>
          <w:szCs w:val="24"/>
        </w:rPr>
        <w:t xml:space="preserve"> from the LSE to undertake a doctorate and was later appointed Professor of Economics at Adelaide). Toward the end of the 1960</w:t>
      </w:r>
      <w:r w:rsidR="00D353EA" w:rsidRPr="00201C83">
        <w:rPr>
          <w:rFonts w:ascii="Times New Roman" w:eastAsia="Times New Roman" w:hAnsi="Times New Roman" w:cs="Times New Roman"/>
          <w:sz w:val="24"/>
          <w:szCs w:val="24"/>
        </w:rPr>
        <w:t>s</w:t>
      </w:r>
      <w:r w:rsidR="005A38F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the Department expa</w:t>
      </w:r>
      <w:r w:rsidR="002030DF" w:rsidRPr="00201C83">
        <w:rPr>
          <w:rFonts w:ascii="Times New Roman" w:eastAsia="Times New Roman" w:hAnsi="Times New Roman" w:cs="Times New Roman"/>
          <w:sz w:val="24"/>
          <w:szCs w:val="24"/>
        </w:rPr>
        <w:t>nded the range of courses it offered</w:t>
      </w:r>
      <w:r w:rsidRPr="00201C83">
        <w:rPr>
          <w:rFonts w:ascii="Times New Roman" w:eastAsia="Times New Roman" w:hAnsi="Times New Roman" w:cs="Times New Roman"/>
          <w:sz w:val="24"/>
          <w:szCs w:val="24"/>
        </w:rPr>
        <w:t xml:space="preserve"> in private sector accounting as a result of increasing student demand. When a second chair was created in the mid-1970s it was designated in accounting, to which Professor A. D. Barton, Professor of Accounting at Macquarie University, was appointed. Barton, who had studied for his doctorate under Sir Richard Stone in the Department of Applied Economics at Cambridge, was the author of the leading Australian university textbook on accounting. When Russell Mathews retired in the mid-1980s the teaching of public finance (or public economics as it was now called) was transferred to the Department of Economics; as a result, the Department was renamed the Department of Commerce, and its two chairs - now occupied by Ronald Bird and Mark Tippett - were in accounting; when Bird and Tippet left the University in the early 1990s they were replaced by Russell Craig and Tim Brailsford (now the Vice-Chancellor of Bond University). Barton himself moved into senior administra</w:t>
      </w:r>
      <w:r w:rsidR="00F32928" w:rsidRPr="00201C83">
        <w:rPr>
          <w:rFonts w:ascii="Times New Roman" w:eastAsia="Times New Roman" w:hAnsi="Times New Roman" w:cs="Times New Roman"/>
          <w:sz w:val="24"/>
          <w:szCs w:val="24"/>
        </w:rPr>
        <w:t>tive positions</w:t>
      </w:r>
      <w:r w:rsidRPr="00201C83">
        <w:rPr>
          <w:rFonts w:ascii="Times New Roman" w:eastAsia="Times New Roman" w:hAnsi="Times New Roman" w:cs="Times New Roman"/>
          <w:sz w:val="24"/>
          <w:szCs w:val="24"/>
        </w:rPr>
        <w:t>, first as University Treasurer, and then as Pro Vice-Chancellor (Finance and Fabric).</w:t>
      </w:r>
      <w:r w:rsidR="00D71A16" w:rsidRPr="00201C83">
        <w:rPr>
          <w:rFonts w:ascii="Times New Roman" w:eastAsia="Times New Roman" w:hAnsi="Times New Roman" w:cs="Times New Roman"/>
          <w:sz w:val="24"/>
          <w:szCs w:val="24"/>
        </w:rPr>
        <w:t xml:space="preserve"> </w:t>
      </w:r>
    </w:p>
    <w:p w14:paraId="1B9A76EA"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By the late 1970s the Faculty itself had been renamed the Faculty of Economics and Commerce, and a second degree course - the Bachelor of Commerce degree – was added to the original Bachelor of Economics degree. Until then all students undertaking a B.</w:t>
      </w:r>
      <w:r w:rsidR="005A38FF"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sz w:val="24"/>
          <w:szCs w:val="24"/>
        </w:rPr>
        <w:t>Ec</w:t>
      </w:r>
      <w:r w:rsidR="005A38F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degree had been compelled to take compulsory full-year courses in economics in each of the three years of the pass degree, together with a compulsory full-year unit in statistics. Out of ten full-year courses for the degree, four units were therefore compulsory. Of the remaining six units, three had to be made up of a major selected from a limited range of alternatives, including accounting, economic history, and statistics; political science had initially been included in this list, but as economics became more specialised the political science major was dropped. Of the remaining three units, students were permitted a very wide choice; one unit had to be a first year subject, the other two second and third year units. Students wishing to obtain professional qualifications in accounting, were obliged to take additional courses in order to qualify for associate membership of the Austr</w:t>
      </w:r>
      <w:r w:rsidR="002030DF" w:rsidRPr="00201C83">
        <w:rPr>
          <w:rFonts w:ascii="Times New Roman" w:eastAsia="Times New Roman" w:hAnsi="Times New Roman" w:cs="Times New Roman"/>
          <w:sz w:val="24"/>
          <w:szCs w:val="24"/>
        </w:rPr>
        <w:t>alian Society of Accountants or</w:t>
      </w:r>
      <w:r w:rsidRPr="00201C83">
        <w:rPr>
          <w:rFonts w:ascii="Times New Roman" w:eastAsia="Times New Roman" w:hAnsi="Times New Roman" w:cs="Times New Roman"/>
          <w:sz w:val="24"/>
          <w:szCs w:val="24"/>
        </w:rPr>
        <w:t xml:space="preserve"> the Institute of Chartered Accountants. One of the major arguments for a separate commerce degree was that students would not have to do three years of economics and, by ‘freeing up’ their course, they would be able to include all the compulsory professional units in the three years of the B.Com degree.</w:t>
      </w:r>
    </w:p>
    <w:p w14:paraId="0FD0B452"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The Faculty of Economics and Commerce, one of the six faculties in what was known first as the School of General Studies, and later The Faculties, became a highly successful component of the ANU after the amalgamation with Canberra University College in 1960. The first and only Vice-Chancellor of the University to come from The Faculties (and its predecessor, the School of General Studies) - Deane Terrell - was a professor in the Faculty, and a former Head of Department and Dean of the Faculty. Former members of the Faculty who have gone on to hold senior posts in the Institute of Advanced Studies or elsewhere in the University include Max Neutze (Head of the Urban Research Unit, RSSS, Director of RSSS, Director of the </w:t>
      </w:r>
      <w:r w:rsidRPr="00201C83">
        <w:rPr>
          <w:rFonts w:ascii="Times New Roman" w:eastAsia="Times New Roman" w:hAnsi="Times New Roman" w:cs="Times New Roman"/>
          <w:sz w:val="24"/>
          <w:szCs w:val="24"/>
        </w:rPr>
        <w:lastRenderedPageBreak/>
        <w:t>Institute of Advanced Studies, and Deputy Vice-Chancellor), Geoffrey Brenann (Director of RSSS), Heinz Arndt (who in addit</w:t>
      </w:r>
      <w:r w:rsidR="002030DF" w:rsidRPr="00201C83">
        <w:rPr>
          <w:rFonts w:ascii="Times New Roman" w:eastAsia="Times New Roman" w:hAnsi="Times New Roman" w:cs="Times New Roman"/>
          <w:sz w:val="24"/>
          <w:szCs w:val="24"/>
        </w:rPr>
        <w:t xml:space="preserve">ion to Professor in RSPacS </w:t>
      </w:r>
      <w:r w:rsidRPr="00201C83">
        <w:rPr>
          <w:rFonts w:ascii="Times New Roman" w:eastAsia="Times New Roman" w:hAnsi="Times New Roman" w:cs="Times New Roman"/>
          <w:sz w:val="24"/>
          <w:szCs w:val="24"/>
        </w:rPr>
        <w:t>held the position of Deputy Chair of the Board of the Institute of Advanced Studies for four years), Ross Garnaut (Professor of Economics in RSPACS and inaugural Director of the Australia-Pacific School of Economics and Management), Adrian Pagan (Professor of</w:t>
      </w:r>
      <w:r w:rsidR="00F32928" w:rsidRPr="00201C83">
        <w:rPr>
          <w:rFonts w:ascii="Times New Roman" w:eastAsia="Times New Roman" w:hAnsi="Times New Roman" w:cs="Times New Roman"/>
          <w:sz w:val="24"/>
          <w:szCs w:val="24"/>
        </w:rPr>
        <w:t xml:space="preserve"> Economics, RSSS, and member</w:t>
      </w:r>
      <w:r w:rsidRPr="00201C83">
        <w:rPr>
          <w:rFonts w:ascii="Times New Roman" w:eastAsia="Times New Roman" w:hAnsi="Times New Roman" w:cs="Times New Roman"/>
          <w:sz w:val="24"/>
          <w:szCs w:val="24"/>
        </w:rPr>
        <w:t xml:space="preserve"> of the Board of the Reserve Bank of Australia); E. J. Hannan (Professor of Statistics, School of Mathematical Sciences), Susan Bambrick (Dean of Students and Master of University House); and Neil Vousden (Director of Research, National Centre for Development Studies).</w:t>
      </w:r>
    </w:p>
    <w:p w14:paraId="54A261F0" w14:textId="77777777" w:rsidR="00F930C7" w:rsidRPr="00201C83" w:rsidRDefault="00F930C7" w:rsidP="00A82066">
      <w:pPr>
        <w:keepNext/>
        <w:jc w:val="both"/>
        <w:outlineLvl w:val="1"/>
        <w:rPr>
          <w:rFonts w:ascii="Times New Roman" w:eastAsia="Times New Roman" w:hAnsi="Times New Roman" w:cs="Times New Roman"/>
          <w:sz w:val="24"/>
          <w:szCs w:val="24"/>
        </w:rPr>
      </w:pPr>
    </w:p>
    <w:p w14:paraId="74941E35" w14:textId="77777777" w:rsidR="00B6086F" w:rsidRPr="00201C83" w:rsidRDefault="00B6086F" w:rsidP="00A82066">
      <w:pPr>
        <w:keepNext/>
        <w:jc w:val="both"/>
        <w:outlineLvl w:val="1"/>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t>Administrative Studies/Public Policy Program</w:t>
      </w:r>
    </w:p>
    <w:p w14:paraId="7157D847"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1973</w:t>
      </w:r>
      <w:r w:rsidR="005A38F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the University approved the establishment of a postgraduate program in administrative studies to be located in the Faculty of Economics. The i</w:t>
      </w:r>
      <w:r w:rsidR="009D2347" w:rsidRPr="00201C83">
        <w:rPr>
          <w:rFonts w:ascii="Times New Roman" w:eastAsia="Times New Roman" w:hAnsi="Times New Roman" w:cs="Times New Roman"/>
          <w:sz w:val="24"/>
          <w:szCs w:val="24"/>
        </w:rPr>
        <w:t xml:space="preserve">dea for such a program was </w:t>
      </w:r>
      <w:r w:rsidRPr="00201C83">
        <w:rPr>
          <w:rFonts w:ascii="Times New Roman" w:eastAsia="Times New Roman" w:hAnsi="Times New Roman" w:cs="Times New Roman"/>
          <w:sz w:val="24"/>
          <w:szCs w:val="24"/>
        </w:rPr>
        <w:t xml:space="preserve">floated by Professor Russell </w:t>
      </w:r>
      <w:r w:rsidR="009D2347" w:rsidRPr="00201C83">
        <w:rPr>
          <w:rFonts w:ascii="Times New Roman" w:eastAsia="Times New Roman" w:hAnsi="Times New Roman" w:cs="Times New Roman"/>
          <w:sz w:val="24"/>
          <w:szCs w:val="24"/>
        </w:rPr>
        <w:t>Mathews as early as 1967 and</w:t>
      </w:r>
      <w:r w:rsidRPr="00201C83">
        <w:rPr>
          <w:rFonts w:ascii="Times New Roman" w:eastAsia="Times New Roman" w:hAnsi="Times New Roman" w:cs="Times New Roman"/>
          <w:sz w:val="24"/>
          <w:szCs w:val="24"/>
        </w:rPr>
        <w:t xml:space="preserve"> included in the University's bid to the Australian Universities Comm</w:t>
      </w:r>
      <w:r w:rsidR="00D353EA" w:rsidRPr="00201C83">
        <w:rPr>
          <w:rFonts w:ascii="Times New Roman" w:eastAsia="Times New Roman" w:hAnsi="Times New Roman" w:cs="Times New Roman"/>
          <w:sz w:val="24"/>
          <w:szCs w:val="24"/>
        </w:rPr>
        <w:t>ission for funding for the 1970-</w:t>
      </w:r>
      <w:r w:rsidRPr="00201C83">
        <w:rPr>
          <w:rFonts w:ascii="Times New Roman" w:eastAsia="Times New Roman" w:hAnsi="Times New Roman" w:cs="Times New Roman"/>
          <w:sz w:val="24"/>
          <w:szCs w:val="24"/>
        </w:rPr>
        <w:t>72 triennium. The Vice-Chancellor, Sir John Crawford, himself a</w:t>
      </w:r>
      <w:r w:rsidR="00F32928" w:rsidRPr="00201C83">
        <w:rPr>
          <w:rFonts w:ascii="Times New Roman" w:eastAsia="Times New Roman" w:hAnsi="Times New Roman" w:cs="Times New Roman"/>
          <w:sz w:val="24"/>
          <w:szCs w:val="24"/>
        </w:rPr>
        <w:t xml:space="preserve"> distinguished former head of </w:t>
      </w:r>
      <w:r w:rsidRPr="00201C83">
        <w:rPr>
          <w:rFonts w:ascii="Times New Roman" w:eastAsia="Times New Roman" w:hAnsi="Times New Roman" w:cs="Times New Roman"/>
          <w:sz w:val="24"/>
          <w:szCs w:val="24"/>
        </w:rPr>
        <w:t>Commonwealth government department</w:t>
      </w:r>
      <w:r w:rsidR="00F32928" w:rsidRPr="00201C83">
        <w:rPr>
          <w:rFonts w:ascii="Times New Roman" w:eastAsia="Times New Roman" w:hAnsi="Times New Roman" w:cs="Times New Roman"/>
          <w:sz w:val="24"/>
          <w:szCs w:val="24"/>
        </w:rPr>
        <w:t>s</w:t>
      </w:r>
      <w:r w:rsidRPr="00201C83">
        <w:rPr>
          <w:rFonts w:ascii="Times New Roman" w:eastAsia="Times New Roman" w:hAnsi="Times New Roman" w:cs="Times New Roman"/>
          <w:sz w:val="24"/>
          <w:szCs w:val="24"/>
        </w:rPr>
        <w:t>, had given Mathews powerful backing for the establishment of a program of this nature at the ANU. The reason for its location in the Faculty of Economics was the program’s strong focus on economics and other disciplines situated in the Faculty, including accounting, statistics and computer science. Considerable emphasis was placed on the merits of an interdisciplinary approach, including political science, psychology and sociology, but disciplines associated with the Faculty of Economics were to</w:t>
      </w:r>
      <w:r w:rsidR="00D353EA" w:rsidRPr="00201C83">
        <w:rPr>
          <w:rFonts w:ascii="Times New Roman" w:eastAsia="Times New Roman" w:hAnsi="Times New Roman" w:cs="Times New Roman"/>
          <w:sz w:val="24"/>
          <w:szCs w:val="24"/>
        </w:rPr>
        <w:t xml:space="preserve"> predominate</w:t>
      </w:r>
      <w:r w:rsidRPr="00201C83">
        <w:rPr>
          <w:rFonts w:ascii="Times New Roman" w:eastAsia="Times New Roman" w:hAnsi="Times New Roman" w:cs="Times New Roman"/>
          <w:sz w:val="24"/>
          <w:szCs w:val="24"/>
        </w:rPr>
        <w:t>. Originally</w:t>
      </w:r>
      <w:r w:rsidR="00F32928"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the proposal was to establish a separate Department of Administrative Studies in the Faculty, but upon further reflection, and having regard to the interdisciplinary nature of the program, it was considered that a program status, rather than a departmental one, would better suit the aims and objectives of the administrative studies course to be offered to postgraduate students.</w:t>
      </w:r>
    </w:p>
    <w:p w14:paraId="521113E7"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program began in 1974 with the appointment of James (Jim) Cutt as Professor of Administrative Studies and Head of the Administrative Studies Program. Cutt, a graduate of the universities of Edinburgh and Toronto, had been Associate Professor of Economics at York University in Canada immediately before his appointment at the ANU. A specialist in public finance and program budgeting, he had spent six months in the Faculty in 1970 as a Visiting Fellow. Given the high admission standards, based effectively on a First or 2A honours degree, and the advanced levels of economics required, the program experienced difficulties attracting students; few students in fact had graduated at the m</w:t>
      </w:r>
      <w:r w:rsidR="00F32928" w:rsidRPr="00201C83">
        <w:rPr>
          <w:rFonts w:ascii="Times New Roman" w:eastAsia="Times New Roman" w:hAnsi="Times New Roman" w:cs="Times New Roman"/>
          <w:sz w:val="24"/>
          <w:szCs w:val="24"/>
        </w:rPr>
        <w:t xml:space="preserve">aster's level by the time </w:t>
      </w:r>
      <w:r w:rsidRPr="00201C83">
        <w:rPr>
          <w:rFonts w:ascii="Times New Roman" w:eastAsia="Times New Roman" w:hAnsi="Times New Roman" w:cs="Times New Roman"/>
          <w:sz w:val="24"/>
          <w:szCs w:val="24"/>
        </w:rPr>
        <w:t xml:space="preserve">Cutt left the University in 1979. A later review of </w:t>
      </w:r>
      <w:r w:rsidR="0061223A" w:rsidRPr="00201C83">
        <w:rPr>
          <w:rFonts w:ascii="Times New Roman" w:eastAsia="Times New Roman" w:hAnsi="Times New Roman" w:cs="Times New Roman"/>
          <w:sz w:val="24"/>
          <w:szCs w:val="24"/>
        </w:rPr>
        <w:t xml:space="preserve">the program concluded that the </w:t>
      </w:r>
      <w:r w:rsidRPr="00201C83">
        <w:rPr>
          <w:rFonts w:ascii="Times New Roman" w:eastAsia="Times New Roman" w:hAnsi="Times New Roman" w:cs="Times New Roman"/>
          <w:sz w:val="24"/>
          <w:szCs w:val="24"/>
        </w:rPr>
        <w:t xml:space="preserve">course had been developed as an </w:t>
      </w:r>
      <w:r w:rsidR="00F32928"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uneasy mix</w:t>
      </w:r>
      <w:r w:rsidR="00142021" w:rsidRPr="00201C83">
        <w:rPr>
          <w:rFonts w:ascii="Times New Roman" w:eastAsia="Times New Roman" w:hAnsi="Times New Roman" w:cs="Times New Roman"/>
          <w:sz w:val="24"/>
          <w:szCs w:val="24"/>
        </w:rPr>
        <w:t xml:space="preserve"> which demanded</w:t>
      </w:r>
      <w:r w:rsidRPr="00201C83">
        <w:rPr>
          <w:rFonts w:ascii="Times New Roman" w:eastAsia="Times New Roman" w:hAnsi="Times New Roman" w:cs="Times New Roman"/>
          <w:sz w:val="24"/>
          <w:szCs w:val="24"/>
        </w:rPr>
        <w:t xml:space="preserve"> high-level economics and other specialist disciplines as prerequisites, as well as units designed especially for the Master degree. This created problems for staff and students alike.'</w:t>
      </w:r>
    </w:p>
    <w:p w14:paraId="74356559"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With Cutt’s departure, the Program was reviewed, first by a committee chaired by Professor Ian Ross (the Deputy Vice-Chancellor), and then by another committee comprising Professors </w:t>
      </w:r>
      <w:r w:rsidRPr="00201C83">
        <w:rPr>
          <w:rFonts w:ascii="Times New Roman" w:eastAsia="Times New Roman" w:hAnsi="Times New Roman" w:cs="Times New Roman"/>
          <w:sz w:val="24"/>
          <w:szCs w:val="24"/>
        </w:rPr>
        <w:lastRenderedPageBreak/>
        <w:t>Alan Barton (Department of Accounting and Public Finance) and Jim Richardson (Departmen</w:t>
      </w:r>
      <w:r w:rsidR="0061223A" w:rsidRPr="00201C83">
        <w:rPr>
          <w:rFonts w:ascii="Times New Roman" w:eastAsia="Times New Roman" w:hAnsi="Times New Roman" w:cs="Times New Roman"/>
          <w:sz w:val="24"/>
          <w:szCs w:val="24"/>
        </w:rPr>
        <w:t>t of Political Science</w:t>
      </w:r>
      <w:r w:rsidRPr="00201C83">
        <w:rPr>
          <w:rFonts w:ascii="Times New Roman" w:eastAsia="Times New Roman" w:hAnsi="Times New Roman" w:cs="Times New Roman"/>
          <w:sz w:val="24"/>
          <w:szCs w:val="24"/>
        </w:rPr>
        <w:t>). Several submissions to these reviews concluded that the Administrative Studies Program had been too narrowly focussed on economics and quantitative techniques, consequently failing to attract students w</w:t>
      </w:r>
      <w:r w:rsidR="0061223A" w:rsidRPr="00201C83">
        <w:rPr>
          <w:rFonts w:ascii="Times New Roman" w:eastAsia="Times New Roman" w:hAnsi="Times New Roman" w:cs="Times New Roman"/>
          <w:sz w:val="24"/>
          <w:szCs w:val="24"/>
        </w:rPr>
        <w:t>ith backgrounds in Arts, Law and Science</w:t>
      </w:r>
      <w:r w:rsidRPr="00201C83">
        <w:rPr>
          <w:rFonts w:ascii="Times New Roman" w:eastAsia="Times New Roman" w:hAnsi="Times New Roman" w:cs="Times New Roman"/>
          <w:sz w:val="24"/>
          <w:szCs w:val="24"/>
        </w:rPr>
        <w:t>. In 1981</w:t>
      </w:r>
      <w:r w:rsidR="0061223A"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the Vice-Chancellor, Professor D. A. Low, established an </w:t>
      </w:r>
      <w:r w:rsidRPr="00201C83">
        <w:rPr>
          <w:rFonts w:ascii="Times New Roman" w:eastAsia="Times New Roman" w:hAnsi="Times New Roman" w:cs="Times New Roman"/>
          <w:i/>
          <w:sz w:val="24"/>
          <w:szCs w:val="24"/>
        </w:rPr>
        <w:t>ad hoc</w:t>
      </w:r>
      <w:r w:rsidRPr="00201C83">
        <w:rPr>
          <w:rFonts w:ascii="Times New Roman" w:eastAsia="Times New Roman" w:hAnsi="Times New Roman" w:cs="Times New Roman"/>
          <w:sz w:val="24"/>
          <w:szCs w:val="24"/>
        </w:rPr>
        <w:t xml:space="preserve"> working group, under Professor J. Zubrzycki (Department of Sociology), to report and plan a graduate course in public policy to replace the former administrative studies course. This review led to the establishment of a new graduate Program in Public Policy, which was introduced in 1984, enrolling its first students in 1985. The Zubrzycki Report recommend</w:t>
      </w:r>
      <w:r w:rsidR="00142021" w:rsidRPr="00201C83">
        <w:rPr>
          <w:rFonts w:ascii="Times New Roman" w:eastAsia="Times New Roman" w:hAnsi="Times New Roman" w:cs="Times New Roman"/>
          <w:sz w:val="24"/>
          <w:szCs w:val="24"/>
        </w:rPr>
        <w:t>ed Graduate Diploma and Master’s</w:t>
      </w:r>
      <w:r w:rsidRPr="00201C83">
        <w:rPr>
          <w:rFonts w:ascii="Times New Roman" w:eastAsia="Times New Roman" w:hAnsi="Times New Roman" w:cs="Times New Roman"/>
          <w:sz w:val="24"/>
          <w:szCs w:val="24"/>
        </w:rPr>
        <w:t xml:space="preserve"> course</w:t>
      </w:r>
      <w:r w:rsidR="00142021" w:rsidRPr="00201C83">
        <w:rPr>
          <w:rFonts w:ascii="Times New Roman" w:eastAsia="Times New Roman" w:hAnsi="Times New Roman" w:cs="Times New Roman"/>
          <w:sz w:val="24"/>
          <w:szCs w:val="24"/>
        </w:rPr>
        <w:t xml:space="preserve">s in Public Policy that placed </w:t>
      </w:r>
      <w:r w:rsidRPr="00201C83">
        <w:rPr>
          <w:rFonts w:ascii="Times New Roman" w:eastAsia="Times New Roman" w:hAnsi="Times New Roman" w:cs="Times New Roman"/>
          <w:sz w:val="24"/>
          <w:szCs w:val="24"/>
        </w:rPr>
        <w:t xml:space="preserve">heavy reliance on teaching existing, or soon to be established, postgraduate courses in law, economics and political science. It was proposed also that the course should be two years for full-time students and four years for part-time students. </w:t>
      </w:r>
    </w:p>
    <w:p w14:paraId="3F7DFEC5"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Public Policy Program was established as a free-standing one, located neither in the Faculties nor in the Institute of Advanced Studies. This was a deliberate decision, designed to attract wider student interest. Professor Jane Marceau, Professor of Sociology at Liverpool University, was appointed Head of the Public Policy Program. The Program was given a more interdisciplinary focus than it had previously when it was located in the Faculty of Economics, and</w:t>
      </w:r>
      <w:r w:rsidR="0061223A" w:rsidRPr="00201C83">
        <w:rPr>
          <w:rFonts w:ascii="Times New Roman" w:eastAsia="Times New Roman" w:hAnsi="Times New Roman" w:cs="Times New Roman"/>
          <w:sz w:val="24"/>
          <w:szCs w:val="24"/>
        </w:rPr>
        <w:t xml:space="preserve"> for this reason</w:t>
      </w:r>
      <w:r w:rsidRPr="00201C83">
        <w:rPr>
          <w:rFonts w:ascii="Times New Roman" w:eastAsia="Times New Roman" w:hAnsi="Times New Roman" w:cs="Times New Roman"/>
          <w:sz w:val="24"/>
          <w:szCs w:val="24"/>
        </w:rPr>
        <w:t xml:space="preserve"> it began to attract an increasing number of students. Due to ill-health, however, Professor Marceau was seconded to RSSS in 1989 and in 1990 she was replaced</w:t>
      </w:r>
      <w:r w:rsidR="009D2347" w:rsidRPr="00201C83">
        <w:rPr>
          <w:rFonts w:ascii="Times New Roman" w:eastAsia="Times New Roman" w:hAnsi="Times New Roman" w:cs="Times New Roman"/>
          <w:sz w:val="24"/>
          <w:szCs w:val="24"/>
        </w:rPr>
        <w:t xml:space="preserve"> as Head of the Public Policy Program</w:t>
      </w:r>
      <w:r w:rsidRPr="00201C83">
        <w:rPr>
          <w:rFonts w:ascii="Times New Roman" w:eastAsia="Times New Roman" w:hAnsi="Times New Roman" w:cs="Times New Roman"/>
          <w:sz w:val="24"/>
          <w:szCs w:val="24"/>
        </w:rPr>
        <w:t xml:space="preserve"> by Professor Frank Castles of the Department of Political Science, RSSS. When he gave notice that he intended to leave the Program and resume his post in RSSS in July 1996, the Vice-Chancellor (Professor Terrell) decided that the Program should be reviewed once again. The review, chaired by the University's former Vice-Chancellor, Professor Peter Karmel, submitted its report </w:t>
      </w:r>
      <w:r w:rsidR="00142021" w:rsidRPr="00201C83">
        <w:rPr>
          <w:rFonts w:ascii="Times New Roman" w:eastAsia="Times New Roman" w:hAnsi="Times New Roman" w:cs="Times New Roman"/>
          <w:sz w:val="24"/>
          <w:szCs w:val="24"/>
        </w:rPr>
        <w:t>in February 1996. It recommended that the Public Policy P</w:t>
      </w:r>
      <w:r w:rsidRPr="00201C83">
        <w:rPr>
          <w:rFonts w:ascii="Times New Roman" w:eastAsia="Times New Roman" w:hAnsi="Times New Roman" w:cs="Times New Roman"/>
          <w:sz w:val="24"/>
          <w:szCs w:val="24"/>
        </w:rPr>
        <w:t>rogram should be established as a University Centre, rather than part of a particular facul</w:t>
      </w:r>
      <w:r w:rsidR="0061223A" w:rsidRPr="00201C83">
        <w:rPr>
          <w:rFonts w:ascii="Times New Roman" w:eastAsia="Times New Roman" w:hAnsi="Times New Roman" w:cs="Times New Roman"/>
          <w:sz w:val="24"/>
          <w:szCs w:val="24"/>
        </w:rPr>
        <w:t>ty. The University endorsed the</w:t>
      </w:r>
      <w:r w:rsidRPr="00201C83">
        <w:rPr>
          <w:rFonts w:ascii="Times New Roman" w:eastAsia="Times New Roman" w:hAnsi="Times New Roman" w:cs="Times New Roman"/>
          <w:sz w:val="24"/>
          <w:szCs w:val="24"/>
        </w:rPr>
        <w:t xml:space="preserve"> recommendation and the name of the</w:t>
      </w:r>
      <w:r w:rsidR="00142021" w:rsidRPr="00201C83">
        <w:rPr>
          <w:rFonts w:ascii="Times New Roman" w:eastAsia="Times New Roman" w:hAnsi="Times New Roman" w:cs="Times New Roman"/>
          <w:sz w:val="24"/>
          <w:szCs w:val="24"/>
        </w:rPr>
        <w:t xml:space="preserve"> P</w:t>
      </w:r>
      <w:r w:rsidRPr="00201C83">
        <w:rPr>
          <w:rFonts w:ascii="Times New Roman" w:eastAsia="Times New Roman" w:hAnsi="Times New Roman" w:cs="Times New Roman"/>
          <w:sz w:val="24"/>
          <w:szCs w:val="24"/>
        </w:rPr>
        <w:t>rogram was changed to the Centre for Public Policy. Now headed by Professor Glenn Withers, it joined the National Centre for Development Studies, the MBA Program, a</w:t>
      </w:r>
      <w:r w:rsidR="00D353EA" w:rsidRPr="00201C83">
        <w:rPr>
          <w:rFonts w:ascii="Times New Roman" w:eastAsia="Times New Roman" w:hAnsi="Times New Roman" w:cs="Times New Roman"/>
          <w:sz w:val="24"/>
          <w:szCs w:val="24"/>
        </w:rPr>
        <w:t>nd the Economics Program in RSPAS</w:t>
      </w:r>
      <w:r w:rsidRPr="00201C83">
        <w:rPr>
          <w:rFonts w:ascii="Times New Roman" w:eastAsia="Times New Roman" w:hAnsi="Times New Roman" w:cs="Times New Roman"/>
          <w:sz w:val="24"/>
          <w:szCs w:val="24"/>
        </w:rPr>
        <w:t xml:space="preserve"> to form the new Asia-Pacific School of Economics and Management, with Professor Ross Garnaut as Director.</w:t>
      </w:r>
    </w:p>
    <w:p w14:paraId="5FA393B9" w14:textId="77777777" w:rsidR="00F930C7" w:rsidRPr="00201C83" w:rsidRDefault="00F930C7" w:rsidP="00A82066">
      <w:pPr>
        <w:keepNext/>
        <w:jc w:val="both"/>
        <w:outlineLvl w:val="2"/>
        <w:rPr>
          <w:rFonts w:ascii="Times New Roman" w:eastAsia="Times New Roman" w:hAnsi="Times New Roman" w:cs="Times New Roman"/>
          <w:b/>
          <w:bCs/>
          <w:sz w:val="24"/>
          <w:szCs w:val="24"/>
        </w:rPr>
      </w:pPr>
    </w:p>
    <w:p w14:paraId="2166F6FA" w14:textId="77777777" w:rsidR="00B6086F" w:rsidRPr="00201C83" w:rsidRDefault="00B6086F" w:rsidP="00A82066">
      <w:pPr>
        <w:keepNext/>
        <w:jc w:val="both"/>
        <w:outlineLvl w:val="2"/>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t>Centre for Research on Federal Financial Relations</w:t>
      </w:r>
    </w:p>
    <w:p w14:paraId="061D9556"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1972</w:t>
      </w:r>
      <w:r w:rsidR="005A38F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the Centre for Research on Federal Financial Relations was established in the Faculty of Economics, funded by a special research grant provided by the Commonwealth Government. The Centre was created in response to initiatives taken by Professor Russell Mathews following the Seminar on Inter-governm</w:t>
      </w:r>
      <w:r w:rsidR="009D2347" w:rsidRPr="00201C83">
        <w:rPr>
          <w:rFonts w:ascii="Times New Roman" w:eastAsia="Times New Roman" w:hAnsi="Times New Roman" w:cs="Times New Roman"/>
          <w:sz w:val="24"/>
          <w:szCs w:val="24"/>
        </w:rPr>
        <w:t xml:space="preserve">ental Relations </w:t>
      </w:r>
      <w:r w:rsidRPr="00201C83">
        <w:rPr>
          <w:rFonts w:ascii="Times New Roman" w:eastAsia="Times New Roman" w:hAnsi="Times New Roman" w:cs="Times New Roman"/>
          <w:sz w:val="24"/>
          <w:szCs w:val="24"/>
        </w:rPr>
        <w:t xml:space="preserve">held in Canberra in November 1971 under the auspices of the Australian Academy of the Social Sciences and the ANU. </w:t>
      </w:r>
    </w:p>
    <w:p w14:paraId="37F6C6C8"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The creation of the Centre was not without controversy. At the Seminar in 1972, Senator Robert Cotton, Minister for Civil Aviation, had represented the government, while E. G. Whitlam, </w:t>
      </w:r>
      <w:r w:rsidRPr="00201C83">
        <w:rPr>
          <w:rFonts w:ascii="Times New Roman" w:eastAsia="Times New Roman" w:hAnsi="Times New Roman" w:cs="Times New Roman"/>
          <w:sz w:val="24"/>
          <w:szCs w:val="24"/>
        </w:rPr>
        <w:lastRenderedPageBreak/>
        <w:t>federal Opposition Leader, represented the Opposition. Both spoke strongly in support of a centre for research into inter-government relations. Following the Seminar, the Prime Minister, William McMahon, seems to have taken a closer interest in such a development. Political sensitivities, however, were heightened as political parties began to prepare for the general election</w:t>
      </w:r>
      <w:r w:rsidR="00142021" w:rsidRPr="00201C83">
        <w:rPr>
          <w:rFonts w:ascii="Times New Roman" w:eastAsia="Times New Roman" w:hAnsi="Times New Roman" w:cs="Times New Roman"/>
          <w:sz w:val="24"/>
          <w:szCs w:val="24"/>
        </w:rPr>
        <w:t xml:space="preserve"> expected at the end of 1972</w:t>
      </w:r>
      <w:r w:rsidRPr="00201C83">
        <w:rPr>
          <w:rFonts w:ascii="Times New Roman" w:eastAsia="Times New Roman" w:hAnsi="Times New Roman" w:cs="Times New Roman"/>
          <w:sz w:val="24"/>
          <w:szCs w:val="24"/>
        </w:rPr>
        <w:t>. Some members of the University thought the work of the Centre would be compromised by political interference. Gordon Reid and Fin Crisp, political science professors in the Faculty of Arts, argued that funding provided by the Department of Prime Minister and Cabinet would open the Centre’s activities to detailed political scrutiny and would unduly influence the nature of the research undertaken and perhaps its results. The most active critic of the proposed centre, however, was Professor</w:t>
      </w:r>
      <w:r w:rsidR="009D2347" w:rsidRPr="00201C83">
        <w:rPr>
          <w:rFonts w:ascii="Times New Roman" w:eastAsia="Times New Roman" w:hAnsi="Times New Roman" w:cs="Times New Roman"/>
          <w:sz w:val="24"/>
          <w:szCs w:val="24"/>
        </w:rPr>
        <w:t xml:space="preserve"> Trevor</w:t>
      </w:r>
      <w:r w:rsidRPr="00201C83">
        <w:rPr>
          <w:rFonts w:ascii="Times New Roman" w:eastAsia="Times New Roman" w:hAnsi="Times New Roman" w:cs="Times New Roman"/>
          <w:sz w:val="24"/>
          <w:szCs w:val="24"/>
        </w:rPr>
        <w:t xml:space="preserve"> Swan, who fought</w:t>
      </w:r>
      <w:r w:rsidR="00142021" w:rsidRPr="00201C83">
        <w:rPr>
          <w:rFonts w:ascii="Times New Roman" w:eastAsia="Times New Roman" w:hAnsi="Times New Roman" w:cs="Times New Roman"/>
          <w:sz w:val="24"/>
          <w:szCs w:val="24"/>
        </w:rPr>
        <w:t xml:space="preserve"> the various</w:t>
      </w:r>
      <w:r w:rsidRPr="00201C83">
        <w:rPr>
          <w:rFonts w:ascii="Times New Roman" w:eastAsia="Times New Roman" w:hAnsi="Times New Roman" w:cs="Times New Roman"/>
          <w:sz w:val="24"/>
          <w:szCs w:val="24"/>
        </w:rPr>
        <w:t xml:space="preserve"> proposals to establish the Centre through every university committee, warning his colleagues that they should be aware of ‘Greeks bearing gifts’. ‘Governments, Ministers, Monarchs change’, he argued, but ‘we cannot spread our academic cloak impartially in the wind before each of them.’ Others, including the Vice-Chancellor, Sir John Crawford, were not prepared to fund the Centre out of the University’s grant from the Department of Education. Crawford himself, after negotiations with the government, and following advice from the Australian Vice-Chancellors’ Committee, was soon assured that the scheme for a special</w:t>
      </w:r>
      <w:r w:rsidR="0061223A"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sz w:val="24"/>
          <w:szCs w:val="24"/>
        </w:rPr>
        <w:t>funding arrangement</w:t>
      </w:r>
      <w:r w:rsidR="0061223A" w:rsidRPr="00201C83">
        <w:rPr>
          <w:rFonts w:ascii="Times New Roman" w:eastAsia="Times New Roman" w:hAnsi="Times New Roman" w:cs="Times New Roman"/>
          <w:sz w:val="24"/>
          <w:szCs w:val="24"/>
        </w:rPr>
        <w:t xml:space="preserve"> by the government</w:t>
      </w:r>
      <w:r w:rsidRPr="00201C83">
        <w:rPr>
          <w:rFonts w:ascii="Times New Roman" w:eastAsia="Times New Roman" w:hAnsi="Times New Roman" w:cs="Times New Roman"/>
          <w:sz w:val="24"/>
          <w:szCs w:val="24"/>
        </w:rPr>
        <w:t xml:space="preserve"> would not compromise the academic integrity of the ANU. While opposition to the Centre continued, it was eventually approved by the Faculty of Economics, the Board of the School General Studies and the University Council.</w:t>
      </w:r>
    </w:p>
    <w:p w14:paraId="1134A586"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In due course, Professor Mathews was appointed Foundation Director of the Centre, retaining the position until his retirement from the University in 1986. The Centre’s aim was to sponsor and conduct research on the expenditure responsibilities of the different levels of government, their financial powers (with respect to both loan finance and taxation), grant arrangements, and the scope for inter-governmental cooperation. While the major focus was to be on inter-governmental financial relationships, its general approach was inter-disciplinary, with scholars attracted from diverse disciplines, including constitutional law, political science and administrative studies. That said, the Centre's research program was soon concentrated on four major fields: (a) financial and economic analysis of the Australian and other federal systems; (b) criteria and machinery for determining the allocation of financial resources among governments; (c) inter-governmental aspects of urban and regional government; and (d) the impact of the federal financial system on the effectiveness of expenditure in functional fields such as education. </w:t>
      </w:r>
    </w:p>
    <w:p w14:paraId="2BBEC85E"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It was the intention from the outset to limit the size of the Centre’s permanent staff, the establishment being confined to four persons, the Director (Professor Mathews), W. R. C. (Bob) Jay, B. S. Grewal and an Executive Assistant, Val Murray. The Director was to be advised by a Research Advisory Committee, the Inaugural Chairman being Sir John Crawford. The Centre sponsored major conferences on inter-governmental issues and published the proceedings. More particularly, it encouraged visitors, both</w:t>
      </w:r>
      <w:r w:rsidR="00C14989" w:rsidRPr="00201C83">
        <w:rPr>
          <w:rFonts w:ascii="Times New Roman" w:eastAsia="Times New Roman" w:hAnsi="Times New Roman" w:cs="Times New Roman"/>
          <w:sz w:val="24"/>
          <w:szCs w:val="24"/>
        </w:rPr>
        <w:t xml:space="preserve"> from around Australia and </w:t>
      </w:r>
      <w:r w:rsidRPr="00201C83">
        <w:rPr>
          <w:rFonts w:ascii="Times New Roman" w:eastAsia="Times New Roman" w:hAnsi="Times New Roman" w:cs="Times New Roman"/>
          <w:sz w:val="24"/>
          <w:szCs w:val="24"/>
        </w:rPr>
        <w:t xml:space="preserve">overseas, to spend time undertaking research as Visiting Fellows. Under Mathew's direction it became one of the world's leading centres for the study of the financial aspects of federal systems. In 1984 a Review of the Centre recommended a broadening of its focus to include </w:t>
      </w:r>
      <w:r w:rsidRPr="00201C83">
        <w:rPr>
          <w:rFonts w:ascii="Times New Roman" w:eastAsia="Times New Roman" w:hAnsi="Times New Roman" w:cs="Times New Roman"/>
          <w:sz w:val="24"/>
          <w:szCs w:val="24"/>
        </w:rPr>
        <w:lastRenderedPageBreak/>
        <w:t xml:space="preserve">issues of inter-governmental relations at the political and administrative levels, and to devote its resources to public policy concerns more generally. </w:t>
      </w:r>
    </w:p>
    <w:p w14:paraId="51198AF3"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Following Russell Mathews’ retirement, the Centre was renamed the Federalism Research Centre and was transferred from the Faculty of Economics and Commerce to RSSS. Professor Cliff Walsh of the Department of Economics, University of Adelaide, was appointed Director. From 1990 all states and territories agreed to match the Commonwealth's grant for an initial period of three years. The focus of the Centre's research program continued to be on fiscal issues, but much greater emphasis was now to be placed on the constitutional and institutional arrangements associated with the Australian federal system. The Director was to be advised by a Research Advisory Committee, the membership of which included representatives of the Commonwealth, State and local Governments, with Justice Else-Mitchell as chairman. The Centre broadened considerably its research program, developing two major areas of research on federal politics and institutions: Intergovernmental Relations, and the Constitutional System. In addition, the Centre began to play a substantial role in RSSS’s Centenary of Federation project, Reshaping Australian Institutions: Towards 2001 and Beyond.</w:t>
      </w:r>
    </w:p>
    <w:p w14:paraId="5BF46D15" w14:textId="77777777" w:rsidR="00B6086F" w:rsidRPr="00201C83" w:rsidRDefault="00B6086F" w:rsidP="00A82066">
      <w:pPr>
        <w:autoSpaceDE w:val="0"/>
        <w:autoSpaceDN w:val="0"/>
        <w:adjustRightInd w:val="0"/>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When Cliff Walsh returned to the University of Adelaide</w:t>
      </w:r>
      <w:r w:rsidR="0061223A"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sz w:val="24"/>
          <w:szCs w:val="24"/>
        </w:rPr>
        <w:t>in 1992 he was replaced as Director by a political scientist, Brian Galligan. Richard Cornes, from the</w:t>
      </w:r>
      <w:r w:rsidR="00C14989" w:rsidRPr="00201C83">
        <w:rPr>
          <w:rFonts w:ascii="Times New Roman" w:eastAsia="Times New Roman" w:hAnsi="Times New Roman" w:cs="Times New Roman"/>
          <w:sz w:val="24"/>
          <w:szCs w:val="24"/>
        </w:rPr>
        <w:t xml:space="preserve"> Department of Economics, </w:t>
      </w:r>
      <w:r w:rsidRPr="00201C83">
        <w:rPr>
          <w:rFonts w:ascii="Times New Roman" w:eastAsia="Times New Roman" w:hAnsi="Times New Roman" w:cs="Times New Roman"/>
          <w:sz w:val="24"/>
          <w:szCs w:val="24"/>
        </w:rPr>
        <w:t>Faculty of Economics and Commerce, was appointed Senior Fellow in the Centre to provide economic expertise, which had been depleted since the departure of Walsh. The Centre was reviewed in 1994 by a committee established jointly by the University and the Commonwealth and State Governments. It concluded that the Centre 'had built a strong international reputation', and had 'maintained an extensive research output'. It recommended that funding for the Centre at the ANU should be continued. However the Commonwealth decided, without giving any reasons, to cease funding the Centre after 1995, and the States decided to follow suit. With Galligan's acceptance of a chair at the University of Melbourne late in 1995, and with Cornes’ appointment to a chair in economics at the University of Keele, the Centre ceased to operate from the end of 1995.</w:t>
      </w:r>
    </w:p>
    <w:p w14:paraId="4B09B28B" w14:textId="77777777" w:rsidR="00B6086F" w:rsidRPr="00201C83" w:rsidRDefault="00B6086F" w:rsidP="00A82066">
      <w:pPr>
        <w:autoSpaceDE w:val="0"/>
        <w:autoSpaceDN w:val="0"/>
        <w:adjustRightInd w:val="0"/>
        <w:jc w:val="both"/>
        <w:rPr>
          <w:rFonts w:ascii="Times New Roman" w:eastAsia="Times New Roman" w:hAnsi="Times New Roman" w:cs="Times New Roman"/>
          <w:sz w:val="24"/>
          <w:szCs w:val="24"/>
        </w:rPr>
      </w:pPr>
    </w:p>
    <w:p w14:paraId="4E135842" w14:textId="77777777" w:rsidR="00B6086F" w:rsidRPr="00201C83" w:rsidRDefault="00234F1D" w:rsidP="002C5686">
      <w:pPr>
        <w:jc w:val="center"/>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IV</w:t>
      </w:r>
    </w:p>
    <w:p w14:paraId="572DCD0B" w14:textId="77777777" w:rsidR="00B6086F" w:rsidRPr="00201C83" w:rsidRDefault="00B6086F" w:rsidP="002C5686">
      <w:pPr>
        <w:jc w:val="center"/>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Research School of Social Sciences</w:t>
      </w:r>
    </w:p>
    <w:p w14:paraId="131FFC82" w14:textId="77777777" w:rsidR="00B6086F" w:rsidRPr="00201C83" w:rsidRDefault="00BA3336" w:rsidP="002C5686">
      <w:pPr>
        <w:jc w:val="center"/>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1949-2000</w:t>
      </w:r>
    </w:p>
    <w:p w14:paraId="4D26D514"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early discussions on the shape and composition of the proposed Research School of Social Sciences (RSSS) it was assumed that economics would form one of its core disciplines and that</w:t>
      </w:r>
      <w:r w:rsidR="00060FD4" w:rsidRPr="00201C83">
        <w:rPr>
          <w:rFonts w:ascii="Times New Roman" w:eastAsia="Times New Roman" w:hAnsi="Times New Roman" w:cs="Times New Roman"/>
          <w:sz w:val="24"/>
          <w:szCs w:val="24"/>
        </w:rPr>
        <w:t xml:space="preserve"> it would constitute one of its</w:t>
      </w:r>
      <w:r w:rsidRPr="00201C83">
        <w:rPr>
          <w:rFonts w:ascii="Times New Roman" w:eastAsia="Times New Roman" w:hAnsi="Times New Roman" w:cs="Times New Roman"/>
          <w:sz w:val="24"/>
          <w:szCs w:val="24"/>
        </w:rPr>
        <w:t xml:space="preserve"> </w:t>
      </w:r>
      <w:r w:rsidR="00060FD4" w:rsidRPr="00201C83">
        <w:rPr>
          <w:rFonts w:ascii="Times New Roman" w:eastAsia="Times New Roman" w:hAnsi="Times New Roman" w:cs="Times New Roman"/>
          <w:sz w:val="24"/>
          <w:szCs w:val="24"/>
        </w:rPr>
        <w:t>foundation departments</w:t>
      </w:r>
      <w:r w:rsidRPr="00201C83">
        <w:rPr>
          <w:rFonts w:ascii="Times New Roman" w:eastAsia="Times New Roman" w:hAnsi="Times New Roman" w:cs="Times New Roman"/>
          <w:sz w:val="24"/>
          <w:szCs w:val="24"/>
        </w:rPr>
        <w:t xml:space="preserve">. That was without question. What was decidedly uncertain was whom to appoint as the </w:t>
      </w:r>
      <w:r w:rsidR="00060FD4" w:rsidRPr="00201C83">
        <w:rPr>
          <w:rFonts w:ascii="Times New Roman" w:eastAsia="Times New Roman" w:hAnsi="Times New Roman" w:cs="Times New Roman"/>
          <w:sz w:val="24"/>
          <w:szCs w:val="24"/>
        </w:rPr>
        <w:t>inaugural</w:t>
      </w:r>
      <w:r w:rsidRPr="00201C83">
        <w:rPr>
          <w:rFonts w:ascii="Times New Roman" w:eastAsia="Times New Roman" w:hAnsi="Times New Roman" w:cs="Times New Roman"/>
          <w:sz w:val="24"/>
          <w:szCs w:val="24"/>
        </w:rPr>
        <w:t xml:space="preserve"> professor of economics to head the Department of Economics.</w:t>
      </w:r>
    </w:p>
    <w:p w14:paraId="65C92F8A" w14:textId="77777777" w:rsidR="00B6086F" w:rsidRPr="00201C83" w:rsidRDefault="00B6086F"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Serious thinking about the chair began late in 1948 following the decision by the Prime Minister, J. B. Chifley, to appoint Dr H. C. Coombs Governor of th</w:t>
      </w:r>
      <w:r w:rsidR="004C1D47" w:rsidRPr="00201C83">
        <w:rPr>
          <w:rFonts w:ascii="Times New Roman" w:eastAsia="Times New Roman" w:hAnsi="Times New Roman" w:cs="Times New Roman"/>
          <w:sz w:val="24"/>
          <w:szCs w:val="24"/>
        </w:rPr>
        <w:t>e Commonwealth Bank. Before the</w:t>
      </w:r>
      <w:r w:rsidRPr="00201C83">
        <w:rPr>
          <w:rFonts w:ascii="Times New Roman" w:eastAsia="Times New Roman" w:hAnsi="Times New Roman" w:cs="Times New Roman"/>
          <w:sz w:val="24"/>
          <w:szCs w:val="24"/>
        </w:rPr>
        <w:t xml:space="preserve"> appointment was announced there had been speculation whether Coombs himself </w:t>
      </w:r>
      <w:r w:rsidRPr="00201C83">
        <w:rPr>
          <w:rFonts w:ascii="Times New Roman" w:eastAsia="Times New Roman" w:hAnsi="Times New Roman" w:cs="Times New Roman"/>
          <w:sz w:val="24"/>
          <w:szCs w:val="24"/>
        </w:rPr>
        <w:lastRenderedPageBreak/>
        <w:t>might take the chair. As it was, the first official of</w:t>
      </w:r>
      <w:r w:rsidR="00C14989" w:rsidRPr="00201C83">
        <w:rPr>
          <w:rFonts w:ascii="Times New Roman" w:eastAsia="Times New Roman" w:hAnsi="Times New Roman" w:cs="Times New Roman"/>
          <w:sz w:val="24"/>
          <w:szCs w:val="24"/>
        </w:rPr>
        <w:t xml:space="preserve">fer of appointment </w:t>
      </w:r>
      <w:r w:rsidRPr="00201C83">
        <w:rPr>
          <w:rFonts w:ascii="Times New Roman" w:eastAsia="Times New Roman" w:hAnsi="Times New Roman" w:cs="Times New Roman"/>
          <w:sz w:val="24"/>
          <w:szCs w:val="24"/>
        </w:rPr>
        <w:t xml:space="preserve">was made to </w:t>
      </w:r>
      <w:r w:rsidR="0061223A" w:rsidRPr="00201C83">
        <w:rPr>
          <w:rFonts w:ascii="Times New Roman" w:eastAsia="Times New Roman" w:hAnsi="Times New Roman" w:cs="Times New Roman"/>
          <w:sz w:val="24"/>
          <w:szCs w:val="24"/>
        </w:rPr>
        <w:t xml:space="preserve">Dr </w:t>
      </w:r>
      <w:r w:rsidRPr="00201C83">
        <w:rPr>
          <w:rFonts w:ascii="Times New Roman" w:eastAsia="Times New Roman" w:hAnsi="Times New Roman" w:cs="Times New Roman"/>
          <w:sz w:val="24"/>
          <w:szCs w:val="24"/>
        </w:rPr>
        <w:t>Roland Wilson, then Commonwealt</w:t>
      </w:r>
      <w:r w:rsidR="00060FD4" w:rsidRPr="00201C83">
        <w:rPr>
          <w:rFonts w:ascii="Times New Roman" w:eastAsia="Times New Roman" w:hAnsi="Times New Roman" w:cs="Times New Roman"/>
          <w:sz w:val="24"/>
          <w:szCs w:val="24"/>
        </w:rPr>
        <w:t xml:space="preserve">h Statistician, who turned </w:t>
      </w:r>
      <w:r w:rsidRPr="00201C83">
        <w:rPr>
          <w:rFonts w:ascii="Times New Roman" w:eastAsia="Times New Roman" w:hAnsi="Times New Roman" w:cs="Times New Roman"/>
          <w:sz w:val="24"/>
          <w:szCs w:val="24"/>
        </w:rPr>
        <w:t>the offer</w:t>
      </w:r>
      <w:r w:rsidR="00060FD4" w:rsidRPr="00201C83">
        <w:rPr>
          <w:rFonts w:ascii="Times New Roman" w:eastAsia="Times New Roman" w:hAnsi="Times New Roman" w:cs="Times New Roman"/>
          <w:sz w:val="24"/>
          <w:szCs w:val="24"/>
        </w:rPr>
        <w:t xml:space="preserve"> down</w:t>
      </w:r>
      <w:r w:rsidRPr="00201C83">
        <w:rPr>
          <w:rFonts w:ascii="Times New Roman" w:eastAsia="Times New Roman" w:hAnsi="Times New Roman" w:cs="Times New Roman"/>
          <w:sz w:val="24"/>
          <w:szCs w:val="24"/>
        </w:rPr>
        <w:t xml:space="preserve"> – on two occasions. In 1950, Trevor S</w:t>
      </w:r>
      <w:r w:rsidR="0061223A" w:rsidRPr="00201C83">
        <w:rPr>
          <w:rFonts w:ascii="Times New Roman" w:eastAsia="Times New Roman" w:hAnsi="Times New Roman" w:cs="Times New Roman"/>
          <w:sz w:val="24"/>
          <w:szCs w:val="24"/>
        </w:rPr>
        <w:t xml:space="preserve">wan was </w:t>
      </w:r>
      <w:r w:rsidR="00142021" w:rsidRPr="00201C83">
        <w:rPr>
          <w:rFonts w:ascii="Times New Roman" w:eastAsia="Times New Roman" w:hAnsi="Times New Roman" w:cs="Times New Roman"/>
          <w:sz w:val="24"/>
          <w:szCs w:val="24"/>
        </w:rPr>
        <w:t>appointed</w:t>
      </w:r>
      <w:r w:rsidRPr="00201C83">
        <w:rPr>
          <w:rFonts w:ascii="Times New Roman" w:eastAsia="Times New Roman" w:hAnsi="Times New Roman" w:cs="Times New Roman"/>
          <w:sz w:val="24"/>
          <w:szCs w:val="24"/>
        </w:rPr>
        <w:t>, having initially applied for a readership, but Douglas Copland, the Vice-Chancellor, was persuaded by Coombs and others that Swan p</w:t>
      </w:r>
      <w:r w:rsidR="00060FD4" w:rsidRPr="00201C83">
        <w:rPr>
          <w:rFonts w:ascii="Times New Roman" w:eastAsia="Times New Roman" w:hAnsi="Times New Roman" w:cs="Times New Roman"/>
          <w:sz w:val="24"/>
          <w:szCs w:val="24"/>
        </w:rPr>
        <w:t>ossessed the qualities required</w:t>
      </w:r>
      <w:r w:rsidRPr="00201C83">
        <w:rPr>
          <w:rFonts w:ascii="Times New Roman" w:eastAsia="Times New Roman" w:hAnsi="Times New Roman" w:cs="Times New Roman"/>
          <w:sz w:val="24"/>
          <w:szCs w:val="24"/>
        </w:rPr>
        <w:t xml:space="preserve"> to fill the chair. He had completed a brilliant honours degree in economics at the University of Sydney under Professor R.C. Mills (chairman of ANU’s Interim Council); won the University Medal; and upon graduation was appointed to a lectureship at Sydney. When the Department of War Organisation of Industry was established in 1941 he entered government service, later moving to the Department of Post-War Reconstruction as Chief</w:t>
      </w:r>
      <w:r w:rsidR="00060FD4" w:rsidRPr="00201C83">
        <w:rPr>
          <w:rFonts w:ascii="Times New Roman" w:eastAsia="Times New Roman" w:hAnsi="Times New Roman" w:cs="Times New Roman"/>
          <w:sz w:val="24"/>
          <w:szCs w:val="24"/>
        </w:rPr>
        <w:t xml:space="preserve"> Economist. While there, he </w:t>
      </w:r>
      <w:r w:rsidRPr="00201C83">
        <w:rPr>
          <w:rFonts w:ascii="Times New Roman" w:eastAsia="Times New Roman" w:hAnsi="Times New Roman" w:cs="Times New Roman"/>
          <w:sz w:val="24"/>
          <w:szCs w:val="24"/>
        </w:rPr>
        <w:t>spent a highly productive year at the influential Economic Section of the</w:t>
      </w:r>
      <w:r w:rsidR="0061223A" w:rsidRPr="00201C83">
        <w:rPr>
          <w:rFonts w:ascii="Times New Roman" w:eastAsia="Times New Roman" w:hAnsi="Times New Roman" w:cs="Times New Roman"/>
          <w:sz w:val="24"/>
          <w:szCs w:val="24"/>
        </w:rPr>
        <w:t xml:space="preserve"> British Cabinet Office in 1947-</w:t>
      </w:r>
      <w:r w:rsidRPr="00201C83">
        <w:rPr>
          <w:rFonts w:ascii="Times New Roman" w:eastAsia="Times New Roman" w:hAnsi="Times New Roman" w:cs="Times New Roman"/>
          <w:sz w:val="24"/>
          <w:szCs w:val="24"/>
        </w:rPr>
        <w:t>48, and wo</w:t>
      </w:r>
      <w:r w:rsidR="00060FD4" w:rsidRPr="00201C83">
        <w:rPr>
          <w:rFonts w:ascii="Times New Roman" w:eastAsia="Times New Roman" w:hAnsi="Times New Roman" w:cs="Times New Roman"/>
          <w:sz w:val="24"/>
          <w:szCs w:val="24"/>
        </w:rPr>
        <w:t xml:space="preserve">rked for some months on his way </w:t>
      </w:r>
      <w:r w:rsidRPr="00201C83">
        <w:rPr>
          <w:rFonts w:ascii="Times New Roman" w:eastAsia="Times New Roman" w:hAnsi="Times New Roman" w:cs="Times New Roman"/>
          <w:sz w:val="24"/>
          <w:szCs w:val="24"/>
        </w:rPr>
        <w:t>home from London in Washington at the Council of Economic Advisers. Upon his return to Australia, he found the Department of Post-War Reconstruction, now under Fin Crisp as Director-General and soon to be appointed Professor of Political Science at Canberra University College, in the process of winding-down. With the change of government in 1949, Swan was transferred to the Prime Minister’s Department; it was</w:t>
      </w:r>
      <w:r w:rsidR="00060FD4" w:rsidRPr="00201C83">
        <w:rPr>
          <w:rFonts w:ascii="Times New Roman" w:eastAsia="Times New Roman" w:hAnsi="Times New Roman" w:cs="Times New Roman"/>
          <w:sz w:val="24"/>
          <w:szCs w:val="24"/>
        </w:rPr>
        <w:t xml:space="preserve"> while</w:t>
      </w:r>
      <w:r w:rsidRPr="00201C83">
        <w:rPr>
          <w:rFonts w:ascii="Times New Roman" w:eastAsia="Times New Roman" w:hAnsi="Times New Roman" w:cs="Times New Roman"/>
          <w:sz w:val="24"/>
          <w:szCs w:val="24"/>
        </w:rPr>
        <w:t xml:space="preserve"> there that he was offered the chair of economics at ANU.</w:t>
      </w:r>
    </w:p>
    <w:p w14:paraId="7231A1B6"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Before taking up the position, Swan was asked by Copland for advice on how he saw economics fitting into the structure of RSSS and the nature and configuration of a department of economics. Swan’s advice was that it should focus on ‘the changing patterns of industry and trade, costs and prices, incomes and expenditure, in the process of raising the level of productive capacity.’ Such studies should be quantitative in nature, ‘not necessarily of a detailed statistical character (although many of them can be), but with sufficient attention to orders of magnitude to put the theoretically objective factors in perspective.’ It was essential, however, that quantitative studies should be conceived and executed within a theoretical framework; the Department of Economics must therefore include ‘people capable both of interpreting and adding to the most up-to-date body of economic theory.’ He thought the Oxford Institute of Statistics and the Cambridge Department of Applied Economics were good examples of what the ANU’s Department of Economics should look like, though perhaps with a somewhat stronger theoretical emphasis, which in the Oxford and Cambridge cases was provided largely by economists located elsewhere in these universities.</w:t>
      </w:r>
    </w:p>
    <w:p w14:paraId="7515C87D"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He thought the Department should aim in its first two or three years to include a Reader in Economic Statistics and a Reader in Economic Theory, the latter being a person who ‘should be capable of making original contributions to theory and should be quite at home in the modern literature of economics, and especially the economics of general equilibrium and dynamic processes. He should almost certainly be a mathematical economist, with an interest in econometrics</w:t>
      </w:r>
      <w:r w:rsidR="00142021"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In addition, there should be two appointments with expertise in demography, and three appointments in economic research, one being ‘primarily a statistician, with a sound mathematical equipment, and preferably well versed in the latest developments ... e.g</w:t>
      </w:r>
      <w:r w:rsidR="00142021"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at the Cowles Commission, or at Cambridge ... in the analysis of time series. The others should be primarily economists, but c</w:t>
      </w:r>
      <w:r w:rsidR="00142021" w:rsidRPr="00201C83">
        <w:rPr>
          <w:rFonts w:ascii="Times New Roman" w:eastAsia="Times New Roman" w:hAnsi="Times New Roman" w:cs="Times New Roman"/>
          <w:sz w:val="24"/>
          <w:szCs w:val="24"/>
        </w:rPr>
        <w:t>apable of handling statistics’.</w:t>
      </w:r>
      <w:r w:rsidRPr="00201C83">
        <w:rPr>
          <w:rFonts w:ascii="Times New Roman" w:eastAsia="Times New Roman" w:hAnsi="Times New Roman" w:cs="Times New Roman"/>
          <w:sz w:val="24"/>
          <w:szCs w:val="24"/>
        </w:rPr>
        <w:t xml:space="preserve"> As for support staff, Swan proposed the appointment of one statistical archivist, several research assistants and appropriate </w:t>
      </w:r>
      <w:r w:rsidRPr="00201C83">
        <w:rPr>
          <w:rFonts w:ascii="Times New Roman" w:eastAsia="Times New Roman" w:hAnsi="Times New Roman" w:cs="Times New Roman"/>
          <w:sz w:val="24"/>
          <w:szCs w:val="24"/>
        </w:rPr>
        <w:lastRenderedPageBreak/>
        <w:t>secretarial staff. All up, he estimated the annual cost of the Department of Economics at fifteen thousand pounds.</w:t>
      </w:r>
    </w:p>
    <w:p w14:paraId="5FB94989" w14:textId="77777777" w:rsidR="00B6086F" w:rsidRPr="00201C83" w:rsidRDefault="00B6086F" w:rsidP="00A82066">
      <w:pPr>
        <w:ind w:right="-58"/>
        <w:jc w:val="both"/>
        <w:rPr>
          <w:rFonts w:ascii="Times New Roman" w:eastAsia="Times New Roman" w:hAnsi="Times New Roman" w:cs="Times New Roman"/>
          <w:sz w:val="24"/>
          <w:szCs w:val="24"/>
        </w:rPr>
      </w:pPr>
    </w:p>
    <w:p w14:paraId="6246FCC9" w14:textId="77777777" w:rsidR="00B6086F" w:rsidRPr="00201C83" w:rsidRDefault="00B6086F" w:rsidP="00A82066">
      <w:pPr>
        <w:ind w:right="-58"/>
        <w:jc w:val="both"/>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1950 to 1957</w:t>
      </w:r>
    </w:p>
    <w:p w14:paraId="585C9A10"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Although the first two occupants of chairs in RSSS - Swan and Geoffrey Sawe</w:t>
      </w:r>
      <w:r w:rsidR="00142021" w:rsidRPr="00201C83">
        <w:rPr>
          <w:rFonts w:ascii="Times New Roman" w:eastAsia="Times New Roman" w:hAnsi="Times New Roman" w:cs="Times New Roman"/>
          <w:sz w:val="24"/>
          <w:szCs w:val="24"/>
        </w:rPr>
        <w:t>r (Professor of Law) - took</w:t>
      </w:r>
      <w:r w:rsidRPr="00201C83">
        <w:rPr>
          <w:rFonts w:ascii="Times New Roman" w:eastAsia="Times New Roman" w:hAnsi="Times New Roman" w:cs="Times New Roman"/>
          <w:sz w:val="24"/>
          <w:szCs w:val="24"/>
        </w:rPr>
        <w:t xml:space="preserve"> up their posts in 1950, it was not until 1952 that it could be said that the School was beginning to function as an organised group of departm</w:t>
      </w:r>
      <w:r w:rsidR="0061223A" w:rsidRPr="00201C83">
        <w:rPr>
          <w:rFonts w:ascii="Times New Roman" w:eastAsia="Times New Roman" w:hAnsi="Times New Roman" w:cs="Times New Roman"/>
          <w:sz w:val="24"/>
          <w:szCs w:val="24"/>
        </w:rPr>
        <w:t>ents and that staff had established</w:t>
      </w:r>
      <w:r w:rsidRPr="00201C83">
        <w:rPr>
          <w:rFonts w:ascii="Times New Roman" w:eastAsia="Times New Roman" w:hAnsi="Times New Roman" w:cs="Times New Roman"/>
          <w:sz w:val="24"/>
          <w:szCs w:val="24"/>
        </w:rPr>
        <w:t xml:space="preserve"> research agendas. By the end of the year the Department of Economics comprised a Professor (Swan); a Reader in Economic Statistics (H. P. Brown); a Senior Research Fellow in Economic History (N. G. Butlin); and three Research Fellows - A. R. Hall, D. W. Oxnam and B. M. Cheek. Brown, a graduate of Melbourne, had joined the Bureau of Census and Statistics in the late 1930s. Together with P. H. Karmel (the ANU’s seventh Vice-Chancellor), he was responsible during the war for compiling Australia’s first official national income estimates. At the time of his ANU appointment in late 1950 he was Head of Research at the Bureau of Census and Statistics. Butlin, like Swan, was a graduate of the University of Sydney. He, too, had won the University Medal. During the war he worked at the Department of Post-War Reconstruction, spending some time in London as economic adviser to the Australian High Commissioner, S. M. Bruce (a former Australian Prime Minister, and later the first Chancellor of the ANU). Butlin had then worked for a short time in Washington as assistant adviser to the interim chairman of the United Nations' Food and Agricultural Organisation. After the war, he returned to the University of Sydney as a lecturer in the Department of Economics, which was now headed by his brother, Professor Syd Butlin. Noel Butlin had been one of the first recipients of an ANU research scholarship, which, together with a Rockefeller grant, had taken him to Harvard for two years with the intention of working with Joseph Schumpeter. However</w:t>
      </w:r>
      <w:r w:rsidR="00DC1A5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Schumpeter died shortly after Butlin’s arrival and he then chose to work under A. H. Cole at the Harvard Graduate School of Business. He returned t</w:t>
      </w:r>
      <w:r w:rsidR="00DC1A5F" w:rsidRPr="00201C83">
        <w:rPr>
          <w:rFonts w:ascii="Times New Roman" w:eastAsia="Times New Roman" w:hAnsi="Times New Roman" w:cs="Times New Roman"/>
          <w:sz w:val="24"/>
          <w:szCs w:val="24"/>
        </w:rPr>
        <w:t>o Australia in 1951 to take up the</w:t>
      </w:r>
      <w:r w:rsidRPr="00201C83">
        <w:rPr>
          <w:rFonts w:ascii="Times New Roman" w:eastAsia="Times New Roman" w:hAnsi="Times New Roman" w:cs="Times New Roman"/>
          <w:sz w:val="24"/>
          <w:szCs w:val="24"/>
        </w:rPr>
        <w:t xml:space="preserve"> Se</w:t>
      </w:r>
      <w:r w:rsidR="00DC1A5F" w:rsidRPr="00201C83">
        <w:rPr>
          <w:rFonts w:ascii="Times New Roman" w:eastAsia="Times New Roman" w:hAnsi="Times New Roman" w:cs="Times New Roman"/>
          <w:sz w:val="24"/>
          <w:szCs w:val="24"/>
        </w:rPr>
        <w:t xml:space="preserve">nior Research Fellowship at </w:t>
      </w:r>
      <w:r w:rsidRPr="00201C83">
        <w:rPr>
          <w:rFonts w:ascii="Times New Roman" w:eastAsia="Times New Roman" w:hAnsi="Times New Roman" w:cs="Times New Roman"/>
          <w:sz w:val="24"/>
          <w:szCs w:val="24"/>
        </w:rPr>
        <w:t>ANU. Alan Hall, another Sydney graduate and holder of a</w:t>
      </w:r>
      <w:r w:rsidR="00DC1A5F" w:rsidRPr="00201C83">
        <w:rPr>
          <w:rFonts w:ascii="Times New Roman" w:eastAsia="Times New Roman" w:hAnsi="Times New Roman" w:cs="Times New Roman"/>
          <w:sz w:val="24"/>
          <w:szCs w:val="24"/>
        </w:rPr>
        <w:t xml:space="preserve">n ANU research scholarship, </w:t>
      </w:r>
      <w:r w:rsidRPr="00201C83">
        <w:rPr>
          <w:rFonts w:ascii="Times New Roman" w:eastAsia="Times New Roman" w:hAnsi="Times New Roman" w:cs="Times New Roman"/>
          <w:sz w:val="24"/>
          <w:szCs w:val="24"/>
        </w:rPr>
        <w:t xml:space="preserve">returned to Australia in 1951, having completed a Ph.D. at the London School of Economics on the subject of Australia and the London capital market from 1870 to 1914, supervised by R. S. Sayers and T. S. Ashton. Oxnam, a specialist in wages and wage regulation in Australia, had come to the ANU from New Zealand, later leaving the ANU to take up a lectureship in industrial relations at the University of Western Australia. Cheek, a South Australian, was to work on industry studies with special reference to pricing, profit margins and the competitive structure of Australian manufacturing industry from 1890 to 1952. </w:t>
      </w:r>
    </w:p>
    <w:p w14:paraId="738F38FE"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As well as academic staff, the Department had two research assistants - H. de Meel, an economic historian from Leyden, and Valerie Munro, an economics graduate from Sydney; they were soon joined by W. A. (Gus) Sinclair (later Professor of Economic History at Flinders) and John Bailey (later Bursar of All Souls College, Oxford); both were to complete doctorates on economic history topics at Oxford. There were also four research students in the department: Alan Barnard (later Professorial Fellow in the Department of Economic History, RSSS), whose work on Australian commodity markets in the nineteenth century was supervised by Noel </w:t>
      </w:r>
      <w:r w:rsidRPr="00201C83">
        <w:rPr>
          <w:rFonts w:ascii="Times New Roman" w:eastAsia="Times New Roman" w:hAnsi="Times New Roman" w:cs="Times New Roman"/>
          <w:sz w:val="24"/>
          <w:szCs w:val="24"/>
        </w:rPr>
        <w:lastRenderedPageBreak/>
        <w:t>Butlin; Butlin was also supervising Eric Fry’s thesis on working conditions in Australia during the late nineteenth century. Swan was supervising Sam Soper’s research on contemporary macroeconomic analysis, which incorporated aspects of the Swedish dynamic approach, of which Soper had developed an interest as a result of spending some months at the Universities of Stockholm and Uppsala. Swan was also jointly supervising (with Professor C. P. Fitzgerald of the Department of Far Eastern History, Research School of Pacific Studies) the thesis on Japanese economic development being prepared by E. S. Crawcour (later inaugural Professor of Japanese in the</w:t>
      </w:r>
      <w:r w:rsidR="00142021" w:rsidRPr="00201C83">
        <w:rPr>
          <w:rFonts w:ascii="Times New Roman" w:eastAsia="Times New Roman" w:hAnsi="Times New Roman" w:cs="Times New Roman"/>
          <w:sz w:val="24"/>
          <w:szCs w:val="24"/>
        </w:rPr>
        <w:t xml:space="preserve"> ANU’s Faculty of Asian Studies</w:t>
      </w:r>
      <w:r w:rsidRPr="00201C83">
        <w:rPr>
          <w:rFonts w:ascii="Times New Roman" w:eastAsia="Times New Roman" w:hAnsi="Times New Roman" w:cs="Times New Roman"/>
          <w:sz w:val="24"/>
          <w:szCs w:val="24"/>
        </w:rPr>
        <w:t>.</w:t>
      </w:r>
      <w:r w:rsidR="00142021" w:rsidRPr="00201C83">
        <w:rPr>
          <w:rFonts w:ascii="Times New Roman" w:eastAsia="Times New Roman" w:hAnsi="Times New Roman" w:cs="Times New Roman"/>
          <w:sz w:val="24"/>
          <w:szCs w:val="24"/>
        </w:rPr>
        <w:t>)</w:t>
      </w:r>
    </w:p>
    <w:p w14:paraId="588A58AA"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the University’s first report to Parliament in 1951, the research program of the Department of Economics was expressed as follows: ‘to give equal emphasis to economic theory, economic history and economic statistics. It is envisaged that the work of the Department will centre around the study of changing economic structures and levels of activity.’ Projects already underway were identified as national in</w:t>
      </w:r>
      <w:r w:rsidR="004B22C1" w:rsidRPr="00201C83">
        <w:rPr>
          <w:rFonts w:ascii="Times New Roman" w:eastAsia="Times New Roman" w:hAnsi="Times New Roman" w:cs="Times New Roman"/>
          <w:sz w:val="24"/>
          <w:szCs w:val="24"/>
        </w:rPr>
        <w:t>come and social accounting (‘re</w:t>
      </w:r>
      <w:r w:rsidRPr="00201C83">
        <w:rPr>
          <w:rFonts w:ascii="Times New Roman" w:eastAsia="Times New Roman" w:hAnsi="Times New Roman" w:cs="Times New Roman"/>
          <w:sz w:val="24"/>
          <w:szCs w:val="24"/>
        </w:rPr>
        <w:t>statement and explanation of the Australian figures, further study of the concepts involved, work on an industrial dissection of the Australian figures, inter-industrial relationships, etc</w:t>
      </w:r>
      <w:r w:rsidR="00DC1A5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the Australian capital market (‘a study of sources and uses of capital by institutions and working of the market including relationships with the London capital market, both contemporary and historical’); public and private investment in Australia since 1860 (‘an estimate of public and private investment, and analysis of changing investment expenditure on the stability and growth of the Australian economy, especially in the private sector’); the course and structure of Australian wages (‘principally a statistical study, but with elements of theory and history’); the terms of trade between manufactures and primary industry (‘long-run and short-run fluctuations, past and present and in the context of “the trading world”’); and problems of international equilibrium (‘a re-examination of conditions of equilibrium in international relationships, including the role of currency convertibility and discrimination’). It was noted that these projects were:</w:t>
      </w:r>
    </w:p>
    <w:p w14:paraId="4E785D48" w14:textId="77777777" w:rsidR="00B6086F" w:rsidRPr="00201C83" w:rsidRDefault="00B6086F" w:rsidP="00A82066">
      <w:pPr>
        <w:ind w:left="567" w:right="610"/>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many ways complementary to each other. It is hoped that the eventual outcome will be to make possible a more general analysis of the theory and history of economic development, with particular reference to the problems of the Australian economy. The first stages will be a number of limited and specialised studies intended for publication as articles or monographs. Both staff and students will take part in work along these lines, and there will be extensive collaboration with other departments of the Schools of Social Sciences and Pacific Studies.</w:t>
      </w:r>
    </w:p>
    <w:p w14:paraId="7A9F5FBB"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In its next report, for the year 1952, the Department articulated further its intended research program which, stated briefly, was ‘the study of changing economic structures and levels of activity, with particular reference to the development of the Australian economy. This study is being carried out through a range of statistical, historical and theoretical inquiries.’ In more specific terms, and in regard to economic statistics (under Horrie Brown), it was intended that there would be a ‘regular examination of published statistics with a view to suggesting improvements and developments’; work would be undertaken on maternity allowance claims; an examination would be made of the principles of social accounting and the methodology underlying the Australian national income accounts; and surveys of the Australian economy </w:t>
      </w:r>
      <w:r w:rsidRPr="00201C83">
        <w:rPr>
          <w:rFonts w:ascii="Times New Roman" w:eastAsia="Times New Roman" w:hAnsi="Times New Roman" w:cs="Times New Roman"/>
          <w:sz w:val="24"/>
          <w:szCs w:val="24"/>
        </w:rPr>
        <w:lastRenderedPageBreak/>
        <w:t xml:space="preserve">would regularly take place with particular reference to the principles of wage fixation - this was to form the basis of a submission to the Commonwealth Arbitration Court. </w:t>
      </w:r>
    </w:p>
    <w:p w14:paraId="4F287B33"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In economic history, under Butlin’s direction, a major research project was initiated on the relationship between Australian capital formation and economic change between 1860 and 1900. This work was to be divided into three parts. First, estimates of public capital formation for the period were to be produced for each of the Australian colonies and for local governments. Second, estimates of private capital formation for the same period were to be compiled, involving for the most part the estimation of investment in house construction and the pastoral industry. Third, estimates of Australian economic activity between 1860 and 1900 were to be assembled. This was to involve the collection of a considerable array of statistics; already some fifty-five different time series had been presented </w:t>
      </w:r>
      <w:r w:rsidR="004B22C1" w:rsidRPr="00201C83">
        <w:rPr>
          <w:rFonts w:ascii="Times New Roman" w:eastAsia="Times New Roman" w:hAnsi="Times New Roman" w:cs="Times New Roman"/>
          <w:sz w:val="24"/>
          <w:szCs w:val="24"/>
        </w:rPr>
        <w:t>in a preliminary way to a RSSS</w:t>
      </w:r>
      <w:r w:rsidRPr="00201C83">
        <w:rPr>
          <w:rFonts w:ascii="Times New Roman" w:eastAsia="Times New Roman" w:hAnsi="Times New Roman" w:cs="Times New Roman"/>
          <w:sz w:val="24"/>
          <w:szCs w:val="24"/>
        </w:rPr>
        <w:t xml:space="preserve"> seminar in a paper entitled ‘Statistical Approach to Australian Economic History’. For this work, Butlin had spent considerable time on field trips, locating and cataloguing manuscript materials in state statistical offices, at pastoral finance companies and banks, and on pastoral properties. </w:t>
      </w:r>
    </w:p>
    <w:p w14:paraId="5F0B2D84"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Applied and theoretical economics comprised the third area of the Department’s research program. Here, the principal work in theoretical economics was to be conducted by Swan on economic growth and its relationship to inflation, employment, external balance and technical progress. On the applied side, research was being conducted by Hall (on capital markets), Oxnam (on wages), and Cheek (on competitive behaviour in manufacturing industry).</w:t>
      </w:r>
    </w:p>
    <w:p w14:paraId="4ADE0090"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An attempt was made at this early stage in the life of the Economics Department to fund from Commonwealth Bank sources a biannual analysis and commentary on current economic trends and policies in Australia. It was to involve a publication prepared in the Department and funded in part by the Bank. The initiator of the proposal was Dr H. C. Coombs, the Bank’s Governor, the object being to provide an alternative to the Treasury’s interpretation of the condition of the Australian economy. The case for the proposal was put to the ANU Council by Copland, based on a brief drafted by Swan, who appears not to have been entirely convinced of the merits of undertaking this work in the Department. In the event, the proposal was not supported by the Council; there was speculation that the government was not entirely happy with the idea, perhaps because of criticism voiced by Roland Wilson, now the Secretary to the Treasury and a member of the ANU Council. At all events, the ANU Council did not think it was appropriate for this type of work to be undertaken by members of the University.</w:t>
      </w:r>
    </w:p>
    <w:p w14:paraId="41C86576"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 number of elements of the early research progra</w:t>
      </w:r>
      <w:r w:rsidR="00DC1A5F" w:rsidRPr="00201C83">
        <w:rPr>
          <w:rFonts w:ascii="Times New Roman" w:eastAsia="Times New Roman" w:hAnsi="Times New Roman" w:cs="Times New Roman"/>
          <w:sz w:val="24"/>
          <w:szCs w:val="24"/>
        </w:rPr>
        <w:t>m of the Department warrant special</w:t>
      </w:r>
      <w:r w:rsidRPr="00201C83">
        <w:rPr>
          <w:rFonts w:ascii="Times New Roman" w:eastAsia="Times New Roman" w:hAnsi="Times New Roman" w:cs="Times New Roman"/>
          <w:sz w:val="24"/>
          <w:szCs w:val="24"/>
        </w:rPr>
        <w:t xml:space="preserve"> comment. First, research was to incorporate theoretical and applied economics, economic statistics and economic history</w:t>
      </w:r>
      <w:r w:rsidR="006B3840" w:rsidRPr="00201C83">
        <w:rPr>
          <w:rFonts w:ascii="Times New Roman" w:eastAsia="Times New Roman" w:hAnsi="Times New Roman" w:cs="Times New Roman"/>
          <w:sz w:val="24"/>
          <w:szCs w:val="24"/>
        </w:rPr>
        <w:t>, conforming as it did to the conception of economics articulated by Joseph Schumpeter</w:t>
      </w:r>
      <w:r w:rsidRPr="00201C83">
        <w:rPr>
          <w:rFonts w:ascii="Times New Roman" w:eastAsia="Times New Roman" w:hAnsi="Times New Roman" w:cs="Times New Roman"/>
          <w:sz w:val="24"/>
          <w:szCs w:val="24"/>
        </w:rPr>
        <w:t xml:space="preserve">. Second, a clear and coherent program of research was formulated from the start, one that would engage senior members of the Department for many years to come. Indeed, the research program was pursued virtually in its original form until the mid-sixties, by which time a new research agenda was required. But from the early 1950s to the early 1960s the research program undertaken by the Department was probably the most ambitious and productive ever attempted in Australia in the field of economics. Swan, though always reluctant to publish, presented ideas of arresting originality on inflation, economic growth, and policy </w:t>
      </w:r>
      <w:r w:rsidRPr="00201C83">
        <w:rPr>
          <w:rFonts w:ascii="Times New Roman" w:eastAsia="Times New Roman" w:hAnsi="Times New Roman" w:cs="Times New Roman"/>
          <w:sz w:val="24"/>
          <w:szCs w:val="24"/>
        </w:rPr>
        <w:lastRenderedPageBreak/>
        <w:t xml:space="preserve">choice in papers he read at university seminars. By the mid-1950s he had won for himself, and for the Department of Economics, widespread recognition and acclaim. By the early 1960s his reputation was acknowledged internationally when </w:t>
      </w:r>
      <w:r w:rsidR="00FC10CC" w:rsidRPr="00201C83">
        <w:rPr>
          <w:rFonts w:ascii="Times New Roman" w:eastAsia="Times New Roman" w:hAnsi="Times New Roman" w:cs="Times New Roman"/>
          <w:sz w:val="24"/>
          <w:szCs w:val="24"/>
        </w:rPr>
        <w:t>he was invited to give the 1962-</w:t>
      </w:r>
      <w:r w:rsidRPr="00201C83">
        <w:rPr>
          <w:rFonts w:ascii="Times New Roman" w:eastAsia="Times New Roman" w:hAnsi="Times New Roman" w:cs="Times New Roman"/>
          <w:sz w:val="24"/>
          <w:szCs w:val="24"/>
        </w:rPr>
        <w:t xml:space="preserve">63 Alfred Marshall Memorial Lectures in Cambridge, perhaps the most prestigious lecture series in economics in the world at that time; Swan, in fact, was the second Australian to be asked to present these </w:t>
      </w:r>
      <w:r w:rsidR="00FC10CC" w:rsidRPr="00201C83">
        <w:rPr>
          <w:rFonts w:ascii="Times New Roman" w:eastAsia="Times New Roman" w:hAnsi="Times New Roman" w:cs="Times New Roman"/>
          <w:sz w:val="24"/>
          <w:szCs w:val="24"/>
        </w:rPr>
        <w:t>lectures -</w:t>
      </w:r>
      <w:r w:rsidRPr="00201C83">
        <w:rPr>
          <w:rFonts w:ascii="Times New Roman" w:eastAsia="Times New Roman" w:hAnsi="Times New Roman" w:cs="Times New Roman"/>
          <w:sz w:val="24"/>
          <w:szCs w:val="24"/>
        </w:rPr>
        <w:t xml:space="preserve"> Copland had given them in 1933. Regrettably, Swan’s Marshall Lectures were never published. He is still regarded as Australia’s most distinguished theoretical economist, a reputation built</w:t>
      </w:r>
      <w:r w:rsidR="00D353EA" w:rsidRPr="00201C83">
        <w:rPr>
          <w:rFonts w:ascii="Times New Roman" w:eastAsia="Times New Roman" w:hAnsi="Times New Roman" w:cs="Times New Roman"/>
          <w:sz w:val="24"/>
          <w:szCs w:val="24"/>
        </w:rPr>
        <w:t xml:space="preserve"> largely</w:t>
      </w:r>
      <w:r w:rsidRPr="00201C83">
        <w:rPr>
          <w:rFonts w:ascii="Times New Roman" w:eastAsia="Times New Roman" w:hAnsi="Times New Roman" w:cs="Times New Roman"/>
          <w:sz w:val="24"/>
          <w:szCs w:val="24"/>
        </w:rPr>
        <w:t xml:space="preserve"> on the basis of the quality of the work he produced in RSSS during the 1950s. It is often remarked that his article 'Economic Growth and Capital Accumulation', published in the </w:t>
      </w:r>
      <w:r w:rsidRPr="00201C83">
        <w:rPr>
          <w:rFonts w:ascii="Times New Roman" w:eastAsia="Times New Roman" w:hAnsi="Times New Roman" w:cs="Times New Roman"/>
          <w:i/>
          <w:sz w:val="24"/>
          <w:szCs w:val="24"/>
        </w:rPr>
        <w:t>Economic Record</w:t>
      </w:r>
      <w:r w:rsidRPr="00201C83">
        <w:rPr>
          <w:rFonts w:ascii="Times New Roman" w:eastAsia="Times New Roman" w:hAnsi="Times New Roman" w:cs="Times New Roman"/>
          <w:sz w:val="24"/>
          <w:szCs w:val="24"/>
        </w:rPr>
        <w:t xml:space="preserve"> in November 1956, contained the substance of the </w:t>
      </w:r>
      <w:r w:rsidR="0061223A" w:rsidRPr="00201C83">
        <w:rPr>
          <w:rFonts w:ascii="Times New Roman" w:eastAsia="Times New Roman" w:hAnsi="Times New Roman" w:cs="Times New Roman"/>
          <w:sz w:val="24"/>
          <w:szCs w:val="24"/>
        </w:rPr>
        <w:t>ideas that had been published earlier</w:t>
      </w:r>
      <w:r w:rsidRPr="00201C83">
        <w:rPr>
          <w:rFonts w:ascii="Times New Roman" w:eastAsia="Times New Roman" w:hAnsi="Times New Roman" w:cs="Times New Roman"/>
          <w:sz w:val="24"/>
          <w:szCs w:val="24"/>
        </w:rPr>
        <w:t xml:space="preserve"> the same year by Robert Solow</w:t>
      </w:r>
      <w:r w:rsidR="00D353EA" w:rsidRPr="00201C83">
        <w:rPr>
          <w:rFonts w:ascii="Times New Roman" w:eastAsia="Times New Roman" w:hAnsi="Times New Roman" w:cs="Times New Roman"/>
          <w:sz w:val="24"/>
          <w:szCs w:val="24"/>
        </w:rPr>
        <w:t xml:space="preserve"> at MIT</w:t>
      </w:r>
      <w:r w:rsidRPr="00201C83">
        <w:rPr>
          <w:rFonts w:ascii="Times New Roman" w:eastAsia="Times New Roman" w:hAnsi="Times New Roman" w:cs="Times New Roman"/>
          <w:sz w:val="24"/>
          <w:szCs w:val="24"/>
        </w:rPr>
        <w:t xml:space="preserve"> and for which Solow was to win the Nobel</w:t>
      </w:r>
      <w:r w:rsidR="00A8360F" w:rsidRPr="00201C83">
        <w:rPr>
          <w:rFonts w:ascii="Times New Roman" w:eastAsia="Times New Roman" w:hAnsi="Times New Roman" w:cs="Times New Roman"/>
          <w:sz w:val="24"/>
          <w:szCs w:val="24"/>
        </w:rPr>
        <w:t xml:space="preserve"> Memorial</w:t>
      </w:r>
      <w:r w:rsidRPr="00201C83">
        <w:rPr>
          <w:rFonts w:ascii="Times New Roman" w:eastAsia="Times New Roman" w:hAnsi="Times New Roman" w:cs="Times New Roman"/>
          <w:sz w:val="24"/>
          <w:szCs w:val="24"/>
        </w:rPr>
        <w:t xml:space="preserve"> Prize in Economic Science in 1987. Swan's other major work, the so-calle</w:t>
      </w:r>
      <w:r w:rsidR="006B3840" w:rsidRPr="00201C83">
        <w:rPr>
          <w:rFonts w:ascii="Times New Roman" w:eastAsia="Times New Roman" w:hAnsi="Times New Roman" w:cs="Times New Roman"/>
          <w:sz w:val="24"/>
          <w:szCs w:val="24"/>
        </w:rPr>
        <w:t>d 'Swan Diagram' included in his</w:t>
      </w:r>
      <w:r w:rsidRPr="00201C83">
        <w:rPr>
          <w:rFonts w:ascii="Times New Roman" w:eastAsia="Times New Roman" w:hAnsi="Times New Roman" w:cs="Times New Roman"/>
          <w:sz w:val="24"/>
          <w:szCs w:val="24"/>
        </w:rPr>
        <w:t xml:space="preserve"> paper 'Longer-Run Problems of the Balance of Payments', was originally presented to Section G of ANZAAS at its meeting in Melbourne in 1955 and later published in </w:t>
      </w:r>
      <w:r w:rsidRPr="00201C83">
        <w:rPr>
          <w:rFonts w:ascii="Times New Roman" w:eastAsia="Times New Roman" w:hAnsi="Times New Roman" w:cs="Times New Roman"/>
          <w:i/>
          <w:sz w:val="24"/>
          <w:szCs w:val="24"/>
        </w:rPr>
        <w:t>The Australian Economy. A Volume of Readings</w:t>
      </w:r>
      <w:r w:rsidRPr="00201C83">
        <w:rPr>
          <w:rFonts w:ascii="Times New Roman" w:eastAsia="Times New Roman" w:hAnsi="Times New Roman" w:cs="Times New Roman"/>
          <w:sz w:val="24"/>
          <w:szCs w:val="24"/>
        </w:rPr>
        <w:t>, edited by his ANU colleagues, H. W. Arndt and W. M. Corden, in 1963.</w:t>
      </w:r>
    </w:p>
    <w:p w14:paraId="3FE92ED8"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Butlin was the other member of the Department of Economics who attracted considerable international attention for his work in quantitative economic history. Throughout the 1950s he produced in conference and seminar papers, in journal articles, and in monographs composed jointly with his associates, the results of work in progress on his estimates of capital formation and gross domestic product for Australia from 1861 to 1900. In a justly famous paper entitled ‘The Shape of the Australian Economy, 1861/1900”, prepared initially for an ANZAAS conference, and subsequently published in the </w:t>
      </w:r>
      <w:r w:rsidRPr="00201C83">
        <w:rPr>
          <w:rFonts w:ascii="Times New Roman" w:eastAsia="Times New Roman" w:hAnsi="Times New Roman" w:cs="Times New Roman"/>
          <w:i/>
          <w:sz w:val="24"/>
          <w:szCs w:val="24"/>
        </w:rPr>
        <w:t>Economic Record</w:t>
      </w:r>
      <w:r w:rsidRPr="00201C83">
        <w:rPr>
          <w:rFonts w:ascii="Times New Roman" w:eastAsia="Times New Roman" w:hAnsi="Times New Roman" w:cs="Times New Roman"/>
          <w:sz w:val="24"/>
          <w:szCs w:val="24"/>
        </w:rPr>
        <w:t>, Butlin produced for a wider audience his reinterpretation of Australia’s economic history during the second half of the nineteenth century. But all this work was only preliminary to the publication by Cambridge University Press in the early 1960s of his masterpiece, the two volume work of national accounting statistics for Australia from 1861 to 1938/39 and the reinterpretation of Australia’s economic history during the second half of the nineteenth century</w:t>
      </w:r>
      <w:r w:rsidR="00FC10CC" w:rsidRPr="00201C83">
        <w:rPr>
          <w:rFonts w:ascii="Times New Roman" w:eastAsia="Times New Roman" w:hAnsi="Times New Roman" w:cs="Times New Roman"/>
          <w:sz w:val="24"/>
          <w:szCs w:val="24"/>
        </w:rPr>
        <w:t xml:space="preserve"> based on his statistical work</w:t>
      </w:r>
      <w:r w:rsidRPr="00201C83">
        <w:rPr>
          <w:rFonts w:ascii="Times New Roman" w:eastAsia="Times New Roman" w:hAnsi="Times New Roman" w:cs="Times New Roman"/>
          <w:sz w:val="24"/>
          <w:szCs w:val="24"/>
        </w:rPr>
        <w:t xml:space="preserve">. As a result of this much-acclaimed research, Butlin was first promoted Reader in Economic History in 1957, and then appointed to a newly created chair of Economic History late in 1962. A separate Department of Economic History was established in 1963, with Butlin as Head. </w:t>
      </w:r>
    </w:p>
    <w:p w14:paraId="6FB6D92D"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Much of the energy and excitement of the research conducted in the Department of Economics throughout the 1950s and into the early 1960s was radiated at its regular seminars where staff, students and visitors described and explained the nature of their current research and frequently announced results of considerable magnitude. One significant visitor in 1956 was James Meade, his visit to Australia producing a number of important papers on current Australian economic problems, including the balance of payments and wages policy (together with E. R. Russell). The Department also collaborated with colleagues in the Research School of Pacific Studies (RSPacS) and other departments within RSSS. An early example of collaboration with RSPacS was the report prepared in 1952 by Swan, Oskar Spate (Professor of Geography in RSPacS and later Director of the School) and others on the preparation of social accounts for Papua-New Guinea at the request of the Australian Minister for Territories. Later, several members of the </w:t>
      </w:r>
      <w:r w:rsidRPr="00201C83">
        <w:rPr>
          <w:rFonts w:ascii="Times New Roman" w:eastAsia="Times New Roman" w:hAnsi="Times New Roman" w:cs="Times New Roman"/>
          <w:sz w:val="24"/>
          <w:szCs w:val="24"/>
        </w:rPr>
        <w:lastRenderedPageBreak/>
        <w:t>Department</w:t>
      </w:r>
      <w:r w:rsidR="006B3840" w:rsidRPr="00201C83">
        <w:rPr>
          <w:rFonts w:ascii="Times New Roman" w:eastAsia="Times New Roman" w:hAnsi="Times New Roman" w:cs="Times New Roman"/>
          <w:sz w:val="24"/>
          <w:szCs w:val="24"/>
        </w:rPr>
        <w:t xml:space="preserve"> of Econ</w:t>
      </w:r>
      <w:r w:rsidR="00FC10CC" w:rsidRPr="00201C83">
        <w:rPr>
          <w:rFonts w:ascii="Times New Roman" w:eastAsia="Times New Roman" w:hAnsi="Times New Roman" w:cs="Times New Roman"/>
          <w:sz w:val="24"/>
          <w:szCs w:val="24"/>
        </w:rPr>
        <w:t>o</w:t>
      </w:r>
      <w:r w:rsidR="006B3840" w:rsidRPr="00201C83">
        <w:rPr>
          <w:rFonts w:ascii="Times New Roman" w:eastAsia="Times New Roman" w:hAnsi="Times New Roman" w:cs="Times New Roman"/>
          <w:sz w:val="24"/>
          <w:szCs w:val="24"/>
        </w:rPr>
        <w:t>mics</w:t>
      </w:r>
      <w:r w:rsidRPr="00201C83">
        <w:rPr>
          <w:rFonts w:ascii="Times New Roman" w:eastAsia="Times New Roman" w:hAnsi="Times New Roman" w:cs="Times New Roman"/>
          <w:sz w:val="24"/>
          <w:szCs w:val="24"/>
        </w:rPr>
        <w:t xml:space="preserve"> participated in the Wool Seminar initiated by Sir Keith Hancock after he took up the Directorship of RSSS; Alan Barnard edited the papers produced for this seminar in a book entitled </w:t>
      </w:r>
      <w:r w:rsidRPr="00201C83">
        <w:rPr>
          <w:rFonts w:ascii="Times New Roman" w:eastAsia="Times New Roman" w:hAnsi="Times New Roman" w:cs="Times New Roman"/>
          <w:i/>
          <w:sz w:val="24"/>
          <w:szCs w:val="24"/>
        </w:rPr>
        <w:t>The Simple Fleece</w:t>
      </w:r>
      <w:r w:rsidRPr="00201C83">
        <w:rPr>
          <w:rFonts w:ascii="Times New Roman" w:eastAsia="Times New Roman" w:hAnsi="Times New Roman" w:cs="Times New Roman"/>
          <w:sz w:val="24"/>
          <w:szCs w:val="24"/>
        </w:rPr>
        <w:t xml:space="preserve"> published by Melbourne University Press.</w:t>
      </w:r>
    </w:p>
    <w:p w14:paraId="54B682D7" w14:textId="77777777" w:rsidR="00B6086F" w:rsidRPr="00201C83" w:rsidRDefault="00B6086F" w:rsidP="00A82066">
      <w:pPr>
        <w:ind w:right="-58"/>
        <w:jc w:val="both"/>
        <w:rPr>
          <w:rFonts w:ascii="Times New Roman" w:eastAsia="Times New Roman" w:hAnsi="Times New Roman" w:cs="Times New Roman"/>
          <w:sz w:val="24"/>
          <w:szCs w:val="24"/>
        </w:rPr>
      </w:pPr>
    </w:p>
    <w:p w14:paraId="78C656BB" w14:textId="77777777" w:rsidR="00B6086F" w:rsidRPr="00201C83" w:rsidRDefault="00B6086F" w:rsidP="00A82066">
      <w:pPr>
        <w:ind w:right="-58"/>
        <w:jc w:val="both"/>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1957 to 1967</w:t>
      </w:r>
    </w:p>
    <w:p w14:paraId="6BFA41F6" w14:textId="77777777" w:rsidR="00B6086F" w:rsidRPr="00201C83" w:rsidRDefault="00B6086F" w:rsidP="00A82066">
      <w:pPr>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Research School of Social Sciences lacked a Director until March 1957 when Sir Keith Hancock arrived at last from London to take up the position. In the School’s Annual Report for 1958, he enuncia</w:t>
      </w:r>
      <w:r w:rsidR="004C1D47" w:rsidRPr="00201C83">
        <w:rPr>
          <w:rFonts w:ascii="Times New Roman" w:eastAsia="Times New Roman" w:hAnsi="Times New Roman" w:cs="Times New Roman"/>
          <w:sz w:val="24"/>
          <w:szCs w:val="24"/>
        </w:rPr>
        <w:t>ted a number of principles that</w:t>
      </w:r>
      <w:r w:rsidRPr="00201C83">
        <w:rPr>
          <w:rFonts w:ascii="Times New Roman" w:eastAsia="Times New Roman" w:hAnsi="Times New Roman" w:cs="Times New Roman"/>
          <w:sz w:val="24"/>
          <w:szCs w:val="24"/>
        </w:rPr>
        <w:t xml:space="preserve"> were to guide his administration of the School. ‘I assume’, Hancock wrote:</w:t>
      </w:r>
    </w:p>
    <w:p w14:paraId="7AC16849" w14:textId="77777777" w:rsidR="00A8360F" w:rsidRPr="00201C83" w:rsidRDefault="00B6086F" w:rsidP="00A8360F">
      <w:pPr>
        <w:ind w:left="567" w:right="46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that the School is </w:t>
      </w:r>
      <w:r w:rsidRPr="00201C83">
        <w:rPr>
          <w:rFonts w:ascii="Times New Roman" w:eastAsia="Times New Roman" w:hAnsi="Times New Roman" w:cs="Times New Roman"/>
          <w:i/>
          <w:sz w:val="24"/>
          <w:szCs w:val="24"/>
        </w:rPr>
        <w:t>not</w:t>
      </w:r>
      <w:r w:rsidRPr="00201C83">
        <w:rPr>
          <w:rFonts w:ascii="Times New Roman" w:eastAsia="Times New Roman" w:hAnsi="Times New Roman" w:cs="Times New Roman"/>
          <w:sz w:val="24"/>
          <w:szCs w:val="24"/>
        </w:rPr>
        <w:t xml:space="preserve"> a centralized research institute working to a programme (or programmes) determined by a sovereign will: on the contrary, it contains seven departments, each of which enjoys a large measure of autonomy.</w:t>
      </w:r>
    </w:p>
    <w:p w14:paraId="68CAA457" w14:textId="77777777" w:rsidR="00B6086F" w:rsidRPr="00201C83" w:rsidRDefault="00B6086F" w:rsidP="00A8360F">
      <w:pPr>
        <w:ind w:left="567" w:right="46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I assume further that these departments are </w:t>
      </w:r>
      <w:r w:rsidRPr="00201C83">
        <w:rPr>
          <w:rFonts w:ascii="Times New Roman" w:eastAsia="Times New Roman" w:hAnsi="Times New Roman" w:cs="Times New Roman"/>
          <w:i/>
          <w:sz w:val="24"/>
          <w:szCs w:val="24"/>
        </w:rPr>
        <w:t>not</w:t>
      </w:r>
      <w:r w:rsidRPr="00201C83">
        <w:rPr>
          <w:rFonts w:ascii="Times New Roman" w:eastAsia="Times New Roman" w:hAnsi="Times New Roman" w:cs="Times New Roman"/>
          <w:sz w:val="24"/>
          <w:szCs w:val="24"/>
        </w:rPr>
        <w:t xml:space="preserve"> all equal. From time to time one department may be advancing far ahead of its neighbours, because it possesses unusually creative people who have discovered unusually rewarding tasks: another department, for the opposite reasons, may be lagging far behind its neighbours. In an extreme case there might be good reason for knocking a laggard department on the head; in other cases, it may be desirable to invest extra money in building up its strength. Generally, however, I should prefer to ‘give to him that hath’ - to invest in creative power where it had already proved itself. Creative power, however, need not invariably imply the will to expand: ‘small and good’ may under certain circumstances be wise policy. For all these reasons, I see no need to keep all the departments moving forward in a straight line at a uniform pace.</w:t>
      </w:r>
    </w:p>
    <w:p w14:paraId="410F8621" w14:textId="77777777" w:rsidR="00B6086F" w:rsidRPr="00201C83" w:rsidRDefault="00B6086F" w:rsidP="00A82066">
      <w:pPr>
        <w:ind w:left="567" w:right="610"/>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 assume also that the School is something more than an aggregate of Departments. It ought to show a coherent shape and pattern when one stands aside and looks at it from a distance. People working inside it, busy though they are bound to be with their specialist researches, ought to be seeking opportunities of mutual aid across the boundaries of departments. These opportunities - and not merely the internal needs of departments - ought to be borne in mind when we are establishing n</w:t>
      </w:r>
      <w:r w:rsidR="00DB0F58" w:rsidRPr="00201C83">
        <w:rPr>
          <w:rFonts w:ascii="Times New Roman" w:eastAsia="Times New Roman" w:hAnsi="Times New Roman" w:cs="Times New Roman"/>
          <w:sz w:val="24"/>
          <w:szCs w:val="24"/>
        </w:rPr>
        <w:t>ew posts. Our coherence and coo</w:t>
      </w:r>
      <w:r w:rsidRPr="00201C83">
        <w:rPr>
          <w:rFonts w:ascii="Times New Roman" w:eastAsia="Times New Roman" w:hAnsi="Times New Roman" w:cs="Times New Roman"/>
          <w:sz w:val="24"/>
          <w:szCs w:val="24"/>
        </w:rPr>
        <w:t>perativeness as a School is a proper objective of interest.</w:t>
      </w:r>
    </w:p>
    <w:p w14:paraId="0B9988BE"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According to these principles, and given the achievements of the Department of Economics, beginning almost from the time of its conception, conditions seemed ripe for further expansion. The Department had been exceptionally productive and had collaborated in major projects with other disciplinary areas in both RSSS and RSPacS. Accordingly, in 1957, Butlin was promoted to Reader, and a new Readership in Economic Theory was created, to which Dr Ivor F. Pearce was appointed. His major interests were the theory of international trade and consumer behaviour. Pearce’s appointment made the Department complete, in the sense that it was now led by a professor, and its three main components - economics (both theory and applied), </w:t>
      </w:r>
      <w:r w:rsidRPr="00201C83">
        <w:rPr>
          <w:rFonts w:ascii="Times New Roman" w:eastAsia="Times New Roman" w:hAnsi="Times New Roman" w:cs="Times New Roman"/>
          <w:sz w:val="24"/>
          <w:szCs w:val="24"/>
        </w:rPr>
        <w:lastRenderedPageBreak/>
        <w:t>economic statistics, and economic history were led by readers. Pearce not only produced important work himself, but he was also a strong influence on Swan, stimulating as he did the latter to publish. Cheek and Oxnam had left the Department by 1957 and had been replaced as Research Fellows by Dr Alan Barnard (who had submitted his Ph.D. thesis in 1957), Dr K. H. Burley (an economic historian who researched the history of the New South Wales coal industry), and Dr W. E. G. Salter. The latter, a graduate of the University of Western Australia, had completed an acclaimed doctorate on productivity and technical change at Cambridge; his thesis bore the title 'A Consideration of Technological Change with Special Reference to Labour Productivity'. He joined the Department of Economics after a year at Johns Hopkins as a post-doctoral fellow, where he extended the statistical data of the thesis to include the United States. At ANU he reworked the original thesis and his subsequent work at Johns Hopkins into a path-breaking book published by Cambridge University Press, arguably the most significant book in economics to come out of the Department</w:t>
      </w:r>
      <w:r w:rsidR="0061223A" w:rsidRPr="00201C83">
        <w:rPr>
          <w:rFonts w:ascii="Times New Roman" w:eastAsia="Times New Roman" w:hAnsi="Times New Roman" w:cs="Times New Roman"/>
          <w:sz w:val="24"/>
          <w:szCs w:val="24"/>
        </w:rPr>
        <w:t xml:space="preserve"> of Economics</w:t>
      </w:r>
      <w:r w:rsidRPr="00201C83">
        <w:rPr>
          <w:rFonts w:ascii="Times New Roman" w:eastAsia="Times New Roman" w:hAnsi="Times New Roman" w:cs="Times New Roman"/>
          <w:sz w:val="24"/>
          <w:szCs w:val="24"/>
        </w:rPr>
        <w:t>. He was to collaborate with Swan and Pearce on studies of the relationship between capital accumulation, technical progress and economic growth. Carlene O’Loughlin a</w:t>
      </w:r>
      <w:r w:rsidR="004C1D47" w:rsidRPr="00201C83">
        <w:rPr>
          <w:rFonts w:ascii="Times New Roman" w:eastAsia="Times New Roman" w:hAnsi="Times New Roman" w:cs="Times New Roman"/>
          <w:sz w:val="24"/>
          <w:szCs w:val="24"/>
        </w:rPr>
        <w:t>nd R. O. Hei</w:t>
      </w:r>
      <w:r w:rsidRPr="00201C83">
        <w:rPr>
          <w:rFonts w:ascii="Times New Roman" w:eastAsia="Times New Roman" w:hAnsi="Times New Roman" w:cs="Times New Roman"/>
          <w:sz w:val="24"/>
          <w:szCs w:val="24"/>
        </w:rPr>
        <w:t xml:space="preserve">ser had also submitted their theses and had left the Department; K. G. Jones and Neville Cain had taken up research scholarships. Munro, de Meel, Sinclair and Bailey had left and been replaced as research assistants by G. Pursell (who later transferred to a research scholarship), S. Zywczak (who was financed largely by a grant from the American Social Science Research Council) and M. Gough. Swan was elected President of Section G of ANZAAS for the 1957 conference at Dunedin; the title of his presidential address was ‘Population and Progress’. </w:t>
      </w:r>
    </w:p>
    <w:p w14:paraId="1C1F91F4"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The following year, 1958, Swan took leave to work in New Delhi with I.M.D. Little of Oxford and others associated with MIT’s Centre for Development Studies on the preparation of India’s Third Five Year Plan. Hall also went overseas to work in Ceylon (Sri Lanka) under Colombo Plan auspices on capital markets and the country’s </w:t>
      </w:r>
      <w:r w:rsidR="004C1D47" w:rsidRPr="00201C83">
        <w:rPr>
          <w:rFonts w:ascii="Times New Roman" w:eastAsia="Times New Roman" w:hAnsi="Times New Roman" w:cs="Times New Roman"/>
          <w:sz w:val="24"/>
          <w:szCs w:val="24"/>
        </w:rPr>
        <w:t>ten-year</w:t>
      </w:r>
      <w:r w:rsidRPr="00201C83">
        <w:rPr>
          <w:rFonts w:ascii="Times New Roman" w:eastAsia="Times New Roman" w:hAnsi="Times New Roman" w:cs="Times New Roman"/>
          <w:sz w:val="24"/>
          <w:szCs w:val="24"/>
        </w:rPr>
        <w:t xml:space="preserve"> development plan. Barnard had his Ph.D. thesis on the Australian wool market in the nineteenth century published by Melbourne University Press. T. M. Brown, John Pitchford (later Professor of Economics in the Faculty of Economics), and Warren Hogan (later Professor of Economics at the University of Newcastle and subsequently at the University of Sydney) were awarded their doctorates. Visitors to the Department in 1958 included Gunnar Myrdal, the Dyason Lecturer for that year and later Nobel Prize winner in economics, and Professor F. W. Paish of the London School of Economics, an authority on inflation.</w:t>
      </w:r>
    </w:p>
    <w:p w14:paraId="022F0893"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F. H. G. (Fred) Gruen, later Professor and Head of the Department, joined the Department in 1959 as a Senior Research Fellow. His major research interest at that time was technical progress in agriculture. A graduate in economics from the University of Melbourne, he had worked for some years in the New South Wales Department of Agriculture before undertaking research for masters' degrees at the universities of Wisconsin and Chicago. In the Department of Economics he was associated with the growing team around Swan, including Pearce and Salter, who were working on the subject of technical progress and its relation to economic growth. Colin Forster, who had come to the ANU originally as a research assistant to Copland, and later was appointed Professor of Economic History in the Faculty of Economics and Commerce, submitted his Ph.D. on manufacturing industry in Australia in the 1920s, while </w:t>
      </w:r>
      <w:r w:rsidRPr="00201C83">
        <w:rPr>
          <w:rFonts w:ascii="Times New Roman" w:eastAsia="Times New Roman" w:hAnsi="Times New Roman" w:cs="Times New Roman"/>
          <w:sz w:val="24"/>
          <w:szCs w:val="24"/>
        </w:rPr>
        <w:lastRenderedPageBreak/>
        <w:t>Alan Barnard submitted for publication by Melbourne University Press his work on T. S. Mort. To conclude a remarkable decade of economic research, Trevor Swan was appointed President of the Economic Society Australia and New Zealand.</w:t>
      </w:r>
    </w:p>
    <w:p w14:paraId="61689517"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With the amalgamation of the ANU and CUC in 1960, the Department</w:t>
      </w:r>
      <w:r w:rsidR="00E732FE" w:rsidRPr="00201C83">
        <w:rPr>
          <w:rFonts w:ascii="Times New Roman" w:eastAsia="Times New Roman" w:hAnsi="Times New Roman" w:cs="Times New Roman"/>
          <w:sz w:val="24"/>
          <w:szCs w:val="24"/>
        </w:rPr>
        <w:t xml:space="preserve"> of Economics</w:t>
      </w:r>
      <w:r w:rsidRPr="00201C83">
        <w:rPr>
          <w:rFonts w:ascii="Times New Roman" w:eastAsia="Times New Roman" w:hAnsi="Times New Roman" w:cs="Times New Roman"/>
          <w:sz w:val="24"/>
          <w:szCs w:val="24"/>
        </w:rPr>
        <w:t xml:space="preserve"> took stock of its research program, adjusting it in some measure to meet new research agendas and the interests of current staff.  The centres of principal interest were still the three areas of economics, economic statistics and economic history. In economics, the fields of interest included the theory of international trade and the theoretical and statistical analysis of consumer demand; the theoretical modelling of capital accumulation and economic growth; the Australian capital market and industrial trends; studies of productivity, investment and the workforce; and technical change in Australian agriculture. In economic statistics, the major interests were the problems of economic accounting, economic forecasting and population analysis. And in economic history, work was continuing on the growth of the Australian economy since 1860, with concentration on studies of institutions, industries and aggregate economic growth and development.</w:t>
      </w:r>
    </w:p>
    <w:p w14:paraId="042C7B36"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p>
    <w:p w14:paraId="397F87A8" w14:textId="77777777" w:rsidR="00B6086F" w:rsidRPr="00201C83" w:rsidRDefault="00B6086F" w:rsidP="00A82066">
      <w:pPr>
        <w:keepNext/>
        <w:tabs>
          <w:tab w:val="left" w:pos="7938"/>
        </w:tabs>
        <w:ind w:right="-58"/>
        <w:jc w:val="both"/>
        <w:outlineLvl w:val="0"/>
        <w:rPr>
          <w:rFonts w:ascii="Times New Roman" w:eastAsia="Times New Roman" w:hAnsi="Times New Roman" w:cs="Times New Roman"/>
          <w:b/>
          <w:bCs/>
          <w:sz w:val="24"/>
          <w:szCs w:val="24"/>
        </w:rPr>
      </w:pPr>
      <w:r w:rsidRPr="00201C83">
        <w:rPr>
          <w:rFonts w:ascii="Times New Roman" w:eastAsia="Times New Roman" w:hAnsi="Times New Roman" w:cs="Times New Roman"/>
          <w:b/>
          <w:bCs/>
          <w:sz w:val="24"/>
          <w:szCs w:val="24"/>
        </w:rPr>
        <w:t>Department o</w:t>
      </w:r>
      <w:r w:rsidR="00BA3336" w:rsidRPr="00201C83">
        <w:rPr>
          <w:rFonts w:ascii="Times New Roman" w:eastAsia="Times New Roman" w:hAnsi="Times New Roman" w:cs="Times New Roman"/>
          <w:b/>
          <w:bCs/>
          <w:sz w:val="24"/>
          <w:szCs w:val="24"/>
        </w:rPr>
        <w:t>f Economic History, 1963 to 1997</w:t>
      </w:r>
    </w:p>
    <w:p w14:paraId="6C8404FB"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By the early 1960s the Department of Economics’ research program was beginning to lose momentum. Swan had suffered severe ill</w:t>
      </w:r>
      <w:r w:rsidR="00E732FE" w:rsidRPr="00201C83">
        <w:rPr>
          <w:rFonts w:ascii="Times New Roman" w:eastAsia="Times New Roman" w:hAnsi="Times New Roman" w:cs="Times New Roman"/>
          <w:sz w:val="24"/>
          <w:szCs w:val="24"/>
        </w:rPr>
        <w:t xml:space="preserve">ness in India and this </w:t>
      </w:r>
      <w:r w:rsidRPr="00201C83">
        <w:rPr>
          <w:rFonts w:ascii="Times New Roman" w:eastAsia="Times New Roman" w:hAnsi="Times New Roman" w:cs="Times New Roman"/>
          <w:sz w:val="24"/>
          <w:szCs w:val="24"/>
        </w:rPr>
        <w:t>adversely affected his stamina and powers of concentration. Butlin’s highly successful research program, which had been mapped out in 1951, and was sustained throughout the decade of the 1950s, had come to an end. In 1962 he was promoted to the newly created chair of Economic History and a separate Department of Economic History in RSSS was created. This may have provided the stimulus for a new and coherent research program in economic history. Some attempt was made</w:t>
      </w:r>
      <w:r w:rsidR="00A8360F" w:rsidRPr="00201C83">
        <w:rPr>
          <w:rFonts w:ascii="Times New Roman" w:eastAsia="Times New Roman" w:hAnsi="Times New Roman" w:cs="Times New Roman"/>
          <w:sz w:val="24"/>
          <w:szCs w:val="24"/>
        </w:rPr>
        <w:t xml:space="preserve"> to construct a fresh agenda</w:t>
      </w:r>
      <w:r w:rsidRPr="00201C83">
        <w:rPr>
          <w:rFonts w:ascii="Times New Roman" w:eastAsia="Times New Roman" w:hAnsi="Times New Roman" w:cs="Times New Roman"/>
          <w:sz w:val="24"/>
          <w:szCs w:val="24"/>
        </w:rPr>
        <w:t xml:space="preserve">, with Butlin re-directing his attention to comparative international studies of economic growth (with special attention given to Australia); the growth of the Australian economy in the twentieth century; national accounting in an historical context; and a sharper concentration on the application of theory and econometrics to history. Barnard, now Senior Fellow, was to concentrate on institutional studies, including the history of firms, industries and trade unions. </w:t>
      </w:r>
    </w:p>
    <w:p w14:paraId="1FBFFFEE"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But apart from a collaborative study, edited by Colin Forster, on </w:t>
      </w:r>
      <w:r w:rsidRPr="00201C83">
        <w:rPr>
          <w:rFonts w:ascii="Times New Roman" w:eastAsia="Times New Roman" w:hAnsi="Times New Roman" w:cs="Times New Roman"/>
          <w:i/>
          <w:sz w:val="24"/>
          <w:szCs w:val="24"/>
        </w:rPr>
        <w:t>Australian Economic Development in the Twentieth Century</w:t>
      </w:r>
      <w:r w:rsidRPr="00201C83">
        <w:rPr>
          <w:rFonts w:ascii="Times New Roman" w:eastAsia="Times New Roman" w:hAnsi="Times New Roman" w:cs="Times New Roman"/>
          <w:sz w:val="24"/>
          <w:szCs w:val="24"/>
        </w:rPr>
        <w:t xml:space="preserve">, work in the new Department of Economic History soon became fragmented and lacked direction until Butlin’s attempt in the mid-1970s to concentrate the Department’s resources on a study of the interaction between the public and private sectors of the Australian economy in the twentieth century. As originally conceived, this was to be part of a larger interdisciplinary work conducted by RSSS as a whole. The Department of Economic History’s contribution to the project led to the publication of a joint work by Butlin, Barnard and Jonathon Pincus entitled </w:t>
      </w:r>
      <w:r w:rsidRPr="00201C83">
        <w:rPr>
          <w:rFonts w:ascii="Times New Roman" w:eastAsia="Times New Roman" w:hAnsi="Times New Roman" w:cs="Times New Roman"/>
          <w:i/>
          <w:sz w:val="24"/>
          <w:szCs w:val="24"/>
        </w:rPr>
        <w:t>Government and Capitalism. Public and Private Choice in Twentieth Century Australia</w:t>
      </w:r>
      <w:r w:rsidRPr="00201C83">
        <w:rPr>
          <w:rFonts w:ascii="Times New Roman" w:eastAsia="Times New Roman" w:hAnsi="Times New Roman" w:cs="Times New Roman"/>
          <w:sz w:val="24"/>
          <w:szCs w:val="24"/>
        </w:rPr>
        <w:t xml:space="preserve">. Butlin himself in the decade between the completion of his research on the 1860-1900 period and the public/private sector study, published work on the </w:t>
      </w:r>
      <w:r w:rsidRPr="00201C83">
        <w:rPr>
          <w:rFonts w:ascii="Times New Roman" w:eastAsia="Times New Roman" w:hAnsi="Times New Roman" w:cs="Times New Roman"/>
          <w:sz w:val="24"/>
          <w:szCs w:val="24"/>
        </w:rPr>
        <w:lastRenderedPageBreak/>
        <w:t>Australian economy in the twentieth century; the cost of motor vehicle collisions (jointly with Patrick Troy of the newly created Urban Research Unit in RSSS); and the cost of slavery in the United States (a subject which Butlin became interested in during</w:t>
      </w:r>
      <w:r w:rsidR="00A8360F" w:rsidRPr="00201C83">
        <w:rPr>
          <w:rFonts w:ascii="Times New Roman" w:eastAsia="Times New Roman" w:hAnsi="Times New Roman" w:cs="Times New Roman"/>
          <w:sz w:val="24"/>
          <w:szCs w:val="24"/>
        </w:rPr>
        <w:t xml:space="preserve"> the</w:t>
      </w:r>
      <w:r w:rsidRPr="00201C83">
        <w:rPr>
          <w:rFonts w:ascii="Times New Roman" w:eastAsia="Times New Roman" w:hAnsi="Times New Roman" w:cs="Times New Roman"/>
          <w:sz w:val="24"/>
          <w:szCs w:val="24"/>
        </w:rPr>
        <w:t xml:space="preserve"> study leave he took in the late 1960s at Yale as Irving Fisher Visiting Professor of Economics, a position Swan had occupied a few years before). In 1973 Butlin was appointed to direct the Botany Bay Study, a joint project initiated by the Australian Academy of Social Sciences and funded by the Commonwealth and New South Wales Governments; its purpose was to assess the opportunities and costs of economic development in the Botany Bay region. Several monographs resulted from this work, including </w:t>
      </w:r>
      <w:r w:rsidRPr="00201C83">
        <w:rPr>
          <w:rFonts w:ascii="Times New Roman" w:eastAsia="Times New Roman" w:hAnsi="Times New Roman" w:cs="Times New Roman"/>
          <w:i/>
          <w:sz w:val="24"/>
          <w:szCs w:val="24"/>
        </w:rPr>
        <w:t>Sydney's Environmental Amenity 1970/</w:t>
      </w:r>
      <w:r w:rsidRPr="00201C83">
        <w:rPr>
          <w:rFonts w:ascii="Times New Roman" w:eastAsia="Times New Roman" w:hAnsi="Times New Roman" w:cs="Times New Roman"/>
          <w:sz w:val="24"/>
          <w:szCs w:val="24"/>
        </w:rPr>
        <w:t xml:space="preserve">75 and </w:t>
      </w:r>
      <w:r w:rsidRPr="00201C83">
        <w:rPr>
          <w:rFonts w:ascii="Times New Roman" w:eastAsia="Times New Roman" w:hAnsi="Times New Roman" w:cs="Times New Roman"/>
          <w:i/>
          <w:sz w:val="24"/>
          <w:szCs w:val="24"/>
        </w:rPr>
        <w:t>The Impact of Port Botany,</w:t>
      </w:r>
      <w:r w:rsidRPr="00201C83">
        <w:rPr>
          <w:rFonts w:ascii="Times New Roman" w:eastAsia="Times New Roman" w:hAnsi="Times New Roman" w:cs="Times New Roman"/>
          <w:sz w:val="24"/>
          <w:szCs w:val="24"/>
        </w:rPr>
        <w:t xml:space="preserve"> but it distracted both Butlin and the Department from their principal research, namely, the study of the long-run growth of the Australian economy and its economic institutions. </w:t>
      </w:r>
    </w:p>
    <w:p w14:paraId="23CA12EC"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New appointments to the Department of Economic History from the mid-1960s included Bryan Haig (formerly Director of the National Income Branch of the Bureau of Census and Statistics); Jack Dowie, a New Zealand graduate who had completed a doctorate under Butlin and taught briefly in the Department of Economic History in the Faculty of Economics and at the University of Kent (he was later to join the staff of the Open University in Britain); Neville Cain (who on completion of his doctorate supervised by Butlin had moved to the Department of Economic History in the Faculty of Economics); Jonathon Pincus (who upon graduation from the University of Queensland completed a doctorate at Stanford; he was later appointed to a chair of economics at Flinders, and subsequently to a chair at Adelaide); and K. A. Tucker (a New Zealander, who had studied for a doctorate at the University of Kent). Research students during this time included Michael Keating (who had been awarded a public service scholarship to undertake research for a Ph.D. on the growth of the Australian workforce during the twentieth century; he was later appointed Secretary of the Finance Department and subsequently Secretary of the Department of Prime Minister and Cabinet), and A. M. C. Waterman, a Cambridge graduate and ordained Anglican priest, who had worked in Canada before coming to the ANU; his work on economic fluctuations in Australia from 1948 to 1964 was supervised by Butlin and Swan, and published by ANU Press in 1972. Susan Bambrick, a graduate of the University of Queensland, completed a Ph.D. on Australian price indexes in the first half of the twentieth century, supervised jointly by Bryan Haig and Horrie Brown. Neil de Marchi’s work in the history of economic thought (principally on John Stuart Mill) was supervised by G. S. L. Tucker, Professor of Economic History in the Faculty of Economics, though de Marchi himself (a graduate of the University of Western Australia and a former Rhodes Scholar) was a student in Butlin’</w:t>
      </w:r>
      <w:r w:rsidR="00E732FE" w:rsidRPr="00201C83">
        <w:rPr>
          <w:rFonts w:ascii="Times New Roman" w:eastAsia="Times New Roman" w:hAnsi="Times New Roman" w:cs="Times New Roman"/>
          <w:sz w:val="24"/>
          <w:szCs w:val="24"/>
        </w:rPr>
        <w:t xml:space="preserve">s department; he later became a </w:t>
      </w:r>
      <w:r w:rsidRPr="00201C83">
        <w:rPr>
          <w:rFonts w:ascii="Times New Roman" w:eastAsia="Times New Roman" w:hAnsi="Times New Roman" w:cs="Times New Roman"/>
          <w:sz w:val="24"/>
          <w:szCs w:val="24"/>
        </w:rPr>
        <w:t>Professor of Economics at Duke. Three other students who completed theses in the Department of Economic History at this time were later to hold appointments at the University of Adelaide and Flinders University: Tom and Kyoko Sheridan and Ian Mclean (who had taught briefly in the Faculty of Economics before moving to Adelaide). Professor Syd Butlin, Professor of Economics at the University of Sydney, was appointed to a second chair in the Department in 1971, retiring in 1975. His major research was directed at extending his earlier work on the Australian monetary system from 1851 to the present and was the Reserve Bank’s Official Historian before his premature death.</w:t>
      </w:r>
    </w:p>
    <w:p w14:paraId="1A44A9D3"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lastRenderedPageBreak/>
        <w:t xml:space="preserve">In the 1980s, immediately before his retirement and in the few years before his death in 1991, Noel Butlin returned to writing economic history in the style of his work in the 1950s. In three acclaimed works - </w:t>
      </w:r>
      <w:r w:rsidRPr="00201C83">
        <w:rPr>
          <w:rFonts w:ascii="Times New Roman" w:eastAsia="Times New Roman" w:hAnsi="Times New Roman" w:cs="Times New Roman"/>
          <w:i/>
          <w:sz w:val="24"/>
          <w:szCs w:val="24"/>
        </w:rPr>
        <w:t>Our Original Aggression. Aboriginal Populations of Eastern Australia 1788-1850</w:t>
      </w:r>
      <w:r w:rsidRPr="00201C83">
        <w:rPr>
          <w:rFonts w:ascii="Times New Roman" w:eastAsia="Times New Roman" w:hAnsi="Times New Roman" w:cs="Times New Roman"/>
          <w:iCs/>
          <w:sz w:val="24"/>
          <w:szCs w:val="24"/>
        </w:rPr>
        <w:t>;</w:t>
      </w:r>
      <w:r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i/>
          <w:sz w:val="24"/>
          <w:szCs w:val="24"/>
        </w:rPr>
        <w:t>Economics and the Dreamtime. A Hypothetical History</w:t>
      </w:r>
      <w:r w:rsidRPr="00201C83">
        <w:rPr>
          <w:rFonts w:ascii="Times New Roman" w:eastAsia="Times New Roman" w:hAnsi="Times New Roman" w:cs="Times New Roman"/>
          <w:iCs/>
          <w:sz w:val="24"/>
          <w:szCs w:val="24"/>
        </w:rPr>
        <w:t>;</w:t>
      </w:r>
      <w:r w:rsidRPr="00201C83">
        <w:rPr>
          <w:rFonts w:ascii="Times New Roman" w:eastAsia="Times New Roman" w:hAnsi="Times New Roman" w:cs="Times New Roman"/>
          <w:sz w:val="24"/>
          <w:szCs w:val="24"/>
        </w:rPr>
        <w:t xml:space="preserve"> and </w:t>
      </w:r>
      <w:r w:rsidRPr="00201C83">
        <w:rPr>
          <w:rFonts w:ascii="Times New Roman" w:eastAsia="Times New Roman" w:hAnsi="Times New Roman" w:cs="Times New Roman"/>
          <w:i/>
          <w:sz w:val="24"/>
          <w:szCs w:val="24"/>
        </w:rPr>
        <w:t>Forming a Colonial Economy. Australia 1810-1850</w:t>
      </w:r>
      <w:r w:rsidRPr="00201C83">
        <w:rPr>
          <w:rFonts w:ascii="Times New Roman" w:eastAsia="Times New Roman" w:hAnsi="Times New Roman" w:cs="Times New Roman"/>
          <w:sz w:val="24"/>
          <w:szCs w:val="24"/>
        </w:rPr>
        <w:t xml:space="preserve"> - Butlin described and explained the performance of the Australian economy both before the arrival of European settlers and after their arrival to 1850. In </w:t>
      </w:r>
      <w:r w:rsidR="004C1D47" w:rsidRPr="00201C83">
        <w:rPr>
          <w:rFonts w:ascii="Times New Roman" w:eastAsia="Times New Roman" w:hAnsi="Times New Roman" w:cs="Times New Roman"/>
          <w:sz w:val="24"/>
          <w:szCs w:val="24"/>
        </w:rPr>
        <w:t>retrospect,</w:t>
      </w:r>
      <w:r w:rsidRPr="00201C83">
        <w:rPr>
          <w:rFonts w:ascii="Times New Roman" w:eastAsia="Times New Roman" w:hAnsi="Times New Roman" w:cs="Times New Roman"/>
          <w:sz w:val="24"/>
          <w:szCs w:val="24"/>
        </w:rPr>
        <w:t xml:space="preserve"> it seems a pity that Butlin was distracted from his great enterprise to write the definitive economic history of Australia over the two centuries from the 1780s to the 1990s. Even so, like Swan, he will be remembered principally for the path-breaking work he undertook in the Department of Economics throughout the 1950s and into the early 1960s. For his distinguished scholarship on the economic history of Australia, Butlin was appointed an Officer of the Order of Australia shortly before his death. </w:t>
      </w:r>
    </w:p>
    <w:p w14:paraId="5733BF12"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As well as the renewed interest shown by Butlin in the economic history of Australia, the Department of Economic History was also reinvigorated by the appointments of Glenn Withers (a graduate of the University of Melbourne and Harvard), Rodney Maddock (a graduate of Queensland and Duke),</w:t>
      </w:r>
      <w:r w:rsidR="00E732FE" w:rsidRPr="00201C83">
        <w:rPr>
          <w:rFonts w:ascii="Times New Roman" w:eastAsia="Times New Roman" w:hAnsi="Times New Roman" w:cs="Times New Roman"/>
          <w:sz w:val="24"/>
          <w:szCs w:val="24"/>
        </w:rPr>
        <w:t xml:space="preserve"> Tim Hatton (from the University of Essex)</w:t>
      </w:r>
      <w:r w:rsidRPr="00201C83">
        <w:rPr>
          <w:rFonts w:ascii="Times New Roman" w:eastAsia="Times New Roman" w:hAnsi="Times New Roman" w:cs="Times New Roman"/>
          <w:sz w:val="24"/>
          <w:szCs w:val="24"/>
        </w:rPr>
        <w:t xml:space="preserve"> and David Pope (a former research student in the Department). Several conferences were held under the Department’s auspices, attracting scholars from interstat</w:t>
      </w:r>
      <w:r w:rsidR="00A8360F" w:rsidRPr="00201C83">
        <w:rPr>
          <w:rFonts w:ascii="Times New Roman" w:eastAsia="Times New Roman" w:hAnsi="Times New Roman" w:cs="Times New Roman"/>
          <w:sz w:val="24"/>
          <w:szCs w:val="24"/>
        </w:rPr>
        <w:t>e and overseas; several of the</w:t>
      </w:r>
      <w:r w:rsidRPr="00201C83">
        <w:rPr>
          <w:rFonts w:ascii="Times New Roman" w:eastAsia="Times New Roman" w:hAnsi="Times New Roman" w:cs="Times New Roman"/>
          <w:sz w:val="24"/>
          <w:szCs w:val="24"/>
        </w:rPr>
        <w:t xml:space="preserve"> conferences, including those on the Australian economy in the twentieth century, immigration, and the depression of the 1930s led to the publication of books containing the conference papers. A very successful series of Working Papers in Economic History was also published. </w:t>
      </w:r>
    </w:p>
    <w:p w14:paraId="7735F0F3"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 xml:space="preserve">When Butlin retired from his chair in the late 1980s he was succeeded by one of his former research students – Graeme Snooks, a graduate of the University of Western Australia and Reader in Economic History at Flinders at the time of his appointment. Snooks, in collaboration with John McDonald, had published an acclaimed work on the </w:t>
      </w:r>
      <w:r w:rsidRPr="00201C83">
        <w:rPr>
          <w:rFonts w:ascii="Times New Roman" w:eastAsia="Times New Roman" w:hAnsi="Times New Roman" w:cs="Times New Roman"/>
          <w:i/>
          <w:sz w:val="24"/>
          <w:szCs w:val="24"/>
        </w:rPr>
        <w:t>Domesday Economy. .A New Approach to Anglo-Norman History</w:t>
      </w:r>
      <w:r w:rsidRPr="00201C83">
        <w:rPr>
          <w:rFonts w:ascii="Times New Roman" w:eastAsia="Times New Roman" w:hAnsi="Times New Roman" w:cs="Times New Roman"/>
          <w:sz w:val="24"/>
          <w:szCs w:val="24"/>
        </w:rPr>
        <w:t>, which drew heavily upon econometric techniques. While Snooks himself embarked upon an ambitious research agenda, which in the first ten years of his occupation of the Timothy Coghlan Chair of Economic History (Butlin’s former chair) had resulted in nine authored books, two edited books and five edited monographs, the Economic History Program in RSSS was surprisingly abolished on 31 December 1997, leaving Snooks himself as the only remaining economic historian in the School.</w:t>
      </w:r>
    </w:p>
    <w:p w14:paraId="6B698B31"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p>
    <w:p w14:paraId="4B0DCCD0" w14:textId="77777777" w:rsidR="00B6086F" w:rsidRPr="00201C83" w:rsidRDefault="00B6086F" w:rsidP="00A82066">
      <w:pPr>
        <w:tabs>
          <w:tab w:val="left" w:pos="7938"/>
        </w:tabs>
        <w:ind w:right="-58"/>
        <w:jc w:val="both"/>
        <w:rPr>
          <w:rFonts w:ascii="Times New Roman" w:eastAsia="Times New Roman" w:hAnsi="Times New Roman" w:cs="Times New Roman"/>
          <w:b/>
          <w:sz w:val="24"/>
          <w:szCs w:val="24"/>
        </w:rPr>
      </w:pPr>
      <w:r w:rsidRPr="00201C83">
        <w:rPr>
          <w:rFonts w:ascii="Times New Roman" w:eastAsia="Times New Roman" w:hAnsi="Times New Roman" w:cs="Times New Roman"/>
          <w:b/>
          <w:sz w:val="24"/>
          <w:szCs w:val="24"/>
        </w:rPr>
        <w:t>Depar</w:t>
      </w:r>
      <w:r w:rsidR="00BA3336" w:rsidRPr="00201C83">
        <w:rPr>
          <w:rFonts w:ascii="Times New Roman" w:eastAsia="Times New Roman" w:hAnsi="Times New Roman" w:cs="Times New Roman"/>
          <w:b/>
          <w:sz w:val="24"/>
          <w:szCs w:val="24"/>
        </w:rPr>
        <w:t>tment of Economics, 1963 to 2000</w:t>
      </w:r>
    </w:p>
    <w:p w14:paraId="6B7724B2"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Department of Economics lost several of its key members in the early to mid-1960s. Ivo</w:t>
      </w:r>
      <w:r w:rsidR="00BA3336" w:rsidRPr="00201C83">
        <w:rPr>
          <w:rFonts w:ascii="Times New Roman" w:eastAsia="Times New Roman" w:hAnsi="Times New Roman" w:cs="Times New Roman"/>
          <w:sz w:val="24"/>
          <w:szCs w:val="24"/>
        </w:rPr>
        <w:t>r Pearce resigned to take up a chair of e</w:t>
      </w:r>
      <w:r w:rsidRPr="00201C83">
        <w:rPr>
          <w:rFonts w:ascii="Times New Roman" w:eastAsia="Times New Roman" w:hAnsi="Times New Roman" w:cs="Times New Roman"/>
          <w:sz w:val="24"/>
          <w:szCs w:val="24"/>
        </w:rPr>
        <w:t>conomics at the University of Southampton, and Wilfred S</w:t>
      </w:r>
      <w:r w:rsidR="00BA3336" w:rsidRPr="00201C83">
        <w:rPr>
          <w:rFonts w:ascii="Times New Roman" w:eastAsia="Times New Roman" w:hAnsi="Times New Roman" w:cs="Times New Roman"/>
          <w:sz w:val="24"/>
          <w:szCs w:val="24"/>
        </w:rPr>
        <w:t>alter left to head the Economic</w:t>
      </w:r>
      <w:r w:rsidRPr="00201C83">
        <w:rPr>
          <w:rFonts w:ascii="Times New Roman" w:eastAsia="Times New Roman" w:hAnsi="Times New Roman" w:cs="Times New Roman"/>
          <w:sz w:val="24"/>
          <w:szCs w:val="24"/>
        </w:rPr>
        <w:t xml:space="preserve"> Division of the Prime Minister’s Department; on a secondment with the Harvard Advisory Group to the government of West Pakistan, he was to</w:t>
      </w:r>
      <w:r w:rsidR="00836AB6" w:rsidRPr="00201C83">
        <w:rPr>
          <w:rFonts w:ascii="Times New Roman" w:eastAsia="Times New Roman" w:hAnsi="Times New Roman" w:cs="Times New Roman"/>
          <w:sz w:val="24"/>
          <w:szCs w:val="24"/>
        </w:rPr>
        <w:t xml:space="preserve"> die suddenly in Lahore in 1963</w:t>
      </w:r>
      <w:r w:rsidRPr="00201C83">
        <w:rPr>
          <w:rFonts w:ascii="Times New Roman" w:eastAsia="Times New Roman" w:hAnsi="Times New Roman" w:cs="Times New Roman"/>
          <w:sz w:val="24"/>
          <w:szCs w:val="24"/>
        </w:rPr>
        <w:t xml:space="preserve"> at the early age of 34. Fred Gruen departed to take</w:t>
      </w:r>
      <w:r w:rsidR="00141415" w:rsidRPr="00201C83">
        <w:rPr>
          <w:rFonts w:ascii="Times New Roman" w:eastAsia="Times New Roman" w:hAnsi="Times New Roman" w:cs="Times New Roman"/>
          <w:sz w:val="24"/>
          <w:szCs w:val="24"/>
        </w:rPr>
        <w:t xml:space="preserve"> up</w:t>
      </w:r>
      <w:r w:rsidRPr="00201C83">
        <w:rPr>
          <w:rFonts w:ascii="Times New Roman" w:eastAsia="Times New Roman" w:hAnsi="Times New Roman" w:cs="Times New Roman"/>
          <w:sz w:val="24"/>
          <w:szCs w:val="24"/>
        </w:rPr>
        <w:t xml:space="preserve"> a chair at Monash University. Alex Hunter, formerly Professor of Economics at the University of New South Wales, joined the Department in 1965 as a Senior Fellow, but both he and Horrie Brown died </w:t>
      </w:r>
      <w:r w:rsidRPr="00201C83">
        <w:rPr>
          <w:rFonts w:ascii="Times New Roman" w:eastAsia="Times New Roman" w:hAnsi="Times New Roman" w:cs="Times New Roman"/>
          <w:sz w:val="24"/>
          <w:szCs w:val="24"/>
        </w:rPr>
        <w:lastRenderedPageBreak/>
        <w:t xml:space="preserve">suddenly and in quick succession in the early 1970s. The Annual Report of the Department for 1964 acknowledged that: ‘Because of an acute shortage of economists in this country and elsewhere, the Department of Economics is well below its authorized establishment.’ In 1967 Swan attempted to attract Geoff Harcourt from Cambridge by offering him a senior fellowship, but this failed when Harcourt was appointed to a personal chair at the University of Adelaide. </w:t>
      </w:r>
    </w:p>
    <w:p w14:paraId="54C7B866"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 significant omission from the work of the Department had been econometrics. Brown, who was the principal economic statistician in the Department, was not an econometrician, and Swan himself was not particularly interested in this expanding area of economics, though he was not unfavourably disposed toward i</w:t>
      </w:r>
      <w:r w:rsidR="00105F67" w:rsidRPr="00201C83">
        <w:rPr>
          <w:rFonts w:ascii="Times New Roman" w:eastAsia="Times New Roman" w:hAnsi="Times New Roman" w:cs="Times New Roman"/>
          <w:sz w:val="24"/>
          <w:szCs w:val="24"/>
        </w:rPr>
        <w:t>t. But it was econometrics that</w:t>
      </w:r>
      <w:r w:rsidRPr="00201C83">
        <w:rPr>
          <w:rFonts w:ascii="Times New Roman" w:eastAsia="Times New Roman" w:hAnsi="Times New Roman" w:cs="Times New Roman"/>
          <w:sz w:val="24"/>
          <w:szCs w:val="24"/>
        </w:rPr>
        <w:t xml:space="preserve"> was to breathe new life into the department from the late 1960s.</w:t>
      </w:r>
    </w:p>
    <w:p w14:paraId="0CFA0516" w14:textId="77777777" w:rsidR="00DC41AD"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1967 Professor A. W. (Bill) Phillips, Tooke Professor of Economic Science and Statistics at the London School of Economics (LSE) since 1958, was appointed to a second chair of economics in the Department. A New Zealander by birth, he had completed a Ph.D. in economics at the LSE, following a bachelor's degree in sociology, and had won international recognition for statistical work aimed at testing the long-run relationship between wages growth and unemployment in the United Kingdom. This was the basis of the famous ‘Phillips Curve’, an idea which soon became commonplace in everyday conversation, though the application of the so-called ‘Phillips Curve’ went far beyond the modest conclusions which Phillips himself had reached. In addition to his work in applied econometrics, Phillips had developed an interest in the economy of contemporary China and it was his intention to undertake research at the ANU in this area as well; in fact, the terms of his appointment allowed him to spend up to two days a week engaged in the study of economic development in China. But his principal aim was to build up the Department’s expertise in econometrics, something that Butlin in the Department of Economic History was also hoping to do at about the time of Phillips’s appointment. Thus the Director of RSSS, W. D. Borrie, in his Annual Report for 1968 highlighted the growing interest in the School in econometric research. Econometricians were appointed in both departments</w:t>
      </w:r>
      <w:r w:rsidR="00DC41AD"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but especially in the Department of Economics. Deane Terrell was attracted from the Faculty of Economics, while R. G. (Bob) Gregory (a graduate of the University of Melbourne and the LSE, and later Professor of Economics and Head of the Department of Economics</w:t>
      </w:r>
      <w:r w:rsidR="00105F67" w:rsidRPr="00201C83">
        <w:rPr>
          <w:rFonts w:ascii="Times New Roman" w:eastAsia="Times New Roman" w:hAnsi="Times New Roman" w:cs="Times New Roman"/>
          <w:sz w:val="24"/>
          <w:szCs w:val="24"/>
        </w:rPr>
        <w:t>, RSSS</w:t>
      </w:r>
      <w:r w:rsidRPr="00201C83">
        <w:rPr>
          <w:rFonts w:ascii="Times New Roman" w:eastAsia="Times New Roman" w:hAnsi="Times New Roman" w:cs="Times New Roman"/>
          <w:sz w:val="24"/>
          <w:szCs w:val="24"/>
        </w:rPr>
        <w:t xml:space="preserve">) and R. P. Byron (a graduate of the University of Western Australia and the LSE) were recruited from London. </w:t>
      </w:r>
    </w:p>
    <w:p w14:paraId="6EA1E346"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Phillips</w:t>
      </w:r>
      <w:r w:rsidR="00DC41AD" w:rsidRPr="00201C83">
        <w:rPr>
          <w:rFonts w:ascii="Times New Roman" w:eastAsia="Times New Roman" w:hAnsi="Times New Roman" w:cs="Times New Roman"/>
          <w:sz w:val="24"/>
          <w:szCs w:val="24"/>
        </w:rPr>
        <w:t>, however,</w:t>
      </w:r>
      <w:r w:rsidRPr="00201C83">
        <w:rPr>
          <w:rFonts w:ascii="Times New Roman" w:eastAsia="Times New Roman" w:hAnsi="Times New Roman" w:cs="Times New Roman"/>
          <w:sz w:val="24"/>
          <w:szCs w:val="24"/>
        </w:rPr>
        <w:t xml:space="preserve"> was forced to retire from the University at the end of 1970 on health grounds</w:t>
      </w:r>
      <w:r w:rsidR="00DC41AD" w:rsidRPr="00201C83">
        <w:rPr>
          <w:rFonts w:ascii="Times New Roman" w:eastAsia="Times New Roman" w:hAnsi="Times New Roman" w:cs="Times New Roman"/>
          <w:sz w:val="24"/>
          <w:szCs w:val="24"/>
        </w:rPr>
        <w:t xml:space="preserve"> after experiencing a massive stroke. The next</w:t>
      </w:r>
      <w:r w:rsidRPr="00201C83">
        <w:rPr>
          <w:rFonts w:ascii="Times New Roman" w:eastAsia="Times New Roman" w:hAnsi="Times New Roman" w:cs="Times New Roman"/>
          <w:sz w:val="24"/>
          <w:szCs w:val="24"/>
        </w:rPr>
        <w:t xml:space="preserve"> year, both Terrell and Byron were appointed to positions in the Department of Statistics, Faculty of Economics. So by September 1972, the academic staff of the Department was reduced to three: Alan Hall, Gregory </w:t>
      </w:r>
      <w:r w:rsidR="00DC41AD" w:rsidRPr="00201C83">
        <w:rPr>
          <w:rFonts w:ascii="Times New Roman" w:eastAsia="Times New Roman" w:hAnsi="Times New Roman" w:cs="Times New Roman"/>
          <w:sz w:val="24"/>
          <w:szCs w:val="24"/>
        </w:rPr>
        <w:t>and Swan. B</w:t>
      </w:r>
      <w:r w:rsidRPr="00201C83">
        <w:rPr>
          <w:rFonts w:ascii="Times New Roman" w:eastAsia="Times New Roman" w:hAnsi="Times New Roman" w:cs="Times New Roman"/>
          <w:sz w:val="24"/>
          <w:szCs w:val="24"/>
        </w:rPr>
        <w:t>y the end of 1973 the number had rebounded to eight, the</w:t>
      </w:r>
      <w:r w:rsidR="00DC41AD" w:rsidRPr="00201C83">
        <w:rPr>
          <w:rFonts w:ascii="Times New Roman" w:eastAsia="Times New Roman" w:hAnsi="Times New Roman" w:cs="Times New Roman"/>
          <w:sz w:val="24"/>
          <w:szCs w:val="24"/>
        </w:rPr>
        <w:t xml:space="preserve"> same</w:t>
      </w:r>
      <w:r w:rsidRPr="00201C83">
        <w:rPr>
          <w:rFonts w:ascii="Times New Roman" w:eastAsia="Times New Roman" w:hAnsi="Times New Roman" w:cs="Times New Roman"/>
          <w:sz w:val="24"/>
          <w:szCs w:val="24"/>
        </w:rPr>
        <w:t xml:space="preserve"> number the Department had achieved in 1971. Fr</w:t>
      </w:r>
      <w:r w:rsidR="004C1D47" w:rsidRPr="00201C83">
        <w:rPr>
          <w:rFonts w:ascii="Times New Roman" w:eastAsia="Times New Roman" w:hAnsi="Times New Roman" w:cs="Times New Roman"/>
          <w:sz w:val="24"/>
          <w:szCs w:val="24"/>
        </w:rPr>
        <w:t xml:space="preserve">ed Gruen was </w:t>
      </w:r>
      <w:r w:rsidRPr="00201C83">
        <w:rPr>
          <w:rFonts w:ascii="Times New Roman" w:eastAsia="Times New Roman" w:hAnsi="Times New Roman" w:cs="Times New Roman"/>
          <w:sz w:val="24"/>
          <w:szCs w:val="24"/>
        </w:rPr>
        <w:t xml:space="preserve">appointed late in 1972 to the chair vacated by Phillips. Since leaving the ANU for Monash in the early 1960s, his interests had shifted from agricultural economics and the economics of technical progress to a wider concern with contemporary economic policy, especially the causes and consequences of inflation. Drs Stephen Turnovsky and Wolfgang Kasper also joined the Department in the early 1970s; their interests, too, were focused on contemporary economic problems and policies and their theoretical bases, particularly inflation, </w:t>
      </w:r>
      <w:r w:rsidRPr="00201C83">
        <w:rPr>
          <w:rFonts w:ascii="Times New Roman" w:eastAsia="Times New Roman" w:hAnsi="Times New Roman" w:cs="Times New Roman"/>
          <w:sz w:val="24"/>
          <w:szCs w:val="24"/>
        </w:rPr>
        <w:lastRenderedPageBreak/>
        <w:t>exchange rate instability and problems besetting the international monetary system. Other appointments to the Department at this time included J. W. Freebairn, P. A. Volker and Peter Hammond.</w:t>
      </w:r>
    </w:p>
    <w:p w14:paraId="5398DCCE"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his Annual Report for 1968, Borrie had noted not only the growing interest in econometrics, but that the two economics departments in RSSS had been negotiating with the four departments in the Faculty of Economics to establish a joint coursework master’s degree in economics. This coursework program, the first of its kind in Australia, was designed</w:t>
      </w:r>
      <w:r w:rsidR="00DC41AD" w:rsidRPr="00201C83">
        <w:rPr>
          <w:rFonts w:ascii="Times New Roman" w:eastAsia="Times New Roman" w:hAnsi="Times New Roman" w:cs="Times New Roman"/>
          <w:sz w:val="24"/>
          <w:szCs w:val="24"/>
        </w:rPr>
        <w:t xml:space="preserve"> mainly</w:t>
      </w:r>
      <w:r w:rsidRPr="00201C83">
        <w:rPr>
          <w:rFonts w:ascii="Times New Roman" w:eastAsia="Times New Roman" w:hAnsi="Times New Roman" w:cs="Times New Roman"/>
          <w:sz w:val="24"/>
          <w:szCs w:val="24"/>
        </w:rPr>
        <w:t xml:space="preserve"> to train honours graduates from Australian universities, and economists employed in the Commonwealth Pubic Service, in econometric methods, mathematical economics and the latest theoretical ideas and techniques in microeconomic and macroeconomic theory. Bob </w:t>
      </w:r>
      <w:r w:rsidR="00DC41AD" w:rsidRPr="00201C83">
        <w:rPr>
          <w:rFonts w:ascii="Times New Roman" w:eastAsia="Times New Roman" w:hAnsi="Times New Roman" w:cs="Times New Roman"/>
          <w:sz w:val="24"/>
          <w:szCs w:val="24"/>
        </w:rPr>
        <w:t xml:space="preserve">Gregory was appointed </w:t>
      </w:r>
      <w:r w:rsidRPr="00201C83">
        <w:rPr>
          <w:rFonts w:ascii="Times New Roman" w:eastAsia="Times New Roman" w:hAnsi="Times New Roman" w:cs="Times New Roman"/>
          <w:sz w:val="24"/>
          <w:szCs w:val="24"/>
        </w:rPr>
        <w:t>convenor of the program. It proved to be highly popular with graduate students (until it was replicated in other Australian universities), bringing together as it did economists from the Institute of Advanced Studies and the Faculty of Economics. It attracted an outstanding group of students, including P. J. Boxall (later Secretary of the Department of Finance), K. T. Davis (later Professor of Economics at the University of Melbourne), S. A. Grenville (later Deputy Governor of the Reserve Bank), W. J. Shields (later Chief Economist at Macquarie Bank), Martin Parkinson (later Secretary of the Treasury and subsequently Secretary of the Prime Minister’s Department), R. B. Wood (later an Assistant Secretary in the Commonwealth Treasury), T. S. Karmel (later Assistant Secretary in the Department of Education and Youth Affairs), Gary Banks (later Head of the Productivity Commission), J. C. Quiggin (later Professor of Economics at James Cook University and subsequently the University of Queensland), Geoff Carmody, David Chessell, and Chris Richardson (senior Treasury officers who later established ACCESS Economics), Ian Harper (later a Professor at the Melbourne Business School and subsequently Head of the School</w:t>
      </w:r>
      <w:r w:rsidR="00105F67"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and a Member of the Board of the Reserve Bank), Chris Murphy (later Principal of Murphy Consultants), Alan Oster (later Chief Economist, National Australia Bank), and Andre Morony (later Executive Vice-President, Bankers Trust Australia), </w:t>
      </w:r>
    </w:p>
    <w:p w14:paraId="2A5BA5BA"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From its commencement in 1950 until the mid-1970s the Department of Economics had not placed great weight on the University’s statutory obligation to pursue research of immediate significance to Australia. This was to change decisively with Labor’s accession to office in 1972</w:t>
      </w:r>
      <w:r w:rsidR="00836AB6"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with several members of the department becoming consultants to the government. In his 1974 Annual Report, the Director of RSSS, A. J. Youngson, noted that ‘an exceptionally large number of staff in the School were engaged either wholly, or from time to time, in research and advisory activities in connection with the formulation of public policy and parliamentary and other official inquiries’. This was certainly true so far as members of the Department of Economics were concerned. Gruen was appointed part-time advisor in the Department of Prime Minister and Cabinet, and Swan advised Treasurer Hayden, playing a major role in the reformulation of tax and economic policy that characterized Hayden’s landmark budget of 1975 (in the same year Swan replaced Sir Leslie Melville on the Board of the Reserve Bank); and Gregory was appointed to the Industr</w:t>
      </w:r>
      <w:r w:rsidR="00836AB6" w:rsidRPr="00201C83">
        <w:rPr>
          <w:rFonts w:ascii="Times New Roman" w:eastAsia="Times New Roman" w:hAnsi="Times New Roman" w:cs="Times New Roman"/>
          <w:sz w:val="24"/>
          <w:szCs w:val="24"/>
        </w:rPr>
        <w:t>ies Assistance Commission as a First Assistant C</w:t>
      </w:r>
      <w:r w:rsidRPr="00201C83">
        <w:rPr>
          <w:rFonts w:ascii="Times New Roman" w:eastAsia="Times New Roman" w:hAnsi="Times New Roman" w:cs="Times New Roman"/>
          <w:sz w:val="24"/>
          <w:szCs w:val="24"/>
        </w:rPr>
        <w:t>ommissioner (and eventually succeeded Swan on the Board of the Reserve Bank).</w:t>
      </w:r>
    </w:p>
    <w:p w14:paraId="18F190B6"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lastRenderedPageBreak/>
        <w:t>Increasingly from the mid-1970s most academic areas in the University, including those in the Institute of</w:t>
      </w:r>
      <w:r w:rsidR="00105F67" w:rsidRPr="00201C83">
        <w:rPr>
          <w:rFonts w:ascii="Times New Roman" w:eastAsia="Times New Roman" w:hAnsi="Times New Roman" w:cs="Times New Roman"/>
          <w:sz w:val="24"/>
          <w:szCs w:val="24"/>
        </w:rPr>
        <w:t xml:space="preserve"> Advanced Studies, began to experience</w:t>
      </w:r>
      <w:r w:rsidRPr="00201C83">
        <w:rPr>
          <w:rFonts w:ascii="Times New Roman" w:eastAsia="Times New Roman" w:hAnsi="Times New Roman" w:cs="Times New Roman"/>
          <w:sz w:val="24"/>
          <w:szCs w:val="24"/>
        </w:rPr>
        <w:t xml:space="preserve"> difficult funding arrangements. In his Annual Report for 1975, Youngson revealed that:</w:t>
      </w:r>
    </w:p>
    <w:p w14:paraId="06495C2E" w14:textId="77777777" w:rsidR="00B6086F" w:rsidRPr="00201C83" w:rsidRDefault="00B6086F" w:rsidP="00A82066">
      <w:pPr>
        <w:tabs>
          <w:tab w:val="left" w:pos="7938"/>
        </w:tabs>
        <w:ind w:left="567" w:right="36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At the end of 1975 the School faced a very different situation from that which it faced at the end of 1974. Not only have expectations of expansion been reduced to almost vanishing point, but the number of academic research staff had actually fallen. In these circumstances, new research developments may have to depend not on new posts but on the re-allocation of existing posts, and it is now School policy that any post falling vacant may be transferred to whatever use is considered most urgent. This reduces the stability of departments but it greatly increases research flexibility and amounts to a continuing system of review.</w:t>
      </w:r>
    </w:p>
    <w:p w14:paraId="4761FDD1"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This ominous foreshadowing of things to come was echoed by the Vice-Chancellor,</w:t>
      </w:r>
      <w:r w:rsidR="00141415" w:rsidRPr="00201C83">
        <w:rPr>
          <w:rFonts w:ascii="Times New Roman" w:eastAsia="Times New Roman" w:hAnsi="Times New Roman" w:cs="Times New Roman"/>
          <w:sz w:val="24"/>
          <w:szCs w:val="24"/>
        </w:rPr>
        <w:t xml:space="preserve"> Professor</w:t>
      </w:r>
      <w:r w:rsidRPr="00201C83">
        <w:rPr>
          <w:rFonts w:ascii="Times New Roman" w:eastAsia="Times New Roman" w:hAnsi="Times New Roman" w:cs="Times New Roman"/>
          <w:sz w:val="24"/>
          <w:szCs w:val="24"/>
        </w:rPr>
        <w:t xml:space="preserve"> D. A. Low, in his Annual Report two years l</w:t>
      </w:r>
      <w:r w:rsidR="00836AB6" w:rsidRPr="00201C83">
        <w:rPr>
          <w:rFonts w:ascii="Times New Roman" w:eastAsia="Times New Roman" w:hAnsi="Times New Roman" w:cs="Times New Roman"/>
          <w:sz w:val="24"/>
          <w:szCs w:val="24"/>
        </w:rPr>
        <w:t>ater: 1977</w:t>
      </w:r>
      <w:r w:rsidRPr="00201C83">
        <w:rPr>
          <w:rFonts w:ascii="Times New Roman" w:eastAsia="Times New Roman" w:hAnsi="Times New Roman" w:cs="Times New Roman"/>
          <w:sz w:val="24"/>
          <w:szCs w:val="24"/>
        </w:rPr>
        <w:t>, he wrote, ‘was the first year when there was a significant decline in real resources for the University.’ These new financial circumstances led to the introduction of a system of periodical reviews of schools, centres, faculties and departments. In 1978, RSSS underwent its first review, a major highlight of which was the reaffirmation that ‘the vitality of research depends on a continuing shift from established to new lines of inquiry’. For the Department of Economics, the review encouraged its engagement in policy issues of national significance. To further this aim, the Department established in 1979 a Centre for Economic Policy Research under the directorship first of Fred Gruen, and later Bruce Chapman (who had been an undergraduate in the Faculty of Economics and later completed a Ph.D. at Yale before coming</w:t>
      </w:r>
      <w:r w:rsidR="00141415" w:rsidRPr="00201C83">
        <w:rPr>
          <w:rFonts w:ascii="Times New Roman" w:eastAsia="Times New Roman" w:hAnsi="Times New Roman" w:cs="Times New Roman"/>
          <w:sz w:val="24"/>
          <w:szCs w:val="24"/>
        </w:rPr>
        <w:t xml:space="preserve"> back</w:t>
      </w:r>
      <w:r w:rsidRPr="00201C83">
        <w:rPr>
          <w:rFonts w:ascii="Times New Roman" w:eastAsia="Times New Roman" w:hAnsi="Times New Roman" w:cs="Times New Roman"/>
          <w:sz w:val="24"/>
          <w:szCs w:val="24"/>
        </w:rPr>
        <w:t xml:space="preserve"> to the ANU from the University of Adelaide). It was Gruen’s intention that the Centre should concentrate its work on two or three field</w:t>
      </w:r>
      <w:r w:rsidR="00105F67" w:rsidRPr="00201C83">
        <w:rPr>
          <w:rFonts w:ascii="Times New Roman" w:eastAsia="Times New Roman" w:hAnsi="Times New Roman" w:cs="Times New Roman"/>
          <w:sz w:val="24"/>
          <w:szCs w:val="24"/>
        </w:rPr>
        <w:t>s of interest, one of which was the macroeconomic area</w:t>
      </w:r>
      <w:r w:rsidRPr="00201C83">
        <w:rPr>
          <w:rFonts w:ascii="Times New Roman" w:eastAsia="Times New Roman" w:hAnsi="Times New Roman" w:cs="Times New Roman"/>
          <w:sz w:val="24"/>
          <w:szCs w:val="24"/>
        </w:rPr>
        <w:t xml:space="preserve"> of unemployment and inflation; he foreshadowed that other areas might include such topics as the implications f</w:t>
      </w:r>
      <w:r w:rsidR="00A8360F" w:rsidRPr="00201C83">
        <w:rPr>
          <w:rFonts w:ascii="Times New Roman" w:eastAsia="Times New Roman" w:hAnsi="Times New Roman" w:cs="Times New Roman"/>
          <w:sz w:val="24"/>
          <w:szCs w:val="24"/>
        </w:rPr>
        <w:t>or Australia of high oil prices</w:t>
      </w:r>
      <w:r w:rsidRPr="00201C83">
        <w:rPr>
          <w:rFonts w:ascii="Times New Roman" w:eastAsia="Times New Roman" w:hAnsi="Times New Roman" w:cs="Times New Roman"/>
          <w:sz w:val="24"/>
          <w:szCs w:val="24"/>
        </w:rPr>
        <w:t xml:space="preserve"> and Australia’s prospects for long-run economic growth.  In 1984 the Centre, in conjunction with the Washington-based Brookings Institution, sponsored a major review of the state of the Australian economy; the results were published</w:t>
      </w:r>
      <w:r w:rsidR="004B22C1" w:rsidRPr="00201C83">
        <w:rPr>
          <w:rFonts w:ascii="Times New Roman" w:eastAsia="Times New Roman" w:hAnsi="Times New Roman" w:cs="Times New Roman"/>
          <w:sz w:val="24"/>
          <w:szCs w:val="24"/>
        </w:rPr>
        <w:t xml:space="preserve"> in a book bearing</w:t>
      </w:r>
      <w:r w:rsidRPr="00201C83">
        <w:rPr>
          <w:rFonts w:ascii="Times New Roman" w:eastAsia="Times New Roman" w:hAnsi="Times New Roman" w:cs="Times New Roman"/>
          <w:sz w:val="24"/>
          <w:szCs w:val="24"/>
        </w:rPr>
        <w:t xml:space="preserve"> the title, </w:t>
      </w:r>
      <w:r w:rsidRPr="00201C83">
        <w:rPr>
          <w:rFonts w:ascii="Times New Roman" w:eastAsia="Times New Roman" w:hAnsi="Times New Roman" w:cs="Times New Roman"/>
          <w:i/>
          <w:sz w:val="24"/>
          <w:szCs w:val="24"/>
        </w:rPr>
        <w:t>The Australian Economy: A View from the North</w:t>
      </w:r>
      <w:r w:rsidRPr="00201C83">
        <w:rPr>
          <w:rFonts w:ascii="Times New Roman" w:eastAsia="Times New Roman" w:hAnsi="Times New Roman" w:cs="Times New Roman"/>
          <w:sz w:val="24"/>
          <w:szCs w:val="24"/>
        </w:rPr>
        <w:t>. Another major contribution of the Centre came from Bruce Chapman’s work for the Wran Committee (its membership included Bob Gregory), which had been commissioned to enquire into the funding</w:t>
      </w:r>
      <w:r w:rsidR="00DC41AD" w:rsidRPr="00201C83">
        <w:rPr>
          <w:rFonts w:ascii="Times New Roman" w:eastAsia="Times New Roman" w:hAnsi="Times New Roman" w:cs="Times New Roman"/>
          <w:sz w:val="24"/>
          <w:szCs w:val="24"/>
        </w:rPr>
        <w:t xml:space="preserve"> of higher education; the HECS</w:t>
      </w:r>
      <w:r w:rsidRPr="00201C83">
        <w:rPr>
          <w:rFonts w:ascii="Times New Roman" w:eastAsia="Times New Roman" w:hAnsi="Times New Roman" w:cs="Times New Roman"/>
          <w:sz w:val="24"/>
          <w:szCs w:val="24"/>
        </w:rPr>
        <w:t xml:space="preserve"> [Higher Education Charge] scheme of income contingent tax liabilities incurred by higher education students was largely the work of Chapman.</w:t>
      </w:r>
    </w:p>
    <w:p w14:paraId="1553221B"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The second area to which the Department set great store from the late-1970s was research training. Here</w:t>
      </w:r>
      <w:r w:rsidR="004B22C1"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it embarked upon a series of conferences aimed at attracting economists wishing to keep up with the latest ideas in the discipline. Early conferences were held on exchange rate instability and new international monetary arrangements, Australian labour markets, and the government’s national income forecasting model. So important were these conferences that, by 1982, the Director of RSSS (G. M. Neutze) could note in his Annual Report that the School ‘has increasingly become a centre for conferences and seminars which draw participants from throughout Australia, often focused on an area of research in the School. They are a further vehicle through which research results are disseminated and discussed.’ Another important </w:t>
      </w:r>
      <w:r w:rsidRPr="00201C83">
        <w:rPr>
          <w:rFonts w:ascii="Times New Roman" w:eastAsia="Times New Roman" w:hAnsi="Times New Roman" w:cs="Times New Roman"/>
          <w:sz w:val="24"/>
          <w:szCs w:val="24"/>
        </w:rPr>
        <w:lastRenderedPageBreak/>
        <w:t>vehicle for the transmission of research results was the Department’s W</w:t>
      </w:r>
      <w:r w:rsidR="00A01B5F" w:rsidRPr="00201C83">
        <w:rPr>
          <w:rFonts w:ascii="Times New Roman" w:eastAsia="Times New Roman" w:hAnsi="Times New Roman" w:cs="Times New Roman"/>
          <w:sz w:val="24"/>
          <w:szCs w:val="24"/>
        </w:rPr>
        <w:t>orking Paper series, which commenced</w:t>
      </w:r>
      <w:r w:rsidRPr="00201C83">
        <w:rPr>
          <w:rFonts w:ascii="Times New Roman" w:eastAsia="Times New Roman" w:hAnsi="Times New Roman" w:cs="Times New Roman"/>
          <w:sz w:val="24"/>
          <w:szCs w:val="24"/>
        </w:rPr>
        <w:t xml:space="preserve"> in the 1970s.</w:t>
      </w:r>
    </w:p>
    <w:p w14:paraId="31501DDB" w14:textId="77777777" w:rsidR="00B6086F" w:rsidRPr="00201C83" w:rsidRDefault="00B6086F" w:rsidP="00A82066">
      <w:pPr>
        <w:tabs>
          <w:tab w:val="left" w:pos="7938"/>
        </w:tabs>
        <w:ind w:right="-58"/>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Meanwhile</w:t>
      </w:r>
      <w:r w:rsidR="00A01B5F" w:rsidRPr="00201C83">
        <w:rPr>
          <w:rFonts w:ascii="Times New Roman" w:eastAsia="Times New Roman" w:hAnsi="Times New Roman" w:cs="Times New Roman"/>
          <w:sz w:val="24"/>
          <w:szCs w:val="24"/>
        </w:rPr>
        <w:t>,</w:t>
      </w:r>
      <w:r w:rsidRPr="00201C83">
        <w:rPr>
          <w:rFonts w:ascii="Times New Roman" w:eastAsia="Times New Roman" w:hAnsi="Times New Roman" w:cs="Times New Roman"/>
          <w:sz w:val="24"/>
          <w:szCs w:val="24"/>
        </w:rPr>
        <w:t xml:space="preserve"> consultancy work was continuing apace, bringing as it did additional resources into the Department. Gruen became a member of the Australian Bureau of Statistics’ National Accounts Advisory Group, Consultant to UNCTAD in Geneva, Joint Arbitrator for the natural gas price negotiations between the producers and the Australia Gas Light Company, and chaired a review of the government’s proposed pension income and assets test; Gregory was appointed a member of the Advisory Council of the Bureau of Labour Market Research; B. D. Haig (who had transferred from the Department of Economic History to the Departm</w:t>
      </w:r>
      <w:r w:rsidR="00DC41AD" w:rsidRPr="00201C83">
        <w:rPr>
          <w:rFonts w:ascii="Times New Roman" w:eastAsia="Times New Roman" w:hAnsi="Times New Roman" w:cs="Times New Roman"/>
          <w:sz w:val="24"/>
          <w:szCs w:val="24"/>
        </w:rPr>
        <w:t>ent of Economics) had become a c</w:t>
      </w:r>
      <w:r w:rsidRPr="00201C83">
        <w:rPr>
          <w:rFonts w:ascii="Times New Roman" w:eastAsia="Times New Roman" w:hAnsi="Times New Roman" w:cs="Times New Roman"/>
          <w:sz w:val="24"/>
          <w:szCs w:val="24"/>
        </w:rPr>
        <w:t>onsultant to the Victorian Ministry of Economic Development; and G. A. Withers (later Director of the Commonwealth Government’s Economic Planning Advisory Council (EPAC) and professorial Head of the ANU’s Public Policy Program) was an advisor to the Bureau of Labour Market Research.</w:t>
      </w:r>
    </w:p>
    <w:p w14:paraId="69962F4D" w14:textId="77777777" w:rsidR="00B6086F" w:rsidRPr="00201C83" w:rsidRDefault="00B6086F" w:rsidP="00A82066">
      <w:pPr>
        <w:autoSpaceDE w:val="0"/>
        <w:autoSpaceDN w:val="0"/>
        <w:adjustRightInd w:val="0"/>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In 1987, Gregory succeeded Swan as Professor of Economics. Earlier, in 1985, he had replaced Swan on the Board of the Reserve Bank. Following his appointment to the chair of economics, Gregory invited Professor Geoffrey Brennan to join the Department on a secondment from the Faculties. These were all important milestones. But the end of the decade of the 1980s was to witness another significant turning point for economics in RSSS when the 1988 Review of the School recommended a change in the School’s structure from a departmental one to a divisional arrangement aimed at generating broad programs of research; as with all other departments in RSSS, the Departments of Economics, Economic History and Political Science were abolished, becoming instead programs within the new Division of Economics and Politics. Swan himself died on 15 January 1989, thirty nine years after his appointment to the chair in economics. In 1987 he became (with Colin Clark) the first recipient of the Distinguished Fellow Award of the Economic Society of Australia; on Australia Day in 1988 he was appointed an Officer of the Order of Australia in recognition of his contribution to both the economics profession and to policy making in Australia.</w:t>
      </w:r>
    </w:p>
    <w:p w14:paraId="41A18785" w14:textId="77777777" w:rsidR="00B6086F" w:rsidRPr="00201C83" w:rsidRDefault="00B6086F" w:rsidP="00A82066">
      <w:pPr>
        <w:autoSpaceDE w:val="0"/>
        <w:autoSpaceDN w:val="0"/>
        <w:adjustRightInd w:val="0"/>
        <w:jc w:val="both"/>
        <w:rPr>
          <w:rFonts w:ascii="Times New Roman" w:eastAsia="Times New Roman" w:hAnsi="Times New Roman" w:cs="Times New Roman"/>
          <w:sz w:val="24"/>
          <w:szCs w:val="24"/>
        </w:rPr>
      </w:pPr>
    </w:p>
    <w:p w14:paraId="6CD8DE64" w14:textId="77777777" w:rsidR="008673E3" w:rsidRPr="00201C83" w:rsidRDefault="00234F1D" w:rsidP="00BE0950">
      <w:pPr>
        <w:autoSpaceDE w:val="0"/>
        <w:autoSpaceDN w:val="0"/>
        <w:adjustRightInd w:val="0"/>
        <w:jc w:val="center"/>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V</w:t>
      </w:r>
    </w:p>
    <w:p w14:paraId="56D8A3CE" w14:textId="77777777" w:rsidR="008673E3" w:rsidRPr="00201C83" w:rsidRDefault="008673E3" w:rsidP="00BE0950">
      <w:pPr>
        <w:keepNext/>
        <w:autoSpaceDE w:val="0"/>
        <w:autoSpaceDN w:val="0"/>
        <w:adjustRightInd w:val="0"/>
        <w:jc w:val="center"/>
        <w:outlineLvl w:val="1"/>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Research School of Pacific Studies</w:t>
      </w:r>
    </w:p>
    <w:p w14:paraId="5010EAE1" w14:textId="77777777" w:rsidR="008673E3" w:rsidRPr="00201C83" w:rsidRDefault="00DC41AD" w:rsidP="00BE0950">
      <w:pPr>
        <w:widowControl w:val="0"/>
        <w:autoSpaceDE w:val="0"/>
        <w:autoSpaceDN w:val="0"/>
        <w:adjustRightInd w:val="0"/>
        <w:jc w:val="center"/>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1949-2000</w:t>
      </w:r>
    </w:p>
    <w:p w14:paraId="340F99CC" w14:textId="77777777" w:rsidR="008673E3" w:rsidRPr="00201C83" w:rsidRDefault="008673E3" w:rsidP="00A82066">
      <w:pPr>
        <w:widowControl w:val="0"/>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b/>
          <w:bCs/>
          <w:sz w:val="24"/>
          <w:szCs w:val="24"/>
          <w:lang w:val="en-US"/>
        </w:rPr>
        <w:t>1949 to 1963</w:t>
      </w:r>
    </w:p>
    <w:p w14:paraId="558BFBB4" w14:textId="77777777" w:rsidR="008673E3" w:rsidRPr="00201C83" w:rsidRDefault="00A8360F"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Those who </w:t>
      </w:r>
      <w:r w:rsidR="008673E3" w:rsidRPr="00201C83">
        <w:rPr>
          <w:rFonts w:ascii="Times New Roman" w:eastAsiaTheme="minorEastAsia" w:hAnsi="Times New Roman" w:cs="Times New Roman"/>
          <w:sz w:val="24"/>
          <w:szCs w:val="24"/>
          <w:lang w:val="en-US"/>
        </w:rPr>
        <w:t>began to think about an Australian National University</w:t>
      </w:r>
      <w:r w:rsidRPr="00201C83">
        <w:rPr>
          <w:rFonts w:ascii="Times New Roman" w:eastAsiaTheme="minorEastAsia" w:hAnsi="Times New Roman" w:cs="Times New Roman"/>
          <w:sz w:val="24"/>
          <w:szCs w:val="24"/>
          <w:lang w:val="en-US"/>
        </w:rPr>
        <w:t xml:space="preserve"> in the last years of World War II</w:t>
      </w:r>
      <w:r w:rsidR="008673E3" w:rsidRPr="00201C83">
        <w:rPr>
          <w:rFonts w:ascii="Times New Roman" w:eastAsiaTheme="minorEastAsia" w:hAnsi="Times New Roman" w:cs="Times New Roman"/>
          <w:sz w:val="24"/>
          <w:szCs w:val="24"/>
          <w:lang w:val="en-US"/>
        </w:rPr>
        <w:t xml:space="preserve"> envisaged from the outset a Research School of Pacific Studies.  The ANU's Interim Council in 1949 adopted a blueprint for the Sch</w:t>
      </w:r>
      <w:r w:rsidR="00836AB6" w:rsidRPr="00201C83">
        <w:rPr>
          <w:rFonts w:ascii="Times New Roman" w:eastAsiaTheme="minorEastAsia" w:hAnsi="Times New Roman" w:cs="Times New Roman"/>
          <w:sz w:val="24"/>
          <w:szCs w:val="24"/>
          <w:lang w:val="en-US"/>
        </w:rPr>
        <w:t xml:space="preserve">ool, </w:t>
      </w:r>
      <w:r w:rsidR="008673E3" w:rsidRPr="00201C83">
        <w:rPr>
          <w:rFonts w:ascii="Times New Roman" w:eastAsiaTheme="minorEastAsia" w:hAnsi="Times New Roman" w:cs="Times New Roman"/>
          <w:sz w:val="24"/>
          <w:szCs w:val="24"/>
          <w:lang w:val="en-US"/>
        </w:rPr>
        <w:t xml:space="preserve">which saw it studying the problems of the Pacific in geography, political science, history, anthropology and economics.  Within a few </w:t>
      </w:r>
      <w:r w:rsidR="00836AB6" w:rsidRPr="00201C83">
        <w:rPr>
          <w:rFonts w:ascii="Times New Roman" w:eastAsiaTheme="minorEastAsia" w:hAnsi="Times New Roman" w:cs="Times New Roman"/>
          <w:sz w:val="24"/>
          <w:szCs w:val="24"/>
          <w:lang w:val="en-US"/>
        </w:rPr>
        <w:t>years,</w:t>
      </w:r>
      <w:r w:rsidR="008673E3" w:rsidRPr="00201C83">
        <w:rPr>
          <w:rFonts w:ascii="Times New Roman" w:eastAsiaTheme="minorEastAsia" w:hAnsi="Times New Roman" w:cs="Times New Roman"/>
          <w:sz w:val="24"/>
          <w:szCs w:val="24"/>
          <w:lang w:val="en-US"/>
        </w:rPr>
        <w:t xml:space="preserve"> chairs were filled in International Relations, Far Eastern History, Anthropology and Geography.  The Professors took turns to head the School as Dean.  By 1958</w:t>
      </w:r>
      <w:r w:rsidR="00836AB6" w:rsidRPr="00201C83">
        <w:rPr>
          <w:rFonts w:ascii="Times New Roman" w:eastAsiaTheme="minorEastAsia" w:hAnsi="Times New Roman" w:cs="Times New Roman"/>
          <w:sz w:val="24"/>
          <w:szCs w:val="24"/>
          <w:lang w:val="en-US"/>
        </w:rPr>
        <w:t>,</w:t>
      </w:r>
      <w:r w:rsidR="008673E3" w:rsidRPr="00201C83">
        <w:rPr>
          <w:rFonts w:ascii="Times New Roman" w:eastAsiaTheme="minorEastAsia" w:hAnsi="Times New Roman" w:cs="Times New Roman"/>
          <w:sz w:val="24"/>
          <w:szCs w:val="24"/>
          <w:lang w:val="en-US"/>
        </w:rPr>
        <w:t xml:space="preserve"> the School was well under way, but difficulties of demarcation between it and the Research School of Social </w:t>
      </w:r>
      <w:r w:rsidR="008673E3" w:rsidRPr="00201C83">
        <w:rPr>
          <w:rFonts w:ascii="Times New Roman" w:eastAsiaTheme="minorEastAsia" w:hAnsi="Times New Roman" w:cs="Times New Roman"/>
          <w:sz w:val="24"/>
          <w:szCs w:val="24"/>
          <w:lang w:val="en-US"/>
        </w:rPr>
        <w:lastRenderedPageBreak/>
        <w:t>Sciences arose in relation to Demography and Political Science.  The Faculty Board prepared a report to Council</w:t>
      </w:r>
      <w:r w:rsidR="009C011E" w:rsidRPr="00201C83">
        <w:rPr>
          <w:rFonts w:ascii="Times New Roman" w:eastAsiaTheme="minorEastAsia" w:hAnsi="Times New Roman" w:cs="Times New Roman"/>
          <w:sz w:val="24"/>
          <w:szCs w:val="24"/>
          <w:lang w:val="en-US"/>
        </w:rPr>
        <w:t>,</w:t>
      </w:r>
      <w:r w:rsidR="008673E3" w:rsidRPr="00201C83">
        <w:rPr>
          <w:rFonts w:ascii="Times New Roman" w:eastAsiaTheme="minorEastAsia" w:hAnsi="Times New Roman" w:cs="Times New Roman"/>
          <w:sz w:val="24"/>
          <w:szCs w:val="24"/>
          <w:lang w:val="en-US"/>
        </w:rPr>
        <w:t xml:space="preserve"> which recommended the appointment of a Director of the School and the establishment of a Department of Economics.  Professor Trevor Swan suggested a way of killing both birds with one stone: sounding out J.G. Cra</w:t>
      </w:r>
      <w:r w:rsidR="003705B9" w:rsidRPr="00201C83">
        <w:rPr>
          <w:rFonts w:ascii="Times New Roman" w:eastAsiaTheme="minorEastAsia" w:hAnsi="Times New Roman" w:cs="Times New Roman"/>
          <w:sz w:val="24"/>
          <w:szCs w:val="24"/>
          <w:lang w:val="en-US"/>
        </w:rPr>
        <w:t>wford</w:t>
      </w:r>
      <w:r w:rsidR="008673E3" w:rsidRPr="00201C83">
        <w:rPr>
          <w:rFonts w:ascii="Times New Roman" w:eastAsiaTheme="minorEastAsia" w:hAnsi="Times New Roman" w:cs="Times New Roman"/>
          <w:sz w:val="24"/>
          <w:szCs w:val="24"/>
          <w:lang w:val="en-US"/>
        </w:rPr>
        <w:t>.</w:t>
      </w:r>
    </w:p>
    <w:p w14:paraId="76440500"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J.G. (later Sir John) Crawford was at that time Secretary of the Department of Trade.  He was an economist who had specialised in agricultural economics, with periods spent at Sydney University, the Rural Bank of NSW, the Brookings Institution in Washington, during the war in various Commonwealth government departments, and from 1945 as Director of the new Bureau of Agricultural Economics.   Crawford, when approached by the Vice-Chancellor, Sir Leslie Melville, at first hesitated for some time, but finally in July 1959 accepted the formal invitation, on behalf of the Council, to become Director and Professor of Economics in RSPacS.  In announcing the appointment, the University explained that ‘the Department of Economics is a new Department established to undertake research into the economics of under-developed countries’.  Crawford added that ‘Australia must more and more closely study and develop its relations with its neighbours in Southeast Asi</w:t>
      </w:r>
      <w:r w:rsidR="003705B9" w:rsidRPr="00201C83">
        <w:rPr>
          <w:rFonts w:ascii="Times New Roman" w:eastAsiaTheme="minorEastAsia" w:hAnsi="Times New Roman" w:cs="Times New Roman"/>
          <w:sz w:val="24"/>
          <w:szCs w:val="24"/>
          <w:lang w:val="en-US"/>
        </w:rPr>
        <w:t>a and the Pacific’</w:t>
      </w:r>
      <w:r w:rsidRPr="00201C83">
        <w:rPr>
          <w:rFonts w:ascii="Times New Roman" w:eastAsiaTheme="minorEastAsia" w:hAnsi="Times New Roman" w:cs="Times New Roman"/>
          <w:sz w:val="24"/>
          <w:szCs w:val="24"/>
          <w:lang w:val="en-US"/>
        </w:rPr>
        <w:t>.</w:t>
      </w:r>
    </w:p>
    <w:p w14:paraId="2A80BE52"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Crawford's letter of acceptance had suggested 31 August 1960 as the date on which he hoped to be able to resign from the public service, but he planned to spend some months overseas and did not take up the reins as Director in Canberra until March 1962.  Once in charge, Crawford tackled his dual task of Director and head of the new Department of Economics ‘with vigour, indeed one might say</w:t>
      </w:r>
      <w:r w:rsidR="00DC41AD" w:rsidRPr="00201C83">
        <w:rPr>
          <w:rFonts w:ascii="Times New Roman" w:eastAsiaTheme="minorEastAsia" w:hAnsi="Times New Roman" w:cs="Times New Roman"/>
          <w:sz w:val="24"/>
          <w:szCs w:val="24"/>
          <w:lang w:val="en-US"/>
        </w:rPr>
        <w:t xml:space="preserve"> in the grand manner’</w:t>
      </w:r>
      <w:r w:rsidRPr="00201C83">
        <w:rPr>
          <w:rFonts w:ascii="Times New Roman" w:eastAsiaTheme="minorEastAsia" w:hAnsi="Times New Roman" w:cs="Times New Roman"/>
          <w:sz w:val="24"/>
          <w:szCs w:val="24"/>
          <w:lang w:val="en-US"/>
        </w:rPr>
        <w:t>.  The Vice-Chancellor</w:t>
      </w:r>
      <w:r w:rsidR="00A8360F" w:rsidRPr="00201C83">
        <w:rPr>
          <w:rFonts w:ascii="Times New Roman" w:eastAsiaTheme="minorEastAsia" w:hAnsi="Times New Roman" w:cs="Times New Roman"/>
          <w:sz w:val="24"/>
          <w:szCs w:val="24"/>
          <w:lang w:val="en-US"/>
        </w:rPr>
        <w:t xml:space="preserve"> (now L.G.H. Huxley</w:t>
      </w:r>
      <w:r w:rsidR="004B22C1"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infor</w:t>
      </w:r>
      <w:r w:rsidR="004B22C1" w:rsidRPr="00201C83">
        <w:rPr>
          <w:rFonts w:ascii="Times New Roman" w:eastAsiaTheme="minorEastAsia" w:hAnsi="Times New Roman" w:cs="Times New Roman"/>
          <w:sz w:val="24"/>
          <w:szCs w:val="24"/>
          <w:lang w:val="en-US"/>
        </w:rPr>
        <w:t xml:space="preserve">med him that provision was </w:t>
      </w:r>
      <w:r w:rsidRPr="00201C83">
        <w:rPr>
          <w:rFonts w:ascii="Times New Roman" w:eastAsiaTheme="minorEastAsia" w:hAnsi="Times New Roman" w:cs="Times New Roman"/>
          <w:sz w:val="24"/>
          <w:szCs w:val="24"/>
          <w:lang w:val="en-US"/>
        </w:rPr>
        <w:t>made for a professor (himself), a reader, two research fellows and a research assistant.  Four years later</w:t>
      </w:r>
      <w:r w:rsidR="00DC41AD"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when he handed over the headship of the Department of Economics, he explained that the establishment now consisted of two professors, three professorial fellows, two senior fellows, three senior research fellows, three research fellows, as well as several research assistants and secretaries.  It had become the largest department in the Research School, perhaps in the Institute of Advanced Studies as a whole.</w:t>
      </w:r>
    </w:p>
    <w:p w14:paraId="28122A3B"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Crawford recruited staff well before he himself took over.  The first member, oddly enough, was the anthropologist, Scarlett Epstein, who could not, in those days, be given a post in the Anthropology Department of which her husband was the head.  She was working on the Tolai economy in New Britain.  Crawford also recruited among others E.K. Fisk who had become a senior economist in the Malayan colonial service, D.M. Bensusan-Butt from London, R.T. Shand, recently returned from the USA, and W.M. Corden from Melbourne.  Within a year, half a dozen Ph</w:t>
      </w:r>
      <w:r w:rsidR="00DC41AD"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D</w:t>
      </w:r>
      <w:r w:rsidR="00DC41AD"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scholarships were awarded, three for work on Malaya and one to study Australia-Japan trade.  It was decided to undertake a major study of the Malayan economy, around a one-year seminar, to be led by Fisk and T.H. Silcock, recently retired from the Chair of Economics in Singapore.  E.L. Wheelwright was given a visiting fellowship to study industrialisation in Malay</w:t>
      </w:r>
      <w:r w:rsidR="00836AB6" w:rsidRPr="00201C83">
        <w:rPr>
          <w:rFonts w:ascii="Times New Roman" w:eastAsiaTheme="minorEastAsia" w:hAnsi="Times New Roman" w:cs="Times New Roman"/>
          <w:sz w:val="24"/>
          <w:szCs w:val="24"/>
          <w:lang w:val="en-US"/>
        </w:rPr>
        <w:t>a</w:t>
      </w:r>
      <w:r w:rsidRPr="00201C83">
        <w:rPr>
          <w:rFonts w:ascii="Times New Roman" w:eastAsiaTheme="minorEastAsia" w:hAnsi="Times New Roman" w:cs="Times New Roman"/>
          <w:sz w:val="24"/>
          <w:szCs w:val="24"/>
          <w:lang w:val="en-US"/>
        </w:rPr>
        <w:t>.</w:t>
      </w:r>
    </w:p>
    <w:p w14:paraId="5BEAD620"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Among the developments in which Crawford took a particular interest were the New Guinea Research Unit, which had been established before he became Director, but more particularly work on economic relations with Japan.  Beginning with Professor Kojima's visit to Australia as Dyason Lecturer and the recruitment of Peter Drysdale as Ph</w:t>
      </w:r>
      <w:r w:rsidR="00CD6E2D"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D</w:t>
      </w:r>
      <w:r w:rsidR="00CD6E2D"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scholar, this developed into </w:t>
      </w:r>
      <w:r w:rsidRPr="00201C83">
        <w:rPr>
          <w:rFonts w:ascii="Times New Roman" w:eastAsiaTheme="minorEastAsia" w:hAnsi="Times New Roman" w:cs="Times New Roman"/>
          <w:sz w:val="24"/>
          <w:szCs w:val="24"/>
          <w:lang w:val="en-US"/>
        </w:rPr>
        <w:lastRenderedPageBreak/>
        <w:t>the Australia-Japan Project (and ultimately Centre) and the Pacific Trade and Development Conferences (of which more below).  Not the least important of Crawford's initiatives as Director was his spectacular fund raising to supplement the School's ample budget.  A call on a senior executive of the Ford Foundation during a visit to New York was followed up in November 1962 by a formal application for a grant of $281,000 to finance research under twelve headings.  In due course, the Foundation agreed to make available $200,000 over t</w:t>
      </w:r>
      <w:r w:rsidR="00DC41AD" w:rsidRPr="00201C83">
        <w:rPr>
          <w:rFonts w:ascii="Times New Roman" w:eastAsiaTheme="minorEastAsia" w:hAnsi="Times New Roman" w:cs="Times New Roman"/>
          <w:sz w:val="24"/>
          <w:szCs w:val="24"/>
          <w:lang w:val="en-US"/>
        </w:rPr>
        <w:t>he three financial years 1963/4-</w:t>
      </w:r>
      <w:r w:rsidRPr="00201C83">
        <w:rPr>
          <w:rFonts w:ascii="Times New Roman" w:eastAsiaTheme="minorEastAsia" w:hAnsi="Times New Roman" w:cs="Times New Roman"/>
          <w:sz w:val="24"/>
          <w:szCs w:val="24"/>
          <w:lang w:val="en-US"/>
        </w:rPr>
        <w:t>1966/7.  Two further triennial grants were secured until, in 1974, the Foundation decided that Australia should be able to look after its own research</w:t>
      </w:r>
      <w:r w:rsidR="00194B07" w:rsidRPr="00201C83">
        <w:rPr>
          <w:rFonts w:ascii="Times New Roman" w:eastAsiaTheme="minorEastAsia" w:hAnsi="Times New Roman" w:cs="Times New Roman"/>
          <w:sz w:val="24"/>
          <w:szCs w:val="24"/>
          <w:lang w:val="en-US"/>
        </w:rPr>
        <w:t xml:space="preserve"> funding</w:t>
      </w:r>
      <w:r w:rsidRPr="00201C83">
        <w:rPr>
          <w:rFonts w:ascii="Times New Roman" w:eastAsiaTheme="minorEastAsia" w:hAnsi="Times New Roman" w:cs="Times New Roman"/>
          <w:sz w:val="24"/>
          <w:szCs w:val="24"/>
          <w:lang w:val="en-US"/>
        </w:rPr>
        <w:t>.</w:t>
      </w:r>
    </w:p>
    <w:p w14:paraId="5B256868"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range of projects which Crawford persuaded the Ford Foundation to assist so generously - one or two in the Research School of Social Sciences but the majority in his own School - was remarkable.  Foreign aid, industrialisation in Southeast Asia, the Indonesian economy, Indian food and agriculture, New Guinea educational activities, contacts with Japan, a conference of teachers of international relations, a conference on India-Japan-Australia, the Soviet Far East, seminars and visitors.  The majority of the projects were in Economics.  Among them were two on foreign aid, on Australian technical assistance and on the experience of Asian stu</w:t>
      </w:r>
      <w:r w:rsidR="00194B07" w:rsidRPr="00201C83">
        <w:rPr>
          <w:rFonts w:ascii="Times New Roman" w:eastAsiaTheme="minorEastAsia" w:hAnsi="Times New Roman" w:cs="Times New Roman"/>
          <w:sz w:val="24"/>
          <w:szCs w:val="24"/>
          <w:lang w:val="en-US"/>
        </w:rPr>
        <w:t xml:space="preserve">dents after their return home. </w:t>
      </w:r>
      <w:r w:rsidRPr="00201C83">
        <w:rPr>
          <w:rFonts w:ascii="Times New Roman" w:eastAsiaTheme="minorEastAsia" w:hAnsi="Times New Roman" w:cs="Times New Roman"/>
          <w:sz w:val="24"/>
          <w:szCs w:val="24"/>
          <w:lang w:val="en-US"/>
        </w:rPr>
        <w:t xml:space="preserve">The allocation for industrialisation financed, inter alia, the appointment of Helen Hughes as a Senior Fellow until she joined the World Bank. The allocation for the Indonesian Project helped finance one or two appointments and the start of the </w:t>
      </w:r>
      <w:r w:rsidRPr="00201C83">
        <w:rPr>
          <w:rFonts w:ascii="Times New Roman" w:eastAsiaTheme="minorEastAsia" w:hAnsi="Times New Roman" w:cs="Times New Roman"/>
          <w:i/>
          <w:sz w:val="24"/>
          <w:szCs w:val="24"/>
          <w:lang w:val="en-US"/>
        </w:rPr>
        <w:t>Bulletin of Indonesian Economic Studies</w:t>
      </w:r>
      <w:r w:rsidRPr="00201C83">
        <w:rPr>
          <w:rFonts w:ascii="Times New Roman" w:eastAsiaTheme="minorEastAsia" w:hAnsi="Times New Roman" w:cs="Times New Roman"/>
          <w:sz w:val="24"/>
          <w:szCs w:val="24"/>
          <w:lang w:val="en-US"/>
        </w:rPr>
        <w:t>.</w:t>
      </w:r>
    </w:p>
    <w:p w14:paraId="4523555E"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Ford Foundation was not the only beneficiary, if that is the right word, of Crawford's attentions as a fundraiser. A donation by the Hunter-Douglas Corporation provided a fund to buy books for the departmental library; a group of Australian manufacturing companies financed Donald Brash's research on foreign investment in Australian manufacturing.  Several of Crawford's other enterprises concerned the Department of Economics in varying degree, among them his involvement with David Hopper in the promotion of research in agricultural technology (which led to the development of high-yielding varieties of rice in the Philippines</w:t>
      </w:r>
      <w:r w:rsidR="00DC41AD" w:rsidRPr="00201C83">
        <w:rPr>
          <w:rFonts w:ascii="Times New Roman" w:eastAsiaTheme="minorEastAsia" w:hAnsi="Times New Roman" w:cs="Times New Roman"/>
          <w:sz w:val="24"/>
          <w:szCs w:val="24"/>
          <w:lang w:val="en-US"/>
        </w:rPr>
        <w:t>,</w:t>
      </w:r>
      <w:r w:rsidR="003C50B3" w:rsidRPr="00201C83">
        <w:rPr>
          <w:rFonts w:ascii="Times New Roman" w:eastAsiaTheme="minorEastAsia" w:hAnsi="Times New Roman" w:cs="Times New Roman"/>
          <w:sz w:val="24"/>
          <w:szCs w:val="24"/>
          <w:lang w:val="en-US"/>
        </w:rPr>
        <w:t xml:space="preserve"> high-yielding wheat varieties in India, </w:t>
      </w:r>
      <w:r w:rsidRPr="00201C83">
        <w:rPr>
          <w:rFonts w:ascii="Times New Roman" w:eastAsiaTheme="minorEastAsia" w:hAnsi="Times New Roman" w:cs="Times New Roman"/>
          <w:sz w:val="24"/>
          <w:szCs w:val="24"/>
          <w:lang w:val="en-US"/>
        </w:rPr>
        <w:t xml:space="preserve">and an international network of agricultural research institutes), the Papua New Guinea Development Bank and the foundation of the Australian Council </w:t>
      </w:r>
      <w:r w:rsidR="003705B9" w:rsidRPr="00201C83">
        <w:rPr>
          <w:rFonts w:ascii="Times New Roman" w:eastAsiaTheme="minorEastAsia" w:hAnsi="Times New Roman" w:cs="Times New Roman"/>
          <w:sz w:val="24"/>
          <w:szCs w:val="24"/>
          <w:lang w:val="en-US"/>
        </w:rPr>
        <w:t>for Overseas Aid.</w:t>
      </w:r>
    </w:p>
    <w:p w14:paraId="778ECD17"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In 1960 Sir Leslie Melville had been succeed</w:t>
      </w:r>
      <w:r w:rsidR="00CD6E2D" w:rsidRPr="00201C83">
        <w:rPr>
          <w:rFonts w:ascii="Times New Roman" w:eastAsiaTheme="minorEastAsia" w:hAnsi="Times New Roman" w:cs="Times New Roman"/>
          <w:sz w:val="24"/>
          <w:szCs w:val="24"/>
          <w:lang w:val="en-US"/>
        </w:rPr>
        <w:t xml:space="preserve">ed as Vice-Chancellor by Leonard </w:t>
      </w:r>
      <w:r w:rsidRPr="00201C83">
        <w:rPr>
          <w:rFonts w:ascii="Times New Roman" w:eastAsiaTheme="minorEastAsia" w:hAnsi="Times New Roman" w:cs="Times New Roman"/>
          <w:sz w:val="24"/>
          <w:szCs w:val="24"/>
          <w:lang w:val="en-US"/>
        </w:rPr>
        <w:t>Huxley, a physicist (the only non-economist to hold the office in the University's first 25 years).  It soon became evident that he would need help in budgetary matters.  Eyes automatically turned to Crawford.  By July 1962 - struggling, protesting and saying ‘No’ ninety-nine times - he had been appointed Fiscal Adviser to the University, an office he was to hold until he was appointed Deputy Vic-Chancellor in May 1967 and Vice-Chancellor from 1 January 1968.</w:t>
      </w:r>
    </w:p>
    <w:p w14:paraId="3C5ED24F" w14:textId="77777777" w:rsidR="00F930C7" w:rsidRPr="00201C83" w:rsidRDefault="00F930C7" w:rsidP="00A82066">
      <w:pPr>
        <w:autoSpaceDE w:val="0"/>
        <w:autoSpaceDN w:val="0"/>
        <w:adjustRightInd w:val="0"/>
        <w:jc w:val="both"/>
        <w:rPr>
          <w:rFonts w:ascii="Times New Roman" w:eastAsiaTheme="minorEastAsia" w:hAnsi="Times New Roman" w:cs="Times New Roman"/>
          <w:sz w:val="24"/>
          <w:szCs w:val="24"/>
          <w:lang w:val="en-US"/>
        </w:rPr>
      </w:pPr>
    </w:p>
    <w:p w14:paraId="1CB6EA5B"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b/>
          <w:bCs/>
          <w:sz w:val="24"/>
          <w:szCs w:val="24"/>
          <w:lang w:val="en-US"/>
        </w:rPr>
        <w:t>1963 to 1980</w:t>
      </w:r>
    </w:p>
    <w:p w14:paraId="30496DBE"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By 1963, Crawford had come to the conclusion that he could not do justice to both jobs, Director of the School and head of the Department of Economics.  Arndt was still Professor and Dean of the new Faculty of Economics in the School of General Studies (formerly Canberra </w:t>
      </w:r>
      <w:r w:rsidRPr="00201C83">
        <w:rPr>
          <w:rFonts w:ascii="Times New Roman" w:eastAsiaTheme="minorEastAsia" w:hAnsi="Times New Roman" w:cs="Times New Roman"/>
          <w:sz w:val="24"/>
          <w:szCs w:val="24"/>
          <w:lang w:val="en-US"/>
        </w:rPr>
        <w:lastRenderedPageBreak/>
        <w:t>University College</w:t>
      </w:r>
      <w:r w:rsidR="00790DA1" w:rsidRPr="00201C83">
        <w:rPr>
          <w:rFonts w:ascii="Times New Roman" w:eastAsiaTheme="minorEastAsia" w:hAnsi="Times New Roman" w:cs="Times New Roman"/>
          <w:sz w:val="24"/>
          <w:szCs w:val="24"/>
          <w:lang w:val="en-US"/>
        </w:rPr>
        <w:t>, and subsequently The Faculties</w:t>
      </w:r>
      <w:r w:rsidRPr="00201C83">
        <w:rPr>
          <w:rFonts w:ascii="Times New Roman" w:eastAsiaTheme="minorEastAsia" w:hAnsi="Times New Roman" w:cs="Times New Roman"/>
          <w:sz w:val="24"/>
          <w:szCs w:val="24"/>
          <w:lang w:val="en-US"/>
        </w:rPr>
        <w:t>), but had just returned from a year's leave with the United Nations in Geneva.  Crawford sounded him out and, when he expressed keen interest, set in motion the machinery which in due course yielded an invitation to the Chair and Headship of the Department of Economics in RSPacS.  He took up the po</w:t>
      </w:r>
      <w:r w:rsidR="003705B9" w:rsidRPr="00201C83">
        <w:rPr>
          <w:rFonts w:ascii="Times New Roman" w:eastAsiaTheme="minorEastAsia" w:hAnsi="Times New Roman" w:cs="Times New Roman"/>
          <w:sz w:val="24"/>
          <w:szCs w:val="24"/>
          <w:lang w:val="en-US"/>
        </w:rPr>
        <w:t>st in November 1963</w:t>
      </w:r>
      <w:r w:rsidRPr="00201C83">
        <w:rPr>
          <w:rFonts w:ascii="Times New Roman" w:eastAsiaTheme="minorEastAsia" w:hAnsi="Times New Roman" w:cs="Times New Roman"/>
          <w:sz w:val="24"/>
          <w:szCs w:val="24"/>
          <w:lang w:val="en-US"/>
        </w:rPr>
        <w:t>.</w:t>
      </w:r>
    </w:p>
    <w:p w14:paraId="0C03CCD8"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1965 Research Report of the RSPacS Department of Economics, the first of the series from then on published annually, explained that ‘the Department is concerned with theoretical and applied problems of economic growth and trade.  Its primary interest is in the economic development of the countries of Southeast Asia and the Pacific region, especially New Guinea, Malaysia and Indonesia, and in Australia's economic relations with these countries’.</w:t>
      </w:r>
    </w:p>
    <w:p w14:paraId="08D64480"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When Arndt took over the Department of Economics in November 1963, work was under way on Malaysia and New Guinea, Butt and Corden were writing books on the theory of growth and trade and Helen Hughes was starting work on industrialisation in Southeast Asia.  The most difficult question confronting the Department was what to do about Indonesia, by far the largest and most important of Australia's neighbours.  By 1964 economic research on Indonesia had become virtually impossible.  In the preceding decade, under Sukarno's ‘Guided Democracy’, the Indonesian economy had descended into economic chaos, with inflation accelerating to an annual rate of over 600 per cent, foreign trade throttled by a complex network of multiple exchange rates, massive foreign debt and official suppression of budget and relate</w:t>
      </w:r>
      <w:r w:rsidR="003705B9" w:rsidRPr="00201C83">
        <w:rPr>
          <w:rFonts w:ascii="Times New Roman" w:eastAsiaTheme="minorEastAsia" w:hAnsi="Times New Roman" w:cs="Times New Roman"/>
          <w:sz w:val="24"/>
          <w:szCs w:val="24"/>
          <w:lang w:val="en-US"/>
        </w:rPr>
        <w:t>d statistics</w:t>
      </w:r>
      <w:r w:rsidRPr="00201C83">
        <w:rPr>
          <w:rFonts w:ascii="Times New Roman" w:eastAsiaTheme="minorEastAsia" w:hAnsi="Times New Roman" w:cs="Times New Roman"/>
          <w:sz w:val="24"/>
          <w:szCs w:val="24"/>
          <w:lang w:val="en-US"/>
        </w:rPr>
        <w:t xml:space="preserve">.  Some work on Indonesia had begun in the Department under Crawford. But the first attempt to send someone to Indonesia on fieldwork ended prematurely when a Research Fellow, K.D. Thomas, returned precipitately from South Sumatra because he judged it to be no longer safe for foreigners. </w:t>
      </w:r>
    </w:p>
    <w:p w14:paraId="1F0EA7A9"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It was clear that research on Indonesia could not be left to one or two Research Fellows or Ph.D. students.  Either a major effort was made or Indonesia was left alone for the time being.  Almost everyone who was consulted advised against the effort. An exception was K.C.O. (‘Mick’) Shann, then Australian Ambassador in Jakarta.  He encouraged Arndt to undertake an exploratory trip to Indonesia, to make contact</w:t>
      </w:r>
      <w:r w:rsidR="00836AB6" w:rsidRPr="00201C83">
        <w:rPr>
          <w:rFonts w:ascii="Times New Roman" w:eastAsiaTheme="minorEastAsia" w:hAnsi="Times New Roman" w:cs="Times New Roman"/>
          <w:sz w:val="24"/>
          <w:szCs w:val="24"/>
          <w:lang w:val="en-US"/>
        </w:rPr>
        <w:t>s</w:t>
      </w:r>
      <w:r w:rsidRPr="00201C83">
        <w:rPr>
          <w:rFonts w:ascii="Times New Roman" w:eastAsiaTheme="minorEastAsia" w:hAnsi="Times New Roman" w:cs="Times New Roman"/>
          <w:sz w:val="24"/>
          <w:szCs w:val="24"/>
          <w:lang w:val="en-US"/>
        </w:rPr>
        <w:t>, visit universities, and perhaps recruit staff.  With his help, the trip cam</w:t>
      </w:r>
      <w:r w:rsidR="00CD6E2D" w:rsidRPr="00201C83">
        <w:rPr>
          <w:rFonts w:ascii="Times New Roman" w:eastAsiaTheme="minorEastAsia" w:hAnsi="Times New Roman" w:cs="Times New Roman"/>
          <w:sz w:val="24"/>
          <w:szCs w:val="24"/>
          <w:lang w:val="en-US"/>
        </w:rPr>
        <w:t>e off in November-December 1964</w:t>
      </w:r>
      <w:r w:rsidRPr="00201C83">
        <w:rPr>
          <w:rFonts w:ascii="Times New Roman" w:eastAsiaTheme="minorEastAsia" w:hAnsi="Times New Roman" w:cs="Times New Roman"/>
          <w:sz w:val="24"/>
          <w:szCs w:val="24"/>
          <w:lang w:val="en-US"/>
        </w:rPr>
        <w:t>.</w:t>
      </w:r>
      <w:r w:rsidR="00194B07" w:rsidRPr="00201C83">
        <w:rPr>
          <w:rFonts w:ascii="Times New Roman" w:eastAsiaTheme="minorEastAsia" w:hAnsi="Times New Roman" w:cs="Times New Roman"/>
          <w:sz w:val="24"/>
          <w:szCs w:val="24"/>
          <w:lang w:val="en-US"/>
        </w:rPr>
        <w:t xml:space="preserve"> </w:t>
      </w:r>
      <w:r w:rsidRPr="00201C83">
        <w:rPr>
          <w:rFonts w:ascii="Times New Roman" w:eastAsiaTheme="minorEastAsia" w:hAnsi="Times New Roman" w:cs="Times New Roman"/>
          <w:sz w:val="24"/>
          <w:szCs w:val="24"/>
          <w:lang w:val="en-US"/>
        </w:rPr>
        <w:t>In Jakarta he met and made friends with the US-trained academic economists, the ‘Berkeley Mafia’, who were, after the 1966 change of regime, to manage the economy for almost thirty years as Ministers or presidential advisers. He visited universities on Java, Sumatra and Sulawesi, and recruited two research economists, the Cornell-trained agricultural economist, David Penny, and a young Fijian who had just completed a PhD in Makassar.</w:t>
      </w:r>
    </w:p>
    <w:p w14:paraId="1042CAF9"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During 1965 what come to be known as the Indonesian Project got under way.  In June, a modest pilot issue of a journal, the </w:t>
      </w:r>
      <w:r w:rsidRPr="00201C83">
        <w:rPr>
          <w:rFonts w:ascii="Times New Roman" w:eastAsiaTheme="minorEastAsia" w:hAnsi="Times New Roman" w:cs="Times New Roman"/>
          <w:i/>
          <w:iCs/>
          <w:sz w:val="24"/>
          <w:szCs w:val="24"/>
          <w:lang w:val="en-US"/>
        </w:rPr>
        <w:t>Bulletin of Indonesian Economic Studies</w:t>
      </w:r>
      <w:r w:rsidRPr="00201C83">
        <w:rPr>
          <w:rFonts w:ascii="Times New Roman" w:eastAsiaTheme="minorEastAsia" w:hAnsi="Times New Roman" w:cs="Times New Roman"/>
          <w:sz w:val="24"/>
          <w:szCs w:val="24"/>
          <w:lang w:val="en-US"/>
        </w:rPr>
        <w:t xml:space="preserve"> (later known as BIES) was produced, offset-printed in the Research School's printery.  It contained a ‘Survey of Recent Developments’, two articles, four notes and a few statistics (then hard to come by).  The much debated choice between two and four issues a year was resolved by settling for three issues, manageable but frequent enough to lend continuity to the surveys.</w:t>
      </w:r>
    </w:p>
    <w:p w14:paraId="6D717E5B"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lastRenderedPageBreak/>
        <w:t>By mid-1966, following the change of regime, it seemed possible and desirable for Arndt to go back to Indonesia and see what was happening.  Again the Australian Embassy was helpful in making contacts, especially</w:t>
      </w:r>
      <w:r w:rsidR="00CD6E2D" w:rsidRPr="00201C83">
        <w:rPr>
          <w:rFonts w:ascii="Times New Roman" w:eastAsiaTheme="minorEastAsia" w:hAnsi="Times New Roman" w:cs="Times New Roman"/>
          <w:sz w:val="24"/>
          <w:szCs w:val="24"/>
          <w:lang w:val="en-US"/>
        </w:rPr>
        <w:t xml:space="preserve"> with</w:t>
      </w:r>
      <w:r w:rsidRPr="00201C83">
        <w:rPr>
          <w:rFonts w:ascii="Times New Roman" w:eastAsiaTheme="minorEastAsia" w:hAnsi="Times New Roman" w:cs="Times New Roman"/>
          <w:sz w:val="24"/>
          <w:szCs w:val="24"/>
          <w:lang w:val="en-US"/>
        </w:rPr>
        <w:t xml:space="preserve"> Dr. Jusuf Panglaykim, an Indonesian of Chinese descent who, when Sukarno had confiscated his business, studied at Berkeley and became head of the University of Indonesia’s Business Management Institute.  Increasingly concerned for the safety of his family in Jakarta, he agreed to come to ANU as a Senior Research Fellow.  (His daughter, Mari Pangestu, educated at Canberra </w:t>
      </w:r>
      <w:r w:rsidR="004B22C1" w:rsidRPr="00201C83">
        <w:rPr>
          <w:rFonts w:ascii="Times New Roman" w:eastAsiaTheme="minorEastAsia" w:hAnsi="Times New Roman" w:cs="Times New Roman"/>
          <w:sz w:val="24"/>
          <w:szCs w:val="24"/>
          <w:lang w:val="en-US"/>
        </w:rPr>
        <w:t xml:space="preserve">Girls </w:t>
      </w:r>
      <w:r w:rsidRPr="00201C83">
        <w:rPr>
          <w:rFonts w:ascii="Times New Roman" w:eastAsiaTheme="minorEastAsia" w:hAnsi="Times New Roman" w:cs="Times New Roman"/>
          <w:sz w:val="24"/>
          <w:szCs w:val="24"/>
          <w:lang w:val="en-US"/>
        </w:rPr>
        <w:t>Grammar</w:t>
      </w:r>
      <w:r w:rsidR="004B22C1" w:rsidRPr="00201C83">
        <w:rPr>
          <w:rFonts w:ascii="Times New Roman" w:eastAsiaTheme="minorEastAsia" w:hAnsi="Times New Roman" w:cs="Times New Roman"/>
          <w:sz w:val="24"/>
          <w:szCs w:val="24"/>
          <w:lang w:val="en-US"/>
        </w:rPr>
        <w:t xml:space="preserve"> School</w:t>
      </w:r>
      <w:r w:rsidRPr="00201C83">
        <w:rPr>
          <w:rFonts w:ascii="Times New Roman" w:eastAsiaTheme="minorEastAsia" w:hAnsi="Times New Roman" w:cs="Times New Roman"/>
          <w:sz w:val="24"/>
          <w:szCs w:val="24"/>
          <w:lang w:val="en-US"/>
        </w:rPr>
        <w:t xml:space="preserve"> and ANU, became one of Indonesia's most prominent economists in the 1980s and later was appointed the country’s Trade Minister.)</w:t>
      </w:r>
    </w:p>
    <w:p w14:paraId="36096956"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w:t>
      </w:r>
      <w:r w:rsidR="003C50B3" w:rsidRPr="00201C83">
        <w:rPr>
          <w:rFonts w:ascii="Times New Roman" w:eastAsiaTheme="minorEastAsia" w:hAnsi="Times New Roman" w:cs="Times New Roman"/>
          <w:sz w:val="24"/>
          <w:szCs w:val="24"/>
          <w:lang w:val="en-US"/>
        </w:rPr>
        <w:t xml:space="preserve"> Department was able to award 4 to </w:t>
      </w:r>
      <w:r w:rsidRPr="00201C83">
        <w:rPr>
          <w:rFonts w:ascii="Times New Roman" w:eastAsiaTheme="minorEastAsia" w:hAnsi="Times New Roman" w:cs="Times New Roman"/>
          <w:sz w:val="24"/>
          <w:szCs w:val="24"/>
          <w:lang w:val="en-US"/>
        </w:rPr>
        <w:t>6 Ph</w:t>
      </w:r>
      <w:r w:rsidR="003C50B3" w:rsidRPr="00201C83">
        <w:rPr>
          <w:rFonts w:ascii="Times New Roman" w:eastAsiaTheme="minorEastAsia" w:hAnsi="Times New Roman" w:cs="Times New Roman"/>
          <w:sz w:val="24"/>
          <w:szCs w:val="24"/>
          <w:lang w:val="en-US"/>
        </w:rPr>
        <w:t>.D. scholarships each year. The scholarships were</w:t>
      </w:r>
      <w:r w:rsidRPr="00201C83">
        <w:rPr>
          <w:rFonts w:ascii="Times New Roman" w:eastAsiaTheme="minorEastAsia" w:hAnsi="Times New Roman" w:cs="Times New Roman"/>
          <w:sz w:val="24"/>
          <w:szCs w:val="24"/>
          <w:lang w:val="en-US"/>
        </w:rPr>
        <w:t xml:space="preserve"> for 3 years, extendable if necessary for another year.  The first year was spent in Canberra on preparatory study, the second abroad on fieldwork, the third back in Canberra writing up the thesis.  Each student was assigned to a staff member as supervisor and was required to give one or two ‘work-in-progress’ seminars. Several scholarships had been awarded before Arndt joined the Department, two (Drake and Edwards) for work on Malaysia's financial system, one (Drysdale) for a study of trade with Japan and one (Ingrid Palmer) for research on manufacturing in West Java.  She was already in Indonesia on fieldwork during Arndt's first visit.  In the following years, a succession of Ph.D. students worked on Indonesia, each first studying the language and doing preliminary work before going to Indonesia for fieldwork in the second year.  Among them were Stephen Grenville, Hal Hill, Peter McCawley, Phyllis Rosendale, Howard Dick and Anne Booth.  Other early scholars were Don Stammer, who studied the Hong Kong financial system, and Malcolm Treadgold, the only scholar to work on the Philippines.  From the start, scholarships wer</w:t>
      </w:r>
      <w:r w:rsidR="00836AB6" w:rsidRPr="00201C83">
        <w:rPr>
          <w:rFonts w:ascii="Times New Roman" w:eastAsiaTheme="minorEastAsia" w:hAnsi="Times New Roman" w:cs="Times New Roman"/>
          <w:sz w:val="24"/>
          <w:szCs w:val="24"/>
          <w:lang w:val="en-US"/>
        </w:rPr>
        <w:t>e awarded to students from Asia</w:t>
      </w:r>
      <w:r w:rsidRPr="00201C83">
        <w:rPr>
          <w:rFonts w:ascii="Times New Roman" w:eastAsiaTheme="minorEastAsia" w:hAnsi="Times New Roman" w:cs="Times New Roman"/>
          <w:sz w:val="24"/>
          <w:szCs w:val="24"/>
          <w:lang w:val="en-US"/>
        </w:rPr>
        <w:t xml:space="preserve">-Pacific countries.  Among them, in the early years, three from Thailand (Prot Panitpakdi, Chirayu Isarangkun, Mingsarn Santikarn), three from Malaysia-Singapore (Chua Wee Ming, S.C. Lim, Kernail Nijhar) and one from Japan (Makoto Ikema).  Later there were also one or two from India, Vietnam and Sri Lanka.  </w:t>
      </w:r>
    </w:p>
    <w:p w14:paraId="221AE0E2"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Department's Research Report for 1965 lists 18 members of staff. Of these 6 had permanent appointments: Crawford and Arndt as Professors, David Butt, Max Corden and Conrad Blyth (a New Zealander who studied the post-war business cycle) as Professorial Fellows, 4 Research Fellows, 2 Visiting Fellows (L.E. Baragwanath and T.H. Silcock) and two Research Officers.  The Department had ample funds to finance staff and students’ fieldwork and other expenses, routinely provided by Peter Grimshaw, the School’s business manager.  Permanent staff were entitled to sabbatical lea</w:t>
      </w:r>
      <w:r w:rsidR="00836AB6" w:rsidRPr="00201C83">
        <w:rPr>
          <w:rFonts w:ascii="Times New Roman" w:eastAsiaTheme="minorEastAsia" w:hAnsi="Times New Roman" w:cs="Times New Roman"/>
          <w:sz w:val="24"/>
          <w:szCs w:val="24"/>
          <w:lang w:val="en-US"/>
        </w:rPr>
        <w:t>ve, Professors one year in four</w:t>
      </w:r>
      <w:r w:rsidRPr="00201C83">
        <w:rPr>
          <w:rFonts w:ascii="Times New Roman" w:eastAsiaTheme="minorEastAsia" w:hAnsi="Times New Roman" w:cs="Times New Roman"/>
          <w:sz w:val="24"/>
          <w:szCs w:val="24"/>
          <w:lang w:val="en-US"/>
        </w:rPr>
        <w:t xml:space="preserve">, on full pay. Besides occasional students' Work in Progress seminars, there was a regular departmental seminar on Tuesday afternoon, at which members of the Department and visitors presented papers.  The visitors were generally academics from other parts of the ANU or other Australian universities, but frequently there were distinguished visitors from overseas, including Lee Kuan Yew, Milton Friedman, David Hopper, and Charles Kindleberger. In June 1965, after 2 - 3 years in miserable temporary accommodation (the nurses quarters of the old Canberra Community Hospital), the Department moved into the new Coombs Building, two linked hexagonal structures that served the joint (Social Sciences and Pacific Studies) Research </w:t>
      </w:r>
      <w:r w:rsidRPr="00201C83">
        <w:rPr>
          <w:rFonts w:ascii="Times New Roman" w:eastAsiaTheme="minorEastAsia" w:hAnsi="Times New Roman" w:cs="Times New Roman"/>
          <w:sz w:val="24"/>
          <w:szCs w:val="24"/>
          <w:lang w:val="en-US"/>
        </w:rPr>
        <w:lastRenderedPageBreak/>
        <w:t>Schools.  The building had a large Tea Room.  But members of the Economics Department tended to have morning and afternoon tea among themselves in the Department's central alcove.  These informal sessions provided the main opportunities for informal discussions, often heated but always friendly.</w:t>
      </w:r>
    </w:p>
    <w:p w14:paraId="7C32135E"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The </w:t>
      </w:r>
      <w:r w:rsidR="00C9623F" w:rsidRPr="00201C83">
        <w:rPr>
          <w:rFonts w:ascii="Times New Roman" w:eastAsiaTheme="minorEastAsia" w:hAnsi="Times New Roman" w:cs="Times New Roman"/>
          <w:sz w:val="24"/>
          <w:szCs w:val="24"/>
          <w:lang w:val="en-US"/>
        </w:rPr>
        <w:t>Department’s annual</w:t>
      </w:r>
      <w:r w:rsidRPr="00201C83">
        <w:rPr>
          <w:rFonts w:ascii="Times New Roman" w:eastAsiaTheme="minorEastAsia" w:hAnsi="Times New Roman" w:cs="Times New Roman"/>
          <w:sz w:val="24"/>
          <w:szCs w:val="24"/>
          <w:lang w:val="en-US"/>
        </w:rPr>
        <w:t xml:space="preserve"> Research Reports tell the story of its activities from 1965 onward, staff movements, arrivals, departures and promotions, research by staff and Ph.D. students, completed and underway.  The most noteworthy new appointments in the late 1960s were those of Audrey Donnithorne (1969), a China specialist who in cooperation with other Departments of the School developed Contemporary China Studies;   Colin Barlow (1969), a specialist on the Malayan rubber industry; Peter Lloyd (1969), a trade theorist who with a visiting German economist, Herbert Grubel, embarked on a path-breaking study of inter-industry trade;  R.M Sundrum (1970), a Burmese of Indian descent who had been Professor of Statistics at Rangoon University and economist with the World Bank and in the following years did much important work on development economics, especially in relation to Indonesia;  Elizabeth Whitcombe (1975) whose studies of agrarian conditions in Northern India represented the Department's only excursion into the sub-continent in those years; and Peter Warr (1980), who came to the Department from Armidale</w:t>
      </w:r>
      <w:r w:rsidR="004B22C1" w:rsidRPr="00201C83">
        <w:rPr>
          <w:rFonts w:ascii="Times New Roman" w:eastAsiaTheme="minorEastAsia" w:hAnsi="Times New Roman" w:cs="Times New Roman"/>
          <w:sz w:val="24"/>
          <w:szCs w:val="24"/>
          <w:lang w:val="en-US"/>
        </w:rPr>
        <w:t xml:space="preserve"> (UNE)</w:t>
      </w:r>
      <w:r w:rsidRPr="00201C83">
        <w:rPr>
          <w:rFonts w:ascii="Times New Roman" w:eastAsiaTheme="minorEastAsia" w:hAnsi="Times New Roman" w:cs="Times New Roman"/>
          <w:sz w:val="24"/>
          <w:szCs w:val="24"/>
          <w:lang w:val="en-US"/>
        </w:rPr>
        <w:t xml:space="preserve"> as an agricultural economist (later to become the Crawford Professor of Agricultural Economics).  Corden left the Department for Oxford in 1969 but returned in 1976 to a Chair and took over as Head of Department on Arndt's retirement at the end of 1981.</w:t>
      </w:r>
    </w:p>
    <w:p w14:paraId="281DF21D"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Several of the Department's Ph.D. students were on graduation appointed to the staff, among them Malcolm Treadgold (later Professor of Economics at the University o</w:t>
      </w:r>
      <w:r w:rsidR="00C9623F" w:rsidRPr="00201C83">
        <w:rPr>
          <w:rFonts w:ascii="Times New Roman" w:eastAsiaTheme="minorEastAsia" w:hAnsi="Times New Roman" w:cs="Times New Roman"/>
          <w:sz w:val="24"/>
          <w:szCs w:val="24"/>
          <w:lang w:val="en-US"/>
        </w:rPr>
        <w:t>f New England), Brian Lockwood,</w:t>
      </w:r>
      <w:r w:rsidRPr="00201C83">
        <w:rPr>
          <w:rFonts w:ascii="Times New Roman" w:eastAsiaTheme="minorEastAsia" w:hAnsi="Times New Roman" w:cs="Times New Roman"/>
          <w:sz w:val="24"/>
          <w:szCs w:val="24"/>
          <w:lang w:val="en-US"/>
        </w:rPr>
        <w:t xml:space="preserve"> Peter McCawley (later Deputy Director-General of AusAID)</w:t>
      </w:r>
      <w:r w:rsidR="004B22C1"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and Anne Booth (later Professor of Asian Economics at SOAS, London).  Peter Drysdale, after teaching for some years in the Faculties, became head of the Australia-Japan Research Centre in RSPacS</w:t>
      </w:r>
      <w:r w:rsidR="002563C0" w:rsidRPr="00201C83">
        <w:rPr>
          <w:rFonts w:ascii="Times New Roman" w:eastAsiaTheme="minorEastAsia" w:hAnsi="Times New Roman" w:cs="Times New Roman"/>
          <w:sz w:val="24"/>
          <w:szCs w:val="24"/>
          <w:lang w:val="en-US"/>
        </w:rPr>
        <w:t xml:space="preserve">. </w:t>
      </w:r>
      <w:r w:rsidRPr="00201C83">
        <w:rPr>
          <w:rFonts w:ascii="Times New Roman" w:eastAsiaTheme="minorEastAsia" w:hAnsi="Times New Roman" w:cs="Times New Roman"/>
          <w:sz w:val="24"/>
          <w:szCs w:val="24"/>
          <w:lang w:val="en-US"/>
        </w:rPr>
        <w:t xml:space="preserve"> His Ph.D. student, Ross Garnaut, in turn, after a spell as economic adviser to the Government of Papua </w:t>
      </w:r>
      <w:r w:rsidR="002563C0" w:rsidRPr="00201C83">
        <w:rPr>
          <w:rFonts w:ascii="Times New Roman" w:eastAsiaTheme="minorEastAsia" w:hAnsi="Times New Roman" w:cs="Times New Roman"/>
          <w:sz w:val="24"/>
          <w:szCs w:val="24"/>
          <w:lang w:val="en-US"/>
        </w:rPr>
        <w:t xml:space="preserve">New Guinea, started </w:t>
      </w:r>
      <w:r w:rsidR="0054777A" w:rsidRPr="00201C83">
        <w:rPr>
          <w:rFonts w:ascii="Times New Roman" w:eastAsiaTheme="minorEastAsia" w:hAnsi="Times New Roman" w:cs="Times New Roman"/>
          <w:sz w:val="24"/>
          <w:szCs w:val="24"/>
          <w:lang w:val="en-US"/>
        </w:rPr>
        <w:t xml:space="preserve">his eminent </w:t>
      </w:r>
      <w:r w:rsidRPr="00201C83">
        <w:rPr>
          <w:rFonts w:ascii="Times New Roman" w:eastAsiaTheme="minorEastAsia" w:hAnsi="Times New Roman" w:cs="Times New Roman"/>
          <w:sz w:val="24"/>
          <w:szCs w:val="24"/>
          <w:lang w:val="en-US"/>
        </w:rPr>
        <w:t xml:space="preserve">academic career as a Senior Research </w:t>
      </w:r>
      <w:r w:rsidR="004B22C1" w:rsidRPr="00201C83">
        <w:rPr>
          <w:rFonts w:ascii="Times New Roman" w:eastAsiaTheme="minorEastAsia" w:hAnsi="Times New Roman" w:cs="Times New Roman"/>
          <w:sz w:val="24"/>
          <w:szCs w:val="24"/>
          <w:lang w:val="en-US"/>
        </w:rPr>
        <w:t>Fellow in the Department in 1977</w:t>
      </w:r>
      <w:r w:rsidRPr="00201C83">
        <w:rPr>
          <w:rFonts w:ascii="Times New Roman" w:eastAsiaTheme="minorEastAsia" w:hAnsi="Times New Roman" w:cs="Times New Roman"/>
          <w:sz w:val="24"/>
          <w:szCs w:val="24"/>
          <w:lang w:val="en-US"/>
        </w:rPr>
        <w:t>.</w:t>
      </w:r>
    </w:p>
    <w:p w14:paraId="1FDE0AD8"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Every year economists from overseas would spend shorter or longer periods in the department as Visiting Fellows.  Some, like Grubel and Hirono, would come because they were collaborating on some project with a</w:t>
      </w:r>
      <w:r w:rsidR="00C9623F" w:rsidRPr="00201C83">
        <w:rPr>
          <w:rFonts w:ascii="Times New Roman" w:eastAsiaTheme="minorEastAsia" w:hAnsi="Times New Roman" w:cs="Times New Roman"/>
          <w:sz w:val="24"/>
          <w:szCs w:val="24"/>
          <w:lang w:val="en-US"/>
        </w:rPr>
        <w:t xml:space="preserve"> member of the Department.  Others</w:t>
      </w:r>
      <w:r w:rsidRPr="00201C83">
        <w:rPr>
          <w:rFonts w:ascii="Times New Roman" w:eastAsiaTheme="minorEastAsia" w:hAnsi="Times New Roman" w:cs="Times New Roman"/>
          <w:sz w:val="24"/>
          <w:szCs w:val="24"/>
          <w:lang w:val="en-US"/>
        </w:rPr>
        <w:t>, like Anne Krueger and Deepal Lal, came because they were lecturing at an Australian University.  Quite a few Indonesians, such as Mubyarto, Ace Partadireja, and Kustiah Kristanto, came as visitors to the Indonesian Project.  Sir Leslie Melville, after his retirement as Vice-Chancellor, joined the Department as an Honorary Fellow and frequently attended the departmental seminar.</w:t>
      </w:r>
    </w:p>
    <w:p w14:paraId="2452BED0"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p>
    <w:p w14:paraId="156EE9D6" w14:textId="77777777" w:rsidR="00C55056" w:rsidRPr="00201C83" w:rsidRDefault="003C50B3" w:rsidP="00A82066">
      <w:pPr>
        <w:autoSpaceDE w:val="0"/>
        <w:autoSpaceDN w:val="0"/>
        <w:adjustRightInd w:val="0"/>
        <w:jc w:val="both"/>
        <w:rPr>
          <w:rFonts w:ascii="Times New Roman" w:eastAsiaTheme="minorEastAsia" w:hAnsi="Times New Roman" w:cs="Times New Roman"/>
          <w:b/>
          <w:bCs/>
          <w:sz w:val="24"/>
          <w:szCs w:val="24"/>
          <w:lang w:val="en-US"/>
        </w:rPr>
      </w:pPr>
      <w:r w:rsidRPr="00201C83">
        <w:rPr>
          <w:rFonts w:ascii="Times New Roman" w:eastAsiaTheme="minorEastAsia" w:hAnsi="Times New Roman" w:cs="Times New Roman"/>
          <w:b/>
          <w:bCs/>
          <w:sz w:val="24"/>
          <w:szCs w:val="24"/>
          <w:lang w:val="en-US"/>
        </w:rPr>
        <w:t>1980 to 2000</w:t>
      </w:r>
    </w:p>
    <w:p w14:paraId="5B0D7A07"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On Arndt's retirement at the end of 1981, Corden took over as head of department. Arndt's chair was not filled. The change in headship brought a shift of emphasis, from development economics towards international economics (which was Cor</w:t>
      </w:r>
      <w:r w:rsidR="00C9623F" w:rsidRPr="00201C83">
        <w:rPr>
          <w:rFonts w:ascii="Times New Roman" w:eastAsiaTheme="minorEastAsia" w:hAnsi="Times New Roman" w:cs="Times New Roman"/>
          <w:sz w:val="24"/>
          <w:szCs w:val="24"/>
          <w:lang w:val="en-US"/>
        </w:rPr>
        <w:t xml:space="preserve">den's area of specialisation). </w:t>
      </w:r>
      <w:r w:rsidRPr="00201C83">
        <w:rPr>
          <w:rFonts w:ascii="Times New Roman" w:eastAsiaTheme="minorEastAsia" w:hAnsi="Times New Roman" w:cs="Times New Roman"/>
          <w:sz w:val="24"/>
          <w:szCs w:val="24"/>
          <w:lang w:val="en-US"/>
        </w:rPr>
        <w:lastRenderedPageBreak/>
        <w:t>Corden's important books and articles, Peter Lloyd's pathbreaking study (jointly with Grubel) of inter-industry trade, new appointments such as that of econometrician Martin Ravallion, and visitors such as Anne Krueger, reflected the shift which was accentuated by the retirement in 1982 of Fred Fisk (who had latterly been working on the Aboriginal component of the Australian economy), the loss to the Department of Ross Garnaut (who, in 1983, became economic adviser to Prime Minister Hawke and later Ambassador to China) and the retirement of Audrey Donnithorne.</w:t>
      </w:r>
    </w:p>
    <w:p w14:paraId="2F0F3CBB"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A committee appointed </w:t>
      </w:r>
      <w:r w:rsidR="00C9623F" w:rsidRPr="00201C83">
        <w:rPr>
          <w:rFonts w:ascii="Times New Roman" w:eastAsiaTheme="minorEastAsia" w:hAnsi="Times New Roman" w:cs="Times New Roman"/>
          <w:sz w:val="24"/>
          <w:szCs w:val="24"/>
          <w:lang w:val="en-US"/>
        </w:rPr>
        <w:t xml:space="preserve">to review the </w:t>
      </w:r>
      <w:r w:rsidRPr="00201C83">
        <w:rPr>
          <w:rFonts w:ascii="Times New Roman" w:eastAsiaTheme="minorEastAsia" w:hAnsi="Times New Roman" w:cs="Times New Roman"/>
          <w:sz w:val="24"/>
          <w:szCs w:val="24"/>
          <w:lang w:val="en-US"/>
        </w:rPr>
        <w:t xml:space="preserve">Department of Economics and </w:t>
      </w:r>
      <w:r w:rsidR="00C9623F" w:rsidRPr="00201C83">
        <w:rPr>
          <w:rFonts w:ascii="Times New Roman" w:eastAsiaTheme="minorEastAsia" w:hAnsi="Times New Roman" w:cs="Times New Roman"/>
          <w:sz w:val="24"/>
          <w:szCs w:val="24"/>
          <w:lang w:val="en-US"/>
        </w:rPr>
        <w:t>the National Centre for Development Studies (</w:t>
      </w:r>
      <w:r w:rsidRPr="00201C83">
        <w:rPr>
          <w:rFonts w:ascii="Times New Roman" w:eastAsiaTheme="minorEastAsia" w:hAnsi="Times New Roman" w:cs="Times New Roman"/>
          <w:sz w:val="24"/>
          <w:szCs w:val="24"/>
          <w:lang w:val="en-US"/>
        </w:rPr>
        <w:t>NCDS</w:t>
      </w:r>
      <w:r w:rsidR="00C9623F"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reported in May 1988 that ‘the retirement of Professor Arndt and the succession of Professor Corden appears to have caused an “identity crisis” for the Department which has not yet been resolved.</w:t>
      </w:r>
      <w:r w:rsidR="00CD6E2D" w:rsidRPr="00201C83">
        <w:rPr>
          <w:rFonts w:ascii="Times New Roman" w:eastAsiaTheme="minorEastAsia" w:hAnsi="Times New Roman" w:cs="Times New Roman"/>
          <w:sz w:val="24"/>
          <w:szCs w:val="24"/>
          <w:lang w:val="en-US"/>
        </w:rPr>
        <w:t xml:space="preserve"> </w:t>
      </w:r>
      <w:r w:rsidRPr="00201C83">
        <w:rPr>
          <w:rFonts w:ascii="Times New Roman" w:eastAsiaTheme="minorEastAsia" w:hAnsi="Times New Roman" w:cs="Times New Roman"/>
          <w:sz w:val="24"/>
          <w:szCs w:val="24"/>
          <w:lang w:val="en-US"/>
        </w:rPr>
        <w:t xml:space="preserve"> The dual mandates of regional specialisation and general scholarly excellence in international economics were perceived to be in conflict by some members of the Department.    Those whose prime expertise lay in the region tended to feel neglected by Professor Corden's insistence on the need for publication in the leading international journals, since much of their work was on specific problems of the region, addressed primarily to readers in those cou</w:t>
      </w:r>
      <w:r w:rsidR="00C9623F" w:rsidRPr="00201C83">
        <w:rPr>
          <w:rFonts w:ascii="Times New Roman" w:eastAsiaTheme="minorEastAsia" w:hAnsi="Times New Roman" w:cs="Times New Roman"/>
          <w:sz w:val="24"/>
          <w:szCs w:val="24"/>
          <w:lang w:val="en-US"/>
        </w:rPr>
        <w:t xml:space="preserve">ntries.   </w:t>
      </w:r>
      <w:r w:rsidRPr="00201C83">
        <w:rPr>
          <w:rFonts w:ascii="Times New Roman" w:eastAsiaTheme="minorEastAsia" w:hAnsi="Times New Roman" w:cs="Times New Roman"/>
          <w:sz w:val="24"/>
          <w:szCs w:val="24"/>
          <w:lang w:val="en-US"/>
        </w:rPr>
        <w:t xml:space="preserve">One view was that </w:t>
      </w:r>
      <w:r w:rsidR="00E27DF2"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rigorous analytical work, in the absence of any regional focus, properly belonged to RSSS and that the RSPacS Department should concentrate more or less exclusively on its regional mandate.’</w:t>
      </w:r>
    </w:p>
    <w:p w14:paraId="769991C5" w14:textId="77777777" w:rsidR="008673E3"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departure of Corden</w:t>
      </w:r>
      <w:r w:rsidR="00E27DF2"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who left in 1985, initially on study leave at Oxford, then to join the IMF in Washington, resolved the issue, though it took some years to rebuild the Department.  Dr. R.M. Sundrum was head of Department until 1989 when Garnaut, on his return from China, was appointed to the vacant Chair.  He had been a member of the Department</w:t>
      </w:r>
      <w:r w:rsidR="00E27DF2" w:rsidRPr="00201C83">
        <w:rPr>
          <w:rFonts w:ascii="Times New Roman" w:eastAsiaTheme="minorEastAsia" w:hAnsi="Times New Roman" w:cs="Times New Roman"/>
          <w:sz w:val="24"/>
          <w:szCs w:val="24"/>
          <w:lang w:val="en-US"/>
        </w:rPr>
        <w:t xml:space="preserve"> on-and-off</w:t>
      </w:r>
      <w:r w:rsidRPr="00201C83">
        <w:rPr>
          <w:rFonts w:ascii="Times New Roman" w:eastAsiaTheme="minorEastAsia" w:hAnsi="Times New Roman" w:cs="Times New Roman"/>
          <w:sz w:val="24"/>
          <w:szCs w:val="24"/>
          <w:lang w:val="en-US"/>
        </w:rPr>
        <w:t xml:space="preserve"> since 1972 when he had been made a Research Fellow after completing his Ph.D. in the Faculties under Peter Drysdale, but had then spent two years in Port Moresby as Economic Adviser to the Government of PNG. By then, the Un</w:t>
      </w:r>
      <w:r w:rsidR="00E27DF2" w:rsidRPr="00201C83">
        <w:rPr>
          <w:rFonts w:ascii="Times New Roman" w:eastAsiaTheme="minorEastAsia" w:hAnsi="Times New Roman" w:cs="Times New Roman"/>
          <w:sz w:val="24"/>
          <w:szCs w:val="24"/>
          <w:lang w:val="en-US"/>
        </w:rPr>
        <w:t xml:space="preserve">iversity-funded research staff </w:t>
      </w:r>
      <w:r w:rsidRPr="00201C83">
        <w:rPr>
          <w:rFonts w:ascii="Times New Roman" w:eastAsiaTheme="minorEastAsia" w:hAnsi="Times New Roman" w:cs="Times New Roman"/>
          <w:sz w:val="24"/>
          <w:szCs w:val="24"/>
          <w:lang w:val="en-US"/>
        </w:rPr>
        <w:t>of the Department had shrunk to six (besides Garnaut) - Shand, Barlow, Etherington, Booth, Warr and Medhi Krongkaew. Half of these were concerned mainly with the economics of agriculture.  (Hill was funded from the external grant for the Indonesia Project.)   Three (4?) years later, the School's Annual Report was able to say that the ‘Economics Department, which had appeared to be languishing, has done particularly well in raising the number of its academic staff from 9 to 13 and its Ph.D. students from 9 to 15’.</w:t>
      </w:r>
    </w:p>
    <w:p w14:paraId="7C7A2979" w14:textId="77777777" w:rsidR="00BE567A" w:rsidRPr="00201C83" w:rsidRDefault="008673E3"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That the ANU's work on the Asia-Pacific economies beyond Indonesia did not disappear from national and international recognition i</w:t>
      </w:r>
      <w:r w:rsidR="00836AB6" w:rsidRPr="00201C83">
        <w:rPr>
          <w:rFonts w:ascii="Times New Roman" w:eastAsiaTheme="minorEastAsia" w:hAnsi="Times New Roman" w:cs="Times New Roman"/>
          <w:sz w:val="24"/>
          <w:szCs w:val="24"/>
          <w:lang w:val="en-US"/>
        </w:rPr>
        <w:t>n the 1980s was to a large</w:t>
      </w:r>
      <w:r w:rsidRPr="00201C83">
        <w:rPr>
          <w:rFonts w:ascii="Times New Roman" w:eastAsiaTheme="minorEastAsia" w:hAnsi="Times New Roman" w:cs="Times New Roman"/>
          <w:sz w:val="24"/>
          <w:szCs w:val="24"/>
          <w:lang w:val="en-US"/>
        </w:rPr>
        <w:t xml:space="preserve"> extent the result of the building of externally-funded programs in the two centres, NCDS and </w:t>
      </w:r>
      <w:r w:rsidR="004B22C1" w:rsidRPr="00201C83">
        <w:rPr>
          <w:rFonts w:ascii="Times New Roman" w:eastAsiaTheme="minorEastAsia" w:hAnsi="Times New Roman" w:cs="Times New Roman"/>
          <w:sz w:val="24"/>
          <w:szCs w:val="24"/>
          <w:lang w:val="en-US"/>
        </w:rPr>
        <w:t>the Australia-Japan Research Centre (</w:t>
      </w:r>
      <w:r w:rsidRPr="00201C83">
        <w:rPr>
          <w:rFonts w:ascii="Times New Roman" w:eastAsiaTheme="minorEastAsia" w:hAnsi="Times New Roman" w:cs="Times New Roman"/>
          <w:sz w:val="24"/>
          <w:szCs w:val="24"/>
          <w:lang w:val="en-US"/>
        </w:rPr>
        <w:t>AJR</w:t>
      </w:r>
      <w:r w:rsidR="00836AB6"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The 1980s saw a shift towards the American system of graduate coursewor</w:t>
      </w:r>
      <w:r w:rsidR="00836AB6" w:rsidRPr="00201C83">
        <w:rPr>
          <w:rFonts w:ascii="Times New Roman" w:eastAsiaTheme="minorEastAsia" w:hAnsi="Times New Roman" w:cs="Times New Roman"/>
          <w:sz w:val="24"/>
          <w:szCs w:val="24"/>
          <w:lang w:val="en-US"/>
        </w:rPr>
        <w:t xml:space="preserve">k programs. </w:t>
      </w:r>
      <w:r w:rsidRPr="00201C83">
        <w:rPr>
          <w:rFonts w:ascii="Times New Roman" w:eastAsiaTheme="minorEastAsia" w:hAnsi="Times New Roman" w:cs="Times New Roman"/>
          <w:sz w:val="24"/>
          <w:szCs w:val="24"/>
          <w:lang w:val="en-US"/>
        </w:rPr>
        <w:t>Ph.D. students were required to take units in the Faculties or Centres before embarking on research</w:t>
      </w:r>
      <w:r w:rsidR="003C50B3" w:rsidRPr="00201C83">
        <w:rPr>
          <w:rFonts w:ascii="Times New Roman" w:eastAsiaTheme="minorEastAsia" w:hAnsi="Times New Roman" w:cs="Times New Roman"/>
          <w:sz w:val="24"/>
          <w:szCs w:val="24"/>
          <w:lang w:val="en-US"/>
        </w:rPr>
        <w:t>; for the Department of</w:t>
      </w:r>
      <w:r w:rsidRPr="00201C83">
        <w:rPr>
          <w:rFonts w:ascii="Times New Roman" w:eastAsiaTheme="minorEastAsia" w:hAnsi="Times New Roman" w:cs="Times New Roman"/>
          <w:sz w:val="24"/>
          <w:szCs w:val="24"/>
          <w:lang w:val="en-US"/>
        </w:rPr>
        <w:t xml:space="preserve"> Economics</w:t>
      </w:r>
      <w:r w:rsidR="003C50B3"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this development depended on the building of externally-funded programs in NCDS and AJRC.  The increasing reliance on external funding, in turn, was the result of changes in Australian education poli</w:t>
      </w:r>
      <w:r w:rsidR="00494D98" w:rsidRPr="00201C83">
        <w:rPr>
          <w:rFonts w:ascii="Times New Roman" w:eastAsiaTheme="minorEastAsia" w:hAnsi="Times New Roman" w:cs="Times New Roman"/>
          <w:sz w:val="24"/>
          <w:szCs w:val="24"/>
          <w:lang w:val="en-US"/>
        </w:rPr>
        <w:t>cy in 1985 following the Jackson</w:t>
      </w:r>
      <w:r w:rsidRPr="00201C83">
        <w:rPr>
          <w:rFonts w:ascii="Times New Roman" w:eastAsiaTheme="minorEastAsia" w:hAnsi="Times New Roman" w:cs="Times New Roman"/>
          <w:sz w:val="24"/>
          <w:szCs w:val="24"/>
          <w:lang w:val="en-US"/>
        </w:rPr>
        <w:t xml:space="preserve"> Committee’s recommendations on fee-paying students. Neither of the two centres received much ANU-sourced funding. By the late 1980s and early 1990s there were more Ph.D. students in economics in each of the two centres than in the Economics </w:t>
      </w:r>
      <w:r w:rsidRPr="00201C83">
        <w:rPr>
          <w:rFonts w:ascii="Times New Roman" w:eastAsiaTheme="minorEastAsia" w:hAnsi="Times New Roman" w:cs="Times New Roman"/>
          <w:sz w:val="24"/>
          <w:szCs w:val="24"/>
          <w:lang w:val="en-US"/>
        </w:rPr>
        <w:lastRenderedPageBreak/>
        <w:t>Department, and neither of the two centres received much ANU-sourced funding.</w:t>
      </w:r>
      <w:r w:rsidR="00864FF2" w:rsidRPr="00201C83">
        <w:rPr>
          <w:rFonts w:ascii="Times New Roman" w:eastAsiaTheme="minorEastAsia" w:hAnsi="Times New Roman" w:cs="Times New Roman"/>
          <w:sz w:val="24"/>
          <w:szCs w:val="24"/>
          <w:lang w:val="en-US"/>
        </w:rPr>
        <w:t xml:space="preserve"> One of Garnaut’s initiatives was to cooperate in a restructuring of RSPacS, grouping departments and centres in four Divisions. The Division of Economics incorporated the Department of Economics, AJRC and NCDS. The Research School itself was renamed Research School of Pacific and Asian Studies</w:t>
      </w:r>
      <w:r w:rsidR="00494D98" w:rsidRPr="00201C83">
        <w:rPr>
          <w:rFonts w:ascii="Times New Roman" w:eastAsiaTheme="minorEastAsia" w:hAnsi="Times New Roman" w:cs="Times New Roman"/>
          <w:sz w:val="24"/>
          <w:szCs w:val="24"/>
          <w:lang w:val="en-US"/>
        </w:rPr>
        <w:t xml:space="preserve"> (RSPAS)</w:t>
      </w:r>
      <w:r w:rsidR="00864FF2" w:rsidRPr="00201C83">
        <w:rPr>
          <w:rFonts w:ascii="Times New Roman" w:eastAsiaTheme="minorEastAsia" w:hAnsi="Times New Roman" w:cs="Times New Roman"/>
          <w:sz w:val="24"/>
          <w:szCs w:val="24"/>
          <w:lang w:val="en-US"/>
        </w:rPr>
        <w:t>.</w:t>
      </w:r>
    </w:p>
    <w:p w14:paraId="75961159" w14:textId="77777777" w:rsidR="00864FF2" w:rsidRPr="00201C83" w:rsidRDefault="00864FF2"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Garnaut’s first task was to restore the Department of Econo</w:t>
      </w:r>
      <w:r w:rsidR="00494D98" w:rsidRPr="00201C83">
        <w:rPr>
          <w:rFonts w:ascii="Times New Roman" w:eastAsiaTheme="minorEastAsia" w:hAnsi="Times New Roman" w:cs="Times New Roman"/>
          <w:sz w:val="24"/>
          <w:szCs w:val="24"/>
          <w:lang w:val="en-US"/>
        </w:rPr>
        <w:t>mics following</w:t>
      </w:r>
      <w:r w:rsidRPr="00201C83">
        <w:rPr>
          <w:rFonts w:ascii="Times New Roman" w:eastAsiaTheme="minorEastAsia" w:hAnsi="Times New Roman" w:cs="Times New Roman"/>
          <w:sz w:val="24"/>
          <w:szCs w:val="24"/>
          <w:lang w:val="en-US"/>
        </w:rPr>
        <w:t xml:space="preserve"> its decline after the departure of Arndt, and in particular to secure university funding. He was successful in securing a second internally funded Chair (filled by Warwick McKibbin</w:t>
      </w:r>
      <w:r w:rsidR="00836AB6" w:rsidRPr="00201C83">
        <w:rPr>
          <w:rFonts w:ascii="Times New Roman" w:eastAsiaTheme="minorEastAsia" w:hAnsi="Times New Roman" w:cs="Times New Roman"/>
          <w:sz w:val="24"/>
          <w:szCs w:val="24"/>
          <w:lang w:val="en-US"/>
        </w:rPr>
        <w:t>)</w:t>
      </w:r>
      <w:r w:rsidR="000227E9" w:rsidRPr="00201C83">
        <w:rPr>
          <w:rFonts w:ascii="Times New Roman" w:eastAsiaTheme="minorEastAsia" w:hAnsi="Times New Roman" w:cs="Times New Roman"/>
          <w:sz w:val="24"/>
          <w:szCs w:val="24"/>
          <w:lang w:val="en-US"/>
        </w:rPr>
        <w:t>, a second Indonesia post (Manning), another post in quantitative economics to support students in applied work (Kalirajan) and a theoretical post in development economics (George Fane, who had previously worked in</w:t>
      </w:r>
      <w:r w:rsidR="00494D98" w:rsidRPr="00201C83">
        <w:rPr>
          <w:rFonts w:ascii="Times New Roman" w:eastAsiaTheme="minorEastAsia" w:hAnsi="Times New Roman" w:cs="Times New Roman"/>
          <w:sz w:val="24"/>
          <w:szCs w:val="24"/>
          <w:lang w:val="en-US"/>
        </w:rPr>
        <w:t xml:space="preserve"> the</w:t>
      </w:r>
      <w:r w:rsidR="000227E9" w:rsidRPr="00201C83">
        <w:rPr>
          <w:rFonts w:ascii="Times New Roman" w:eastAsiaTheme="minorEastAsia" w:hAnsi="Times New Roman" w:cs="Times New Roman"/>
          <w:sz w:val="24"/>
          <w:szCs w:val="24"/>
          <w:lang w:val="en-US"/>
        </w:rPr>
        <w:t xml:space="preserve"> Department of Economics, Faculty of Economics and Commerce). The core research resources of the Department were augmented in 1991 by the funding of a Chair in agricultural development from Sir John Crawf</w:t>
      </w:r>
      <w:r w:rsidR="00836AB6" w:rsidRPr="00201C83">
        <w:rPr>
          <w:rFonts w:ascii="Times New Roman" w:eastAsiaTheme="minorEastAsia" w:hAnsi="Times New Roman" w:cs="Times New Roman"/>
          <w:sz w:val="24"/>
          <w:szCs w:val="24"/>
          <w:lang w:val="en-US"/>
        </w:rPr>
        <w:t>ord’s bequest to the University; the Crawford chair was filled by Peter Warr.</w:t>
      </w:r>
    </w:p>
    <w:p w14:paraId="1924700E" w14:textId="77777777" w:rsidR="000227E9" w:rsidRPr="00201C83" w:rsidRDefault="00836AB6"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Financial difficulties,</w:t>
      </w:r>
      <w:r w:rsidR="000227E9" w:rsidRPr="00201C83">
        <w:rPr>
          <w:rFonts w:ascii="Times New Roman" w:eastAsiaTheme="minorEastAsia" w:hAnsi="Times New Roman" w:cs="Times New Roman"/>
          <w:sz w:val="24"/>
          <w:szCs w:val="24"/>
          <w:lang w:val="en-US"/>
        </w:rPr>
        <w:t xml:space="preserve"> partly reflected in the failure of </w:t>
      </w:r>
      <w:r w:rsidRPr="00201C83">
        <w:rPr>
          <w:rFonts w:ascii="Times New Roman" w:eastAsiaTheme="minorEastAsia" w:hAnsi="Times New Roman" w:cs="Times New Roman"/>
          <w:sz w:val="24"/>
          <w:szCs w:val="24"/>
          <w:lang w:val="en-US"/>
        </w:rPr>
        <w:t xml:space="preserve">the bid by RSSS and RSPacS </w:t>
      </w:r>
      <w:r w:rsidR="000227E9" w:rsidRPr="00201C83">
        <w:rPr>
          <w:rFonts w:ascii="Times New Roman" w:eastAsiaTheme="minorEastAsia" w:hAnsi="Times New Roman" w:cs="Times New Roman"/>
          <w:sz w:val="24"/>
          <w:szCs w:val="24"/>
          <w:lang w:val="en-US"/>
        </w:rPr>
        <w:t>for funds from the ‘Strategic Initiatives Fund” of the Institute of Advanced Studies, led to a financial crisis in 1997 which provided the impetus to a reorganization, grouping all externally funded Divisions and Centres under an umbrella organization, called ‘Asia Pacific School of Economics and Management, APSEM for short.</w:t>
      </w:r>
    </w:p>
    <w:p w14:paraId="25EB9225" w14:textId="77777777" w:rsidR="000227E9" w:rsidRPr="00201C83" w:rsidRDefault="000227E9"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China became the strongest single focus of research </w:t>
      </w:r>
      <w:r w:rsidR="00494D98" w:rsidRPr="00201C83">
        <w:rPr>
          <w:rFonts w:ascii="Times New Roman" w:eastAsiaTheme="minorEastAsia" w:hAnsi="Times New Roman" w:cs="Times New Roman"/>
          <w:sz w:val="24"/>
          <w:szCs w:val="24"/>
          <w:lang w:val="en-US"/>
        </w:rPr>
        <w:t>in the 1990s, partly because of</w:t>
      </w:r>
      <w:r w:rsidRPr="00201C83">
        <w:rPr>
          <w:rFonts w:ascii="Times New Roman" w:eastAsiaTheme="minorEastAsia" w:hAnsi="Times New Roman" w:cs="Times New Roman"/>
          <w:sz w:val="24"/>
          <w:szCs w:val="24"/>
          <w:lang w:val="en-US"/>
        </w:rPr>
        <w:t xml:space="preserve"> the supply of good economists following the movement of excellent Chinese students abroad in the late 1980s. Several graduates of Chinese origin were appointed to teach and research posts in RSPAS and the Faculties.</w:t>
      </w:r>
      <w:r w:rsidR="00494D98" w:rsidRPr="00201C83">
        <w:rPr>
          <w:rFonts w:ascii="Times New Roman" w:eastAsiaTheme="minorEastAsia" w:hAnsi="Times New Roman" w:cs="Times New Roman"/>
          <w:sz w:val="24"/>
          <w:szCs w:val="24"/>
          <w:lang w:val="en-US"/>
        </w:rPr>
        <w:t xml:space="preserve"> </w:t>
      </w:r>
      <w:r w:rsidRPr="00201C83">
        <w:rPr>
          <w:rFonts w:ascii="Times New Roman" w:eastAsiaTheme="minorEastAsia" w:hAnsi="Times New Roman" w:cs="Times New Roman"/>
          <w:sz w:val="24"/>
          <w:szCs w:val="24"/>
          <w:lang w:val="en-US"/>
        </w:rPr>
        <w:t>In the process of rebuilding, the Econo</w:t>
      </w:r>
      <w:r w:rsidR="00836AB6" w:rsidRPr="00201C83">
        <w:rPr>
          <w:rFonts w:ascii="Times New Roman" w:eastAsiaTheme="minorEastAsia" w:hAnsi="Times New Roman" w:cs="Times New Roman"/>
          <w:sz w:val="24"/>
          <w:szCs w:val="24"/>
          <w:lang w:val="en-US"/>
        </w:rPr>
        <w:t>mics D</w:t>
      </w:r>
      <w:r w:rsidRPr="00201C83">
        <w:rPr>
          <w:rFonts w:ascii="Times New Roman" w:eastAsiaTheme="minorEastAsia" w:hAnsi="Times New Roman" w:cs="Times New Roman"/>
          <w:sz w:val="24"/>
          <w:szCs w:val="24"/>
          <w:lang w:val="en-US"/>
        </w:rPr>
        <w:t>epartment (renamed the Division of Economics) secured the University’s approval for the appointment of qualified scholars as Adjunct Professors, attached to the Department for 1-2 months on leave from their full-time posts at other universities in Australia or abroad.</w:t>
      </w:r>
      <w:r w:rsidR="00CD7CCB" w:rsidRPr="00201C83">
        <w:rPr>
          <w:rFonts w:ascii="Times New Roman" w:eastAsiaTheme="minorEastAsia" w:hAnsi="Times New Roman" w:cs="Times New Roman"/>
          <w:sz w:val="24"/>
          <w:szCs w:val="24"/>
          <w:lang w:val="en-US"/>
        </w:rPr>
        <w:t xml:space="preserve"> Among them were David Vines and Jenny Corbett (from Oxford), Justin Lin (from Beijing</w:t>
      </w:r>
      <w:r w:rsidR="00494D98" w:rsidRPr="00201C83">
        <w:rPr>
          <w:rFonts w:ascii="Times New Roman" w:eastAsiaTheme="minorEastAsia" w:hAnsi="Times New Roman" w:cs="Times New Roman"/>
          <w:sz w:val="24"/>
          <w:szCs w:val="24"/>
          <w:lang w:val="en-US"/>
        </w:rPr>
        <w:t>)</w:t>
      </w:r>
      <w:r w:rsidR="00CD7CCB" w:rsidRPr="00201C83">
        <w:rPr>
          <w:rFonts w:ascii="Times New Roman" w:eastAsiaTheme="minorEastAsia" w:hAnsi="Times New Roman" w:cs="Times New Roman"/>
          <w:sz w:val="24"/>
          <w:szCs w:val="24"/>
          <w:lang w:val="en-US"/>
        </w:rPr>
        <w:t xml:space="preserve"> and Hadi Soesastro (from CSIS in Jakarta).</w:t>
      </w:r>
    </w:p>
    <w:p w14:paraId="59524CBD" w14:textId="77777777" w:rsidR="00864FF2" w:rsidRPr="00201C83" w:rsidRDefault="00864FF2" w:rsidP="00A82066">
      <w:pPr>
        <w:autoSpaceDE w:val="0"/>
        <w:autoSpaceDN w:val="0"/>
        <w:adjustRightInd w:val="0"/>
        <w:jc w:val="both"/>
        <w:rPr>
          <w:rFonts w:ascii="Times New Roman" w:eastAsiaTheme="minorEastAsia" w:hAnsi="Times New Roman" w:cs="Times New Roman"/>
          <w:b/>
          <w:bCs/>
          <w:sz w:val="24"/>
          <w:szCs w:val="24"/>
          <w:lang w:val="en-US"/>
        </w:rPr>
      </w:pPr>
    </w:p>
    <w:p w14:paraId="4556CA73"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b/>
          <w:bCs/>
          <w:sz w:val="24"/>
          <w:szCs w:val="24"/>
          <w:lang w:val="en-US"/>
        </w:rPr>
        <w:t>National Centre for Development Studies (NCDS)</w:t>
      </w:r>
    </w:p>
    <w:p w14:paraId="2DA164D0" w14:textId="77777777" w:rsidR="00961FD5" w:rsidRPr="00201C83" w:rsidRDefault="003359B9"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National Centre for Development Studies (NCDS)</w:t>
      </w:r>
      <w:r w:rsidR="00961FD5" w:rsidRPr="00201C83">
        <w:rPr>
          <w:rFonts w:ascii="Times New Roman" w:eastAsiaTheme="minorEastAsia" w:hAnsi="Times New Roman" w:cs="Times New Roman"/>
          <w:sz w:val="24"/>
          <w:szCs w:val="24"/>
          <w:lang w:val="en-US"/>
        </w:rPr>
        <w:t xml:space="preserve"> originated in the interest of Sir John Crawford and several members of the Department, chiefly Fred Fisk, Colin Barlow and Ric Shand, in agricultural economics.  Crawford had been Director of the Commonwealth Bureau of Agricultural Economics, Fisk chief economist of the Malayan Government Rural and Industrial Development Authority, Barlow an economist at the Rubber Research Institute of Malaysia, </w:t>
      </w:r>
      <w:r w:rsidR="00836AB6" w:rsidRPr="00201C83">
        <w:rPr>
          <w:rFonts w:ascii="Times New Roman" w:eastAsiaTheme="minorEastAsia" w:hAnsi="Times New Roman" w:cs="Times New Roman"/>
          <w:sz w:val="24"/>
          <w:szCs w:val="24"/>
          <w:lang w:val="en-US"/>
        </w:rPr>
        <w:t>and Shand, a Ph.D. in agricultural economics</w:t>
      </w:r>
      <w:r w:rsidR="00961FD5" w:rsidRPr="00201C83">
        <w:rPr>
          <w:rFonts w:ascii="Times New Roman" w:eastAsiaTheme="minorEastAsia" w:hAnsi="Times New Roman" w:cs="Times New Roman"/>
          <w:sz w:val="24"/>
          <w:szCs w:val="24"/>
          <w:lang w:val="en-US"/>
        </w:rPr>
        <w:t xml:space="preserve"> from Iowa State University. Fisk had embarked on a study of the relations between sub</w:t>
      </w:r>
      <w:r w:rsidR="00836AB6" w:rsidRPr="00201C83">
        <w:rPr>
          <w:rFonts w:ascii="Times New Roman" w:eastAsiaTheme="minorEastAsia" w:hAnsi="Times New Roman" w:cs="Times New Roman"/>
          <w:sz w:val="24"/>
          <w:szCs w:val="24"/>
          <w:lang w:val="en-US"/>
        </w:rPr>
        <w:t>sistence and market economies</w:t>
      </w:r>
      <w:r w:rsidR="00961FD5" w:rsidRPr="00201C83">
        <w:rPr>
          <w:rFonts w:ascii="Times New Roman" w:eastAsiaTheme="minorEastAsia" w:hAnsi="Times New Roman" w:cs="Times New Roman"/>
          <w:sz w:val="24"/>
          <w:szCs w:val="24"/>
          <w:lang w:val="en-US"/>
        </w:rPr>
        <w:t xml:space="preserve"> in Papua New Guinea and the Pacific Islands, Shand on agricultural development in Asia and New Guinea and Barlow on rubber production in Malaysia.</w:t>
      </w:r>
    </w:p>
    <w:p w14:paraId="23A53A88"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lastRenderedPageBreak/>
        <w:t>In 1972 the Department, at the initiative of Colin Barlow and in association with the Faculty of Economics, instituted a one-year course of Master of Agricultural Development Economics (MADE). Barlow had got the idea for this initiative from a similar and highly successful course run since the 1930s at the Institute of Agricultural Economics at Oxford</w:t>
      </w:r>
      <w:r w:rsidR="00494D98"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convened in later years by the famous economist, Colin Clark.  The ANU course was designed for overseas students, especially mid-career Asian and Pacific graduate officers concerned with agricultural development.  The students in the MADE course were offered scholarships under the Colombo Plan and selected by the Australian Aid Bureau.  In the first year the course was attended by students from Iran, India, Nepal, Ceylon, Malaysia, Philippines, Indonesia and Ghana.  Dan Etherington was recruited from Kenya to help conduct the course.  The course was the first of its kind in Australia, but was to be followed by numerous others.</w:t>
      </w:r>
    </w:p>
    <w:p w14:paraId="14C34B60"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At the end of the second year, it was decided to establish, together with others in the Research School, an inter-disciplinary Centre for Development Studies, on the lines of the Sussex Institute of Development Studies.  The Centre got under way in 1975, with Fisk as Executive Director (part-time) and Rodney Cole (former Director of the PNG Development Bank), as Executive Secretary.  One of its first tasks was to cooperate in arrangements for a Canberra meeting of the Asian Association of Development Research and Training Institutes.  The Centre took over some of the activities in its field hitherto located in and looked after by the Department of Economics, especially the MADE course. After two years, Fisk</w:t>
      </w:r>
      <w:r w:rsidR="003C50B3" w:rsidRPr="00201C83">
        <w:rPr>
          <w:rFonts w:ascii="Times New Roman" w:eastAsiaTheme="minorEastAsia" w:hAnsi="Times New Roman" w:cs="Times New Roman"/>
          <w:sz w:val="24"/>
          <w:szCs w:val="24"/>
          <w:lang w:val="en-US"/>
        </w:rPr>
        <w:t xml:space="preserve"> handed over as Director to Ric </w:t>
      </w:r>
      <w:r w:rsidRPr="00201C83">
        <w:rPr>
          <w:rFonts w:ascii="Times New Roman" w:eastAsiaTheme="minorEastAsia" w:hAnsi="Times New Roman" w:cs="Times New Roman"/>
          <w:sz w:val="24"/>
          <w:szCs w:val="24"/>
          <w:lang w:val="en-US"/>
        </w:rPr>
        <w:t>Shand but remained chairman of the DSC Board of Studies.  Etherington remained Convenor of MADE.  In 1976 the Centre also took responsibility for a Master of Arts (Demography) program initiated by the RSSS Department of Demography. It organised seminars and issued working papers and monographs upon development.  Annual conferences on development themes were supported by School and aid funds.  In 1979</w:t>
      </w:r>
      <w:r w:rsidR="009C011E"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the Centre took over the Pacific Research Monograph series formerly handled by the Pacific Research </w:t>
      </w:r>
      <w:r w:rsidR="003705B9" w:rsidRPr="00201C83">
        <w:rPr>
          <w:rFonts w:ascii="Times New Roman" w:eastAsiaTheme="minorEastAsia" w:hAnsi="Times New Roman" w:cs="Times New Roman"/>
          <w:sz w:val="24"/>
          <w:szCs w:val="24"/>
          <w:lang w:val="en-US"/>
        </w:rPr>
        <w:t>Committee</w:t>
      </w:r>
      <w:r w:rsidRPr="00201C83">
        <w:rPr>
          <w:rFonts w:ascii="Times New Roman" w:eastAsiaTheme="minorEastAsia" w:hAnsi="Times New Roman" w:cs="Times New Roman"/>
          <w:sz w:val="24"/>
          <w:szCs w:val="24"/>
          <w:lang w:val="en-US"/>
        </w:rPr>
        <w:t>.</w:t>
      </w:r>
    </w:p>
    <w:p w14:paraId="232F5ECB"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 In 1983, Helen Hughes joined the Centre as full-time Executive Director at Professorial level and greatly expanded its activities.  It was renamed the National Centre for Development Studies (NCDS), and a substantial financial commitment was made by the Australian government through the aid budget.  The MADE became the Economics of Development program.  Both this and the Demography program progressed to Ph.D. level. A Development Administration program was added in 1989 and a diploma course in Environmental Management in 1992.  By 1996 the Centre had 246 graduate students (including 35 accepted for Ph.D.) from 68 coun</w:t>
      </w:r>
      <w:r w:rsidR="003705B9" w:rsidRPr="00201C83">
        <w:rPr>
          <w:rFonts w:ascii="Times New Roman" w:eastAsiaTheme="minorEastAsia" w:hAnsi="Times New Roman" w:cs="Times New Roman"/>
          <w:sz w:val="24"/>
          <w:szCs w:val="24"/>
          <w:lang w:val="en-US"/>
        </w:rPr>
        <w:t>tries, all on a full fee basis</w:t>
      </w:r>
      <w:r w:rsidRPr="00201C83">
        <w:rPr>
          <w:rFonts w:ascii="Times New Roman" w:eastAsiaTheme="minorEastAsia" w:hAnsi="Times New Roman" w:cs="Times New Roman"/>
          <w:sz w:val="24"/>
          <w:szCs w:val="24"/>
          <w:lang w:val="en-US"/>
        </w:rPr>
        <w:t>. Most had scholarships from Australian aid funds, international organisations, their own governments or ANU; a</w:t>
      </w:r>
      <w:r w:rsidR="003705B9" w:rsidRPr="00201C83">
        <w:rPr>
          <w:rFonts w:ascii="Times New Roman" w:eastAsiaTheme="minorEastAsia" w:hAnsi="Times New Roman" w:cs="Times New Roman"/>
          <w:sz w:val="24"/>
          <w:szCs w:val="24"/>
          <w:lang w:val="en-US"/>
        </w:rPr>
        <w:t xml:space="preserve"> few paid their own fees</w:t>
      </w:r>
      <w:r w:rsidRPr="00201C83">
        <w:rPr>
          <w:rFonts w:ascii="Times New Roman" w:eastAsiaTheme="minorEastAsia" w:hAnsi="Times New Roman" w:cs="Times New Roman"/>
          <w:sz w:val="24"/>
          <w:szCs w:val="24"/>
          <w:lang w:val="en-US"/>
        </w:rPr>
        <w:t>.</w:t>
      </w:r>
    </w:p>
    <w:p w14:paraId="6B545F12"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The Centre had a few internally funded posts, but most of the staff were externally funded, including one or two research fellows on specific research projects and academic staff involved in teaching the master's programs.  The Centre's Economics students took the theoretical half of their courses in the Faculty of Economics.  Some teaching in Economics was done by RSPacS Economics staff.  Until 1986 the Centre was housed in one of the old weatherboard huts adjoining the Menzies Library.  In that year it moved to the new Crawford Building where for a decade it had ample ac</w:t>
      </w:r>
      <w:r w:rsidR="003705B9" w:rsidRPr="00201C83">
        <w:rPr>
          <w:rFonts w:ascii="Times New Roman" w:eastAsiaTheme="minorEastAsia" w:hAnsi="Times New Roman" w:cs="Times New Roman"/>
          <w:sz w:val="24"/>
          <w:szCs w:val="24"/>
          <w:lang w:val="en-US"/>
        </w:rPr>
        <w:t>commodation on two floors.</w:t>
      </w:r>
    </w:p>
    <w:p w14:paraId="1ED020C4"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lastRenderedPageBreak/>
        <w:t xml:space="preserve">Over the years, the Centre greatly increased and widened its research output.  The emphasis in Economics was on areas of specific interest to neighbouring countries and Australia's relations with them.  A considerable program was developed in relation to growth and development in the Pacific island economies.  Industrialisation and trade in southeast and northeast Asia and China's export policies have been other major themes.  Ph.D. dissertations were grouped around staff expertise, but help from other ANU departments and other universities was enlisted for supervision. </w:t>
      </w:r>
    </w:p>
    <w:p w14:paraId="3185AFFC"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It is difficult to exaggerate the role that the NCDS has played in promoting the education of graduate students from East Asia and elsewhere, its impact on graduate course work at the ANU, the contribution it made in extending the range and improving the quality of economics PhDs on development and trade - arguably unsurpassed anywhere else in the world, or its contribution to Australian thinking about developing countries and aid. Another striking feature of NCDS in the reign of Helen Hughes was the representation of women among senior as well as junior staff and among students.  In the early 1990s, only two members of staff (apart from one or two Visiting Fellows) were men.</w:t>
      </w:r>
    </w:p>
    <w:p w14:paraId="70BD1389"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By 1997, besides research by staff and graduate students, five major research programs were under way, on ‘state, society and governance’, on PNG and the Pacific island countries, on transitional economies and reform, on trade liberalisation and structural adjustment, and on environmental management and development.  In 1986, the Centre began to publish a </w:t>
      </w:r>
      <w:r w:rsidRPr="00201C83">
        <w:rPr>
          <w:rFonts w:ascii="Times New Roman" w:eastAsiaTheme="minorEastAsia" w:hAnsi="Times New Roman" w:cs="Times New Roman"/>
          <w:i/>
          <w:iCs/>
          <w:sz w:val="24"/>
          <w:szCs w:val="24"/>
          <w:lang w:val="en-US"/>
        </w:rPr>
        <w:t>Pacific Economic Bulletin</w:t>
      </w:r>
      <w:r w:rsidRPr="00201C83">
        <w:rPr>
          <w:rFonts w:ascii="Times New Roman" w:eastAsiaTheme="minorEastAsia" w:hAnsi="Times New Roman" w:cs="Times New Roman"/>
          <w:sz w:val="24"/>
          <w:szCs w:val="24"/>
          <w:lang w:val="en-US"/>
        </w:rPr>
        <w:t xml:space="preserve">  and in the following year a journal of </w:t>
      </w:r>
      <w:r w:rsidRPr="00201C83">
        <w:rPr>
          <w:rFonts w:ascii="Times New Roman" w:eastAsiaTheme="minorEastAsia" w:hAnsi="Times New Roman" w:cs="Times New Roman"/>
          <w:i/>
          <w:iCs/>
          <w:sz w:val="24"/>
          <w:szCs w:val="24"/>
          <w:lang w:val="en-US"/>
        </w:rPr>
        <w:t xml:space="preserve">Asian-Pacific Economic Literature (APEL), </w:t>
      </w:r>
      <w:r w:rsidRPr="00201C83">
        <w:rPr>
          <w:rFonts w:ascii="Times New Roman" w:eastAsiaTheme="minorEastAsia" w:hAnsi="Times New Roman" w:cs="Times New Roman"/>
          <w:sz w:val="24"/>
          <w:szCs w:val="24"/>
          <w:lang w:val="en-US"/>
        </w:rPr>
        <w:t>each appearing twice a year,</w:t>
      </w:r>
      <w:r w:rsidRPr="00201C83">
        <w:rPr>
          <w:rFonts w:ascii="Times New Roman" w:eastAsiaTheme="minorEastAsia" w:hAnsi="Times New Roman" w:cs="Times New Roman"/>
          <w:i/>
          <w:iCs/>
          <w:sz w:val="24"/>
          <w:szCs w:val="24"/>
          <w:lang w:val="en-US"/>
        </w:rPr>
        <w:t xml:space="preserve"> </w:t>
      </w:r>
      <w:r w:rsidRPr="00201C83">
        <w:rPr>
          <w:rFonts w:ascii="Times New Roman" w:eastAsiaTheme="minorEastAsia" w:hAnsi="Times New Roman" w:cs="Times New Roman"/>
          <w:sz w:val="24"/>
          <w:szCs w:val="24"/>
          <w:lang w:val="en-US"/>
        </w:rPr>
        <w:t xml:space="preserve"> and in conjunction with the Development Policy program,  a </w:t>
      </w:r>
      <w:r w:rsidRPr="00201C83">
        <w:rPr>
          <w:rFonts w:ascii="Times New Roman" w:eastAsiaTheme="minorEastAsia" w:hAnsi="Times New Roman" w:cs="Times New Roman"/>
          <w:i/>
          <w:iCs/>
          <w:sz w:val="24"/>
          <w:szCs w:val="24"/>
          <w:lang w:val="en-US"/>
        </w:rPr>
        <w:t xml:space="preserve">Development Bulletin.  </w:t>
      </w:r>
      <w:r w:rsidRPr="00201C83">
        <w:rPr>
          <w:rFonts w:ascii="Times New Roman" w:eastAsiaTheme="minorEastAsia" w:hAnsi="Times New Roman" w:cs="Times New Roman"/>
          <w:sz w:val="24"/>
          <w:szCs w:val="24"/>
          <w:lang w:val="en-US"/>
        </w:rPr>
        <w:t xml:space="preserve">Under Maree Tait as Managing Editor, NCDS produced an increasing volume of publications, books, memoirs, briefing papers, and (with AJRC) an annual </w:t>
      </w:r>
      <w:r w:rsidRPr="00201C83">
        <w:rPr>
          <w:rFonts w:ascii="Times New Roman" w:eastAsiaTheme="minorEastAsia" w:hAnsi="Times New Roman" w:cs="Times New Roman"/>
          <w:i/>
          <w:iCs/>
          <w:sz w:val="24"/>
          <w:szCs w:val="24"/>
          <w:lang w:val="en-US"/>
        </w:rPr>
        <w:t>Asia-Pacific Profile</w:t>
      </w:r>
      <w:r w:rsidRPr="00201C83">
        <w:rPr>
          <w:rFonts w:ascii="Times New Roman" w:eastAsiaTheme="minorEastAsia" w:hAnsi="Times New Roman" w:cs="Times New Roman"/>
          <w:sz w:val="24"/>
          <w:szCs w:val="24"/>
          <w:lang w:val="en-US"/>
        </w:rPr>
        <w:t>.</w:t>
      </w:r>
    </w:p>
    <w:p w14:paraId="20A3696E" w14:textId="77777777" w:rsidR="00961FD5" w:rsidRPr="00201C83" w:rsidRDefault="00961FD5" w:rsidP="00A82066">
      <w:pPr>
        <w:autoSpaceDE w:val="0"/>
        <w:autoSpaceDN w:val="0"/>
        <w:adjustRightInd w:val="0"/>
        <w:jc w:val="both"/>
        <w:rPr>
          <w:rFonts w:ascii="Times New Roman" w:eastAsiaTheme="minorEastAsia" w:hAnsi="Times New Roman" w:cs="Times New Roman"/>
          <w:i/>
          <w:iCs/>
          <w:sz w:val="24"/>
          <w:szCs w:val="24"/>
          <w:lang w:val="en-US"/>
        </w:rPr>
      </w:pPr>
      <w:r w:rsidRPr="00201C83">
        <w:rPr>
          <w:rFonts w:ascii="Times New Roman" w:eastAsiaTheme="minorEastAsia" w:hAnsi="Times New Roman" w:cs="Times New Roman"/>
          <w:sz w:val="24"/>
          <w:szCs w:val="24"/>
          <w:lang w:val="en-US"/>
        </w:rPr>
        <w:t>In 1993 Helen Hughes retired and her post as Executive Director of NCDS was taken over by Professor Ron Duncan, like Helen Hughes returning to Australia from the World Bank.</w:t>
      </w:r>
    </w:p>
    <w:p w14:paraId="381061C6"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p>
    <w:p w14:paraId="6783C756"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b/>
          <w:bCs/>
          <w:sz w:val="24"/>
          <w:szCs w:val="24"/>
          <w:lang w:val="en-US"/>
        </w:rPr>
        <w:t>Australia-Japan Research Centre (AJRC)</w:t>
      </w:r>
    </w:p>
    <w:p w14:paraId="45832959"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 xml:space="preserve"> The origins of the Australia-Japan Research Centre</w:t>
      </w:r>
      <w:r w:rsidR="00B23889" w:rsidRPr="00201C83">
        <w:rPr>
          <w:rFonts w:ascii="Times New Roman" w:eastAsiaTheme="minorEastAsia" w:hAnsi="Times New Roman" w:cs="Times New Roman"/>
          <w:sz w:val="24"/>
          <w:szCs w:val="24"/>
          <w:lang w:val="en-US"/>
        </w:rPr>
        <w:t xml:space="preserve"> (AJRC)</w:t>
      </w:r>
      <w:r w:rsidRPr="00201C83">
        <w:rPr>
          <w:rFonts w:ascii="Times New Roman" w:eastAsiaTheme="minorEastAsia" w:hAnsi="Times New Roman" w:cs="Times New Roman"/>
          <w:sz w:val="24"/>
          <w:szCs w:val="24"/>
          <w:lang w:val="en-US"/>
        </w:rPr>
        <w:t xml:space="preserve"> go back to a remarkable article in which Crawford in 1938 pointed to the importance to Australia of </w:t>
      </w:r>
      <w:r w:rsidR="003705B9" w:rsidRPr="00201C83">
        <w:rPr>
          <w:rFonts w:ascii="Times New Roman" w:eastAsiaTheme="minorEastAsia" w:hAnsi="Times New Roman" w:cs="Times New Roman"/>
          <w:sz w:val="24"/>
          <w:szCs w:val="24"/>
          <w:lang w:val="en-US"/>
        </w:rPr>
        <w:t>trade with Japan</w:t>
      </w:r>
      <w:r w:rsidRPr="00201C83">
        <w:rPr>
          <w:rFonts w:ascii="Times New Roman" w:eastAsiaTheme="minorEastAsia" w:hAnsi="Times New Roman" w:cs="Times New Roman"/>
          <w:sz w:val="24"/>
          <w:szCs w:val="24"/>
          <w:lang w:val="en-US"/>
        </w:rPr>
        <w:t xml:space="preserve">.  In 1957, as head of the Department of Trade, he was able to give this idea practical expression in the Australia-Japan Agreement on Commerce which </w:t>
      </w:r>
      <w:r w:rsidRPr="00201C83">
        <w:rPr>
          <w:rFonts w:ascii="Times New Roman" w:eastAsiaTheme="minorEastAsia" w:hAnsi="Times New Roman" w:cs="Times New Roman"/>
          <w:i/>
          <w:iCs/>
          <w:sz w:val="24"/>
          <w:szCs w:val="24"/>
          <w:lang w:val="en-US"/>
        </w:rPr>
        <w:t xml:space="preserve">de facto </w:t>
      </w:r>
      <w:r w:rsidRPr="00201C83">
        <w:rPr>
          <w:rFonts w:ascii="Times New Roman" w:eastAsiaTheme="minorEastAsia" w:hAnsi="Times New Roman" w:cs="Times New Roman"/>
          <w:sz w:val="24"/>
          <w:szCs w:val="24"/>
          <w:lang w:val="en-US"/>
        </w:rPr>
        <w:t>accorded Japan most-favoured-nation treatment in trade. By the early 1960s, Professor Kiyoshi Kojima of Hitotsubashi University had begun to advocate the establishment of a Pacific Free Trade Area</w:t>
      </w:r>
      <w:r w:rsidR="00B23889" w:rsidRPr="00201C83">
        <w:rPr>
          <w:rFonts w:ascii="Times New Roman" w:eastAsiaTheme="minorEastAsia" w:hAnsi="Times New Roman" w:cs="Times New Roman"/>
          <w:sz w:val="24"/>
          <w:szCs w:val="24"/>
          <w:lang w:val="en-US"/>
        </w:rPr>
        <w:t xml:space="preserve"> (PAFTA)</w:t>
      </w:r>
      <w:r w:rsidRPr="00201C83">
        <w:rPr>
          <w:rFonts w:ascii="Times New Roman" w:eastAsiaTheme="minorEastAsia" w:hAnsi="Times New Roman" w:cs="Times New Roman"/>
          <w:sz w:val="24"/>
          <w:szCs w:val="24"/>
          <w:lang w:val="en-US"/>
        </w:rPr>
        <w:t xml:space="preserve"> to promote closer economic relations between Japan and other countries of the region.  In 1962 Crawford recruited a young scholar, Peter Drysdale, who had been enrolled at the University of New England in a Master’s degree course on Australian-Japan relations</w:t>
      </w:r>
      <w:r w:rsidR="00B23889"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to undertake Ph.D. study on this subject. It was arranged that he would spend the second half of his third year (1965) on fieldwork, working under Professor Kojima’s supervision at his university in Tokyo.</w:t>
      </w:r>
    </w:p>
    <w:p w14:paraId="53D625E1"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lastRenderedPageBreak/>
        <w:t>The idea of PAFTA was strongly supported by the Japanese Minister of Foreign Affairs, Tadeo Miki.  Miki secur</w:t>
      </w:r>
      <w:r w:rsidR="003C50B3" w:rsidRPr="00201C83">
        <w:rPr>
          <w:rFonts w:ascii="Times New Roman" w:eastAsiaTheme="minorEastAsia" w:hAnsi="Times New Roman" w:cs="Times New Roman"/>
          <w:sz w:val="24"/>
          <w:szCs w:val="24"/>
          <w:lang w:val="en-US"/>
        </w:rPr>
        <w:t>ed support for Kojima's ideas from</w:t>
      </w:r>
      <w:r w:rsidRPr="00201C83">
        <w:rPr>
          <w:rFonts w:ascii="Times New Roman" w:eastAsiaTheme="minorEastAsia" w:hAnsi="Times New Roman" w:cs="Times New Roman"/>
          <w:sz w:val="24"/>
          <w:szCs w:val="24"/>
          <w:lang w:val="en-US"/>
        </w:rPr>
        <w:t xml:space="preserve"> Dr. Saburo Okita, Director of the Japan Economic Research Centre (JERC).  After a second visit by Kojima to Canberra in 1967, the first PAFTAD conference was held at the JERC in To</w:t>
      </w:r>
      <w:r w:rsidR="003705B9" w:rsidRPr="00201C83">
        <w:rPr>
          <w:rFonts w:ascii="Times New Roman" w:eastAsiaTheme="minorEastAsia" w:hAnsi="Times New Roman" w:cs="Times New Roman"/>
          <w:sz w:val="24"/>
          <w:szCs w:val="24"/>
          <w:lang w:val="en-US"/>
        </w:rPr>
        <w:t>kyo in January 1968</w:t>
      </w:r>
      <w:r w:rsidRPr="00201C83">
        <w:rPr>
          <w:rFonts w:ascii="Times New Roman" w:eastAsiaTheme="minorEastAsia" w:hAnsi="Times New Roman" w:cs="Times New Roman"/>
          <w:sz w:val="24"/>
          <w:szCs w:val="24"/>
          <w:lang w:val="en-US"/>
        </w:rPr>
        <w:t>.  PAFTAD Conferences were from then on held every year or two, rotating among Pacific centres, Honolulu 1969, Sydney 1970, Ottawa 1971, Tokyo 1973, Mexico 1974 and s</w:t>
      </w:r>
      <w:r w:rsidR="003705B9" w:rsidRPr="00201C83">
        <w:rPr>
          <w:rFonts w:ascii="Times New Roman" w:eastAsiaTheme="minorEastAsia" w:hAnsi="Times New Roman" w:cs="Times New Roman"/>
          <w:sz w:val="24"/>
          <w:szCs w:val="24"/>
          <w:lang w:val="en-US"/>
        </w:rPr>
        <w:t>o forth</w:t>
      </w:r>
      <w:r w:rsidRPr="00201C83">
        <w:rPr>
          <w:rFonts w:ascii="Times New Roman" w:eastAsiaTheme="minorEastAsia" w:hAnsi="Times New Roman" w:cs="Times New Roman"/>
          <w:sz w:val="24"/>
          <w:szCs w:val="24"/>
          <w:lang w:val="en-US"/>
        </w:rPr>
        <w:t xml:space="preserve">.  </w:t>
      </w:r>
    </w:p>
    <w:p w14:paraId="59780DD1" w14:textId="77777777" w:rsidR="00961FD5"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Meanwhile, Crawford and Okita had enlisted Kojima and Drysdale in what came to be called an Australia-Japan Joint Economic Research Project.  The first contribution was a report by the Asian Development Bank in which the PAFTA thesis of ‘economic regionalism’ was spell</w:t>
      </w:r>
      <w:r w:rsidR="003705B9" w:rsidRPr="00201C83">
        <w:rPr>
          <w:rFonts w:ascii="Times New Roman" w:eastAsiaTheme="minorEastAsia" w:hAnsi="Times New Roman" w:cs="Times New Roman"/>
          <w:sz w:val="24"/>
          <w:szCs w:val="24"/>
          <w:lang w:val="en-US"/>
        </w:rPr>
        <w:t>ed out.</w:t>
      </w:r>
      <w:r w:rsidRPr="00201C83">
        <w:rPr>
          <w:rFonts w:ascii="Times New Roman" w:eastAsiaTheme="minorEastAsia" w:hAnsi="Times New Roman" w:cs="Times New Roman"/>
          <w:sz w:val="24"/>
          <w:szCs w:val="24"/>
          <w:lang w:val="en-US"/>
        </w:rPr>
        <w:t xml:space="preserve">  This was followed by three years' work on a report to the Australian and Japanese g</w:t>
      </w:r>
      <w:r w:rsidR="003705B9" w:rsidRPr="00201C83">
        <w:rPr>
          <w:rFonts w:ascii="Times New Roman" w:eastAsiaTheme="minorEastAsia" w:hAnsi="Times New Roman" w:cs="Times New Roman"/>
          <w:sz w:val="24"/>
          <w:szCs w:val="24"/>
          <w:lang w:val="en-US"/>
        </w:rPr>
        <w:t>overnments</w:t>
      </w:r>
      <w:r w:rsidRPr="00201C83">
        <w:rPr>
          <w:rFonts w:ascii="Times New Roman" w:eastAsiaTheme="minorEastAsia" w:hAnsi="Times New Roman" w:cs="Times New Roman"/>
          <w:sz w:val="24"/>
          <w:szCs w:val="24"/>
          <w:lang w:val="en-US"/>
        </w:rPr>
        <w:t>. For some years, the AJRP was loosely associated with the Department of Economics, RSPacS.  In 1980, thanks to a large financial endowment (by Japanese business and Japanese and Australian Governments), it secured the status of a ne</w:t>
      </w:r>
      <w:r w:rsidR="00494D98" w:rsidRPr="00201C83">
        <w:rPr>
          <w:rFonts w:ascii="Times New Roman" w:eastAsiaTheme="minorEastAsia" w:hAnsi="Times New Roman" w:cs="Times New Roman"/>
          <w:sz w:val="24"/>
          <w:szCs w:val="24"/>
          <w:lang w:val="en-US"/>
        </w:rPr>
        <w:t>w Centre of the Research School, with Peter Drysdale as Director.</w:t>
      </w:r>
      <w:r w:rsidRPr="00201C83">
        <w:rPr>
          <w:rFonts w:ascii="Times New Roman" w:eastAsiaTheme="minorEastAsia" w:hAnsi="Times New Roman" w:cs="Times New Roman"/>
          <w:sz w:val="24"/>
          <w:szCs w:val="24"/>
          <w:lang w:val="en-US"/>
        </w:rPr>
        <w:t xml:space="preserve"> </w:t>
      </w:r>
      <w:r w:rsidR="00A7194F" w:rsidRPr="00201C83">
        <w:rPr>
          <w:rFonts w:ascii="Times New Roman" w:eastAsiaTheme="minorEastAsia" w:hAnsi="Times New Roman" w:cs="Times New Roman"/>
          <w:sz w:val="24"/>
          <w:szCs w:val="24"/>
          <w:lang w:val="en-US"/>
        </w:rPr>
        <w:t>After his retirement, Drysdale was succeeded by Dr Shiro Armstrong, another ANU graduate.</w:t>
      </w:r>
      <w:r w:rsidRPr="00201C83">
        <w:rPr>
          <w:rFonts w:ascii="Times New Roman" w:eastAsiaTheme="minorEastAsia" w:hAnsi="Times New Roman" w:cs="Times New Roman"/>
          <w:sz w:val="24"/>
          <w:szCs w:val="24"/>
          <w:lang w:val="en-US"/>
        </w:rPr>
        <w:t xml:space="preserve"> </w:t>
      </w:r>
    </w:p>
    <w:p w14:paraId="6DB6E609" w14:textId="77777777" w:rsidR="00961FD5" w:rsidRPr="00201C83" w:rsidRDefault="00E771EB"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Since its creation,</w:t>
      </w:r>
      <w:r w:rsidR="00961FD5" w:rsidRPr="00201C83">
        <w:rPr>
          <w:rFonts w:ascii="Times New Roman" w:eastAsiaTheme="minorEastAsia" w:hAnsi="Times New Roman" w:cs="Times New Roman"/>
          <w:sz w:val="24"/>
          <w:szCs w:val="24"/>
          <w:lang w:val="en-US"/>
        </w:rPr>
        <w:t xml:space="preserve"> AJRC has filled the role of Australia's most productive and influential organisation for research on Japan's economy and economic relations with Australia and the rest of the world.  With a small academic and administrative staff, housed on the ground floor of the Crawford Building, the AJRC has managed to produce a remarkable output of books, monographs and research papers – including its </w:t>
      </w:r>
      <w:r w:rsidR="00961FD5" w:rsidRPr="00201C83">
        <w:rPr>
          <w:rFonts w:ascii="Times New Roman" w:eastAsiaTheme="minorEastAsia" w:hAnsi="Times New Roman" w:cs="Times New Roman"/>
          <w:i/>
          <w:sz w:val="24"/>
          <w:szCs w:val="24"/>
          <w:lang w:val="en-US"/>
        </w:rPr>
        <w:t xml:space="preserve">Pacific Economics Papers </w:t>
      </w:r>
      <w:r w:rsidR="00961FD5" w:rsidRPr="00201C83">
        <w:rPr>
          <w:rFonts w:ascii="Times New Roman" w:eastAsiaTheme="minorEastAsia" w:hAnsi="Times New Roman" w:cs="Times New Roman"/>
          <w:sz w:val="24"/>
          <w:szCs w:val="24"/>
          <w:lang w:val="en-US"/>
        </w:rPr>
        <w:t xml:space="preserve">series </w:t>
      </w:r>
      <w:r w:rsidR="0070489D" w:rsidRPr="00201C83">
        <w:rPr>
          <w:rFonts w:ascii="Times New Roman" w:eastAsiaTheme="minorEastAsia" w:hAnsi="Times New Roman" w:cs="Times New Roman"/>
          <w:sz w:val="24"/>
          <w:szCs w:val="24"/>
          <w:lang w:val="en-US"/>
        </w:rPr>
        <w:t>–</w:t>
      </w:r>
      <w:r w:rsidR="00961FD5" w:rsidRPr="00201C83">
        <w:rPr>
          <w:rFonts w:ascii="Times New Roman" w:eastAsiaTheme="minorEastAsia" w:hAnsi="Times New Roman" w:cs="Times New Roman"/>
          <w:sz w:val="24"/>
          <w:szCs w:val="24"/>
          <w:lang w:val="en-US"/>
        </w:rPr>
        <w:t xml:space="preserve"> </w:t>
      </w:r>
      <w:r w:rsidR="0070489D" w:rsidRPr="00201C83">
        <w:rPr>
          <w:rFonts w:ascii="Times New Roman" w:eastAsiaTheme="minorEastAsia" w:hAnsi="Times New Roman" w:cs="Times New Roman"/>
          <w:sz w:val="24"/>
          <w:szCs w:val="24"/>
          <w:lang w:val="en-US"/>
        </w:rPr>
        <w:t xml:space="preserve">and </w:t>
      </w:r>
      <w:r w:rsidR="00961FD5" w:rsidRPr="00201C83">
        <w:rPr>
          <w:rFonts w:ascii="Times New Roman" w:eastAsiaTheme="minorEastAsia" w:hAnsi="Times New Roman" w:cs="Times New Roman"/>
          <w:sz w:val="24"/>
          <w:szCs w:val="24"/>
          <w:lang w:val="en-US"/>
        </w:rPr>
        <w:t>by drawing on academic visitors and contributions by specialists from the rest of Australia and other countries. A research committee of leading academics from other parts of ANU and other universities oversees the Centre's research program.  The Centre organises public seminars, lectures and conferences to foster public interest in economic, political, and social aspects of Australia-Japan relations and disseminate topical research findings.  A weekly seminar brings together the Centre's graduate students with academics and others interested in their work.</w:t>
      </w:r>
    </w:p>
    <w:p w14:paraId="1CA3E2AE" w14:textId="77777777" w:rsidR="00234F1D" w:rsidRPr="00201C83" w:rsidRDefault="00961FD5"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Not the least important range of activities of AJRC has been the promotion of Asia-Pacific regional organisations.  In addition to its prominent  contribution to the PAFTAD conferences, AJRC has  been  one of the promoters of PECC, th</w:t>
      </w:r>
      <w:r w:rsidR="0070489D" w:rsidRPr="00201C83">
        <w:rPr>
          <w:rFonts w:ascii="Times New Roman" w:eastAsiaTheme="minorEastAsia" w:hAnsi="Times New Roman" w:cs="Times New Roman"/>
          <w:sz w:val="24"/>
          <w:szCs w:val="24"/>
          <w:lang w:val="en-US"/>
        </w:rPr>
        <w:t>e Pacific Economic Cooperation Conference</w:t>
      </w:r>
      <w:r w:rsidRPr="00201C83">
        <w:rPr>
          <w:rFonts w:ascii="Times New Roman" w:eastAsiaTheme="minorEastAsia" w:hAnsi="Times New Roman" w:cs="Times New Roman"/>
          <w:sz w:val="24"/>
          <w:szCs w:val="24"/>
          <w:lang w:val="en-US"/>
        </w:rPr>
        <w:t>, and was one of  the founders of APEC, the organisation for Asi</w:t>
      </w:r>
      <w:r w:rsidR="003705B9" w:rsidRPr="00201C83">
        <w:rPr>
          <w:rFonts w:ascii="Times New Roman" w:eastAsiaTheme="minorEastAsia" w:hAnsi="Times New Roman" w:cs="Times New Roman"/>
          <w:sz w:val="24"/>
          <w:szCs w:val="24"/>
          <w:lang w:val="en-US"/>
        </w:rPr>
        <w:t>a Pacific Economic Cooperation</w:t>
      </w:r>
      <w:r w:rsidRPr="00201C83">
        <w:rPr>
          <w:rFonts w:ascii="Times New Roman" w:eastAsiaTheme="minorEastAsia" w:hAnsi="Times New Roman" w:cs="Times New Roman"/>
          <w:sz w:val="24"/>
          <w:szCs w:val="24"/>
          <w:lang w:val="en-US"/>
        </w:rPr>
        <w:t>; it also hosted the national secretariats for the Australian Pacific Economic Cooperation Committee and the Minerals and Energy Forum</w:t>
      </w:r>
      <w:r w:rsidR="0070489D"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 xml:space="preserve"> and built up the most comprehensive data bank for the Asian-Pacific region in two enterprises, the Nikkei Database and the International Economic Databank.  The former serves ANU staff and students, the latter attracts overseas as well as national subscribers.</w:t>
      </w:r>
    </w:p>
    <w:p w14:paraId="563BE6FB" w14:textId="77777777" w:rsidR="005D632B" w:rsidRPr="00201C83" w:rsidRDefault="005D632B" w:rsidP="00A82066">
      <w:pPr>
        <w:autoSpaceDE w:val="0"/>
        <w:autoSpaceDN w:val="0"/>
        <w:adjustRightInd w:val="0"/>
        <w:jc w:val="both"/>
        <w:rPr>
          <w:rFonts w:ascii="Times New Roman" w:eastAsiaTheme="minorEastAsia" w:hAnsi="Times New Roman" w:cs="Times New Roman"/>
          <w:sz w:val="24"/>
          <w:szCs w:val="24"/>
          <w:lang w:val="en-US"/>
        </w:rPr>
      </w:pPr>
    </w:p>
    <w:p w14:paraId="531906BF" w14:textId="77777777" w:rsidR="005D632B" w:rsidRPr="00201C83" w:rsidRDefault="005D632B" w:rsidP="00A82066">
      <w:pPr>
        <w:autoSpaceDE w:val="0"/>
        <w:autoSpaceDN w:val="0"/>
        <w:adjustRightInd w:val="0"/>
        <w:jc w:val="both"/>
        <w:rPr>
          <w:rFonts w:ascii="Times New Roman" w:eastAsiaTheme="minorEastAsia" w:hAnsi="Times New Roman" w:cs="Times New Roman"/>
          <w:b/>
          <w:sz w:val="24"/>
          <w:szCs w:val="24"/>
          <w:lang w:val="en-US"/>
        </w:rPr>
      </w:pPr>
      <w:r w:rsidRPr="00201C83">
        <w:rPr>
          <w:rFonts w:ascii="Times New Roman" w:eastAsiaTheme="minorEastAsia" w:hAnsi="Times New Roman" w:cs="Times New Roman"/>
          <w:b/>
          <w:sz w:val="24"/>
          <w:szCs w:val="24"/>
          <w:lang w:val="en-US"/>
        </w:rPr>
        <w:t>Australia-South Asia Research Centre (ASARC)</w:t>
      </w:r>
    </w:p>
    <w:p w14:paraId="0224A5E2" w14:textId="77777777" w:rsidR="00961FD5" w:rsidRPr="00201C83" w:rsidRDefault="00D57769"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A</w:t>
      </w:r>
      <w:r w:rsidR="00342617" w:rsidRPr="00201C83">
        <w:rPr>
          <w:rFonts w:ascii="Times New Roman" w:eastAsiaTheme="minorEastAsia" w:hAnsi="Times New Roman" w:cs="Times New Roman"/>
          <w:sz w:val="24"/>
          <w:szCs w:val="24"/>
          <w:lang w:val="en-US"/>
        </w:rPr>
        <w:t xml:space="preserve"> new research centre</w:t>
      </w:r>
      <w:r w:rsidR="004E7CE1" w:rsidRPr="00201C83">
        <w:rPr>
          <w:rFonts w:ascii="Times New Roman" w:eastAsiaTheme="minorEastAsia" w:hAnsi="Times New Roman" w:cs="Times New Roman"/>
          <w:sz w:val="24"/>
          <w:szCs w:val="24"/>
          <w:lang w:val="en-US"/>
        </w:rPr>
        <w:t>, the Australia-South Asia Research Centre</w:t>
      </w:r>
      <w:r w:rsidR="00342617" w:rsidRPr="00201C83">
        <w:rPr>
          <w:rFonts w:ascii="Times New Roman" w:eastAsiaTheme="minorEastAsia" w:hAnsi="Times New Roman" w:cs="Times New Roman"/>
          <w:sz w:val="24"/>
          <w:szCs w:val="24"/>
          <w:lang w:val="en-US"/>
        </w:rPr>
        <w:t xml:space="preserve"> (ASARC</w:t>
      </w:r>
      <w:r w:rsidR="00824178" w:rsidRPr="00201C83">
        <w:rPr>
          <w:rFonts w:ascii="Times New Roman" w:eastAsiaTheme="minorEastAsia" w:hAnsi="Times New Roman" w:cs="Times New Roman"/>
          <w:sz w:val="24"/>
          <w:szCs w:val="24"/>
          <w:lang w:val="en-US"/>
        </w:rPr>
        <w:t>)</w:t>
      </w:r>
      <w:r w:rsidRPr="00201C83">
        <w:rPr>
          <w:rFonts w:ascii="Times New Roman" w:eastAsiaTheme="minorEastAsia" w:hAnsi="Times New Roman" w:cs="Times New Roman"/>
          <w:sz w:val="24"/>
          <w:szCs w:val="24"/>
          <w:lang w:val="en-US"/>
        </w:rPr>
        <w:t>,</w:t>
      </w:r>
      <w:r w:rsidR="00824178" w:rsidRPr="00201C83">
        <w:rPr>
          <w:rFonts w:ascii="Times New Roman" w:eastAsiaTheme="minorEastAsia" w:hAnsi="Times New Roman" w:cs="Times New Roman"/>
          <w:sz w:val="24"/>
          <w:szCs w:val="24"/>
          <w:lang w:val="en-US"/>
        </w:rPr>
        <w:t xml:space="preserve"> focusing on South Asia (predominately India) </w:t>
      </w:r>
      <w:r w:rsidR="00746C7F" w:rsidRPr="00201C83">
        <w:rPr>
          <w:rFonts w:ascii="Times New Roman" w:eastAsiaTheme="minorEastAsia" w:hAnsi="Times New Roman" w:cs="Times New Roman"/>
          <w:sz w:val="24"/>
          <w:szCs w:val="24"/>
          <w:lang w:val="en-US"/>
        </w:rPr>
        <w:t>was established</w:t>
      </w:r>
      <w:r w:rsidRPr="00201C83">
        <w:rPr>
          <w:rFonts w:ascii="Times New Roman" w:eastAsiaTheme="minorEastAsia" w:hAnsi="Times New Roman" w:cs="Times New Roman"/>
          <w:sz w:val="24"/>
          <w:szCs w:val="24"/>
          <w:lang w:val="en-US"/>
        </w:rPr>
        <w:t xml:space="preserve"> in RSPAS</w:t>
      </w:r>
      <w:r w:rsidR="00746C7F" w:rsidRPr="00201C83">
        <w:rPr>
          <w:rFonts w:ascii="Times New Roman" w:eastAsiaTheme="minorEastAsia" w:hAnsi="Times New Roman" w:cs="Times New Roman"/>
          <w:sz w:val="24"/>
          <w:szCs w:val="24"/>
          <w:lang w:val="en-US"/>
        </w:rPr>
        <w:t xml:space="preserve"> in 1994</w:t>
      </w:r>
      <w:r w:rsidR="00824178" w:rsidRPr="00201C83">
        <w:rPr>
          <w:rFonts w:ascii="Times New Roman" w:eastAsiaTheme="minorEastAsia" w:hAnsi="Times New Roman" w:cs="Times New Roman"/>
          <w:sz w:val="24"/>
          <w:szCs w:val="24"/>
          <w:lang w:val="en-US"/>
        </w:rPr>
        <w:t xml:space="preserve">. </w:t>
      </w:r>
      <w:r w:rsidR="00746C7F" w:rsidRPr="00201C83">
        <w:rPr>
          <w:rFonts w:ascii="Times New Roman" w:eastAsiaTheme="minorEastAsia" w:hAnsi="Times New Roman" w:cs="Times New Roman"/>
          <w:sz w:val="24"/>
          <w:szCs w:val="24"/>
          <w:lang w:val="en-US"/>
        </w:rPr>
        <w:t xml:space="preserve">Inaugurated by the then Vice-President of India (later President), Dr W R Narayanan, the Centre has a mandate ‘to pursue </w:t>
      </w:r>
      <w:r w:rsidR="00746C7F" w:rsidRPr="00201C83">
        <w:rPr>
          <w:rFonts w:ascii="Times New Roman" w:eastAsiaTheme="minorEastAsia" w:hAnsi="Times New Roman" w:cs="Times New Roman"/>
          <w:sz w:val="24"/>
          <w:szCs w:val="24"/>
          <w:lang w:val="en-US"/>
        </w:rPr>
        <w:lastRenderedPageBreak/>
        <w:t xml:space="preserve">research into the economics and politics of South Asia, taking into account Australia’s national interests and the dynamics of economic cooperation in the Asia-Pacific and Indian Ocean regions.’ </w:t>
      </w:r>
      <w:r w:rsidR="004E7CE1" w:rsidRPr="00201C83">
        <w:rPr>
          <w:rFonts w:ascii="Times New Roman" w:eastAsiaTheme="minorEastAsia" w:hAnsi="Times New Roman" w:cs="Times New Roman"/>
          <w:sz w:val="24"/>
          <w:szCs w:val="24"/>
          <w:lang w:val="en-US"/>
        </w:rPr>
        <w:t>Initially</w:t>
      </w:r>
      <w:r w:rsidR="0070489D" w:rsidRPr="00201C83">
        <w:rPr>
          <w:rFonts w:ascii="Times New Roman" w:eastAsiaTheme="minorEastAsia" w:hAnsi="Times New Roman" w:cs="Times New Roman"/>
          <w:sz w:val="24"/>
          <w:szCs w:val="24"/>
          <w:lang w:val="en-US"/>
        </w:rPr>
        <w:t xml:space="preserve"> headed by </w:t>
      </w:r>
      <w:r w:rsidR="004E7CE1" w:rsidRPr="00201C83">
        <w:rPr>
          <w:rFonts w:ascii="Times New Roman" w:eastAsiaTheme="minorEastAsia" w:hAnsi="Times New Roman" w:cs="Times New Roman"/>
          <w:sz w:val="24"/>
          <w:szCs w:val="24"/>
          <w:lang w:val="en-US"/>
        </w:rPr>
        <w:t>Ric Shand, financial grants were secured from the Department of Foreign Affairs and Trade (DFAT) and the Australian Centre for Internationa</w:t>
      </w:r>
      <w:r w:rsidRPr="00201C83">
        <w:rPr>
          <w:rFonts w:ascii="Times New Roman" w:eastAsiaTheme="minorEastAsia" w:hAnsi="Times New Roman" w:cs="Times New Roman"/>
          <w:sz w:val="24"/>
          <w:szCs w:val="24"/>
          <w:lang w:val="en-US"/>
        </w:rPr>
        <w:t>l Agricultural Research (ACIAR). These grants were</w:t>
      </w:r>
      <w:r w:rsidR="003C50B3" w:rsidRPr="00201C83">
        <w:rPr>
          <w:rFonts w:ascii="Times New Roman" w:eastAsiaTheme="minorEastAsia" w:hAnsi="Times New Roman" w:cs="Times New Roman"/>
          <w:sz w:val="24"/>
          <w:szCs w:val="24"/>
          <w:lang w:val="en-US"/>
        </w:rPr>
        <w:t xml:space="preserve"> later</w:t>
      </w:r>
      <w:r w:rsidR="004E7CE1" w:rsidRPr="00201C83">
        <w:rPr>
          <w:rFonts w:ascii="Times New Roman" w:eastAsiaTheme="minorEastAsia" w:hAnsi="Times New Roman" w:cs="Times New Roman"/>
          <w:sz w:val="24"/>
          <w:szCs w:val="24"/>
          <w:lang w:val="en-US"/>
        </w:rPr>
        <w:t xml:space="preserve"> supplemented by funds from the Rajiv Gandhi Fou</w:t>
      </w:r>
      <w:r w:rsidRPr="00201C83">
        <w:rPr>
          <w:rFonts w:ascii="Times New Roman" w:eastAsiaTheme="minorEastAsia" w:hAnsi="Times New Roman" w:cs="Times New Roman"/>
          <w:sz w:val="24"/>
          <w:szCs w:val="24"/>
          <w:lang w:val="en-US"/>
        </w:rPr>
        <w:t>ndation and Australian business</w:t>
      </w:r>
      <w:r w:rsidR="004E7CE1" w:rsidRPr="00201C83">
        <w:rPr>
          <w:rFonts w:ascii="Times New Roman" w:eastAsiaTheme="minorEastAsia" w:hAnsi="Times New Roman" w:cs="Times New Roman"/>
          <w:sz w:val="24"/>
          <w:szCs w:val="24"/>
          <w:lang w:val="en-US"/>
        </w:rPr>
        <w:t xml:space="preserve"> for the establishment of a Rajiv Gandhi Chair</w:t>
      </w:r>
      <w:r w:rsidR="0070489D" w:rsidRPr="00201C83">
        <w:rPr>
          <w:rFonts w:ascii="Times New Roman" w:eastAsiaTheme="minorEastAsia" w:hAnsi="Times New Roman" w:cs="Times New Roman"/>
          <w:sz w:val="24"/>
          <w:szCs w:val="24"/>
          <w:lang w:val="en-US"/>
        </w:rPr>
        <w:t xml:space="preserve"> of Economics</w:t>
      </w:r>
      <w:r w:rsidR="004E7CE1" w:rsidRPr="00201C83">
        <w:rPr>
          <w:rFonts w:ascii="Times New Roman" w:eastAsiaTheme="minorEastAsia" w:hAnsi="Times New Roman" w:cs="Times New Roman"/>
          <w:sz w:val="24"/>
          <w:szCs w:val="24"/>
          <w:lang w:val="en-US"/>
        </w:rPr>
        <w:t xml:space="preserve">, to which </w:t>
      </w:r>
      <w:r w:rsidR="00746C7F" w:rsidRPr="00201C83">
        <w:rPr>
          <w:rFonts w:ascii="Times New Roman" w:eastAsiaTheme="minorEastAsia" w:hAnsi="Times New Roman" w:cs="Times New Roman"/>
          <w:sz w:val="24"/>
          <w:szCs w:val="24"/>
          <w:lang w:val="en-US"/>
        </w:rPr>
        <w:t xml:space="preserve">Professor </w:t>
      </w:r>
      <w:r w:rsidR="004E7CE1" w:rsidRPr="00201C83">
        <w:rPr>
          <w:rFonts w:ascii="Times New Roman" w:eastAsiaTheme="minorEastAsia" w:hAnsi="Times New Roman" w:cs="Times New Roman"/>
          <w:sz w:val="24"/>
          <w:szCs w:val="24"/>
          <w:lang w:val="en-US"/>
        </w:rPr>
        <w:t>Raghav Jha was appointed.</w:t>
      </w:r>
      <w:r w:rsidR="00864FF2" w:rsidRPr="00201C83">
        <w:rPr>
          <w:rFonts w:ascii="Times New Roman" w:eastAsiaTheme="minorEastAsia" w:hAnsi="Times New Roman" w:cs="Times New Roman"/>
          <w:sz w:val="24"/>
          <w:szCs w:val="24"/>
          <w:lang w:val="en-US"/>
        </w:rPr>
        <w:t xml:space="preserve"> </w:t>
      </w:r>
      <w:r w:rsidR="00824178" w:rsidRPr="00201C83">
        <w:rPr>
          <w:rFonts w:ascii="Times New Roman" w:eastAsiaTheme="minorEastAsia" w:hAnsi="Times New Roman" w:cs="Times New Roman"/>
          <w:sz w:val="24"/>
          <w:szCs w:val="24"/>
          <w:lang w:val="en-US"/>
        </w:rPr>
        <w:t>ASARC has run a very successful annual public</w:t>
      </w:r>
      <w:r w:rsidR="00FA4EEA" w:rsidRPr="00201C83">
        <w:rPr>
          <w:rFonts w:ascii="Times New Roman" w:eastAsiaTheme="minorEastAsia" w:hAnsi="Times New Roman" w:cs="Times New Roman"/>
          <w:sz w:val="24"/>
          <w:szCs w:val="24"/>
          <w:lang w:val="en-US"/>
        </w:rPr>
        <w:t xml:space="preserve"> lecture series, th</w:t>
      </w:r>
      <w:r w:rsidR="0070489D" w:rsidRPr="00201C83">
        <w:rPr>
          <w:rFonts w:ascii="Times New Roman" w:eastAsiaTheme="minorEastAsia" w:hAnsi="Times New Roman" w:cs="Times New Roman"/>
          <w:sz w:val="24"/>
          <w:szCs w:val="24"/>
          <w:lang w:val="en-US"/>
        </w:rPr>
        <w:t>e K R Narayanan Oration</w:t>
      </w:r>
      <w:r w:rsidR="00FA4EEA" w:rsidRPr="00201C83">
        <w:rPr>
          <w:rFonts w:ascii="Times New Roman" w:eastAsiaTheme="minorEastAsia" w:hAnsi="Times New Roman" w:cs="Times New Roman"/>
          <w:sz w:val="24"/>
          <w:szCs w:val="24"/>
          <w:lang w:val="en-US"/>
        </w:rPr>
        <w:t>. A</w:t>
      </w:r>
      <w:r w:rsidR="00824178" w:rsidRPr="00201C83">
        <w:rPr>
          <w:rFonts w:ascii="Times New Roman" w:eastAsiaTheme="minorEastAsia" w:hAnsi="Times New Roman" w:cs="Times New Roman"/>
          <w:sz w:val="24"/>
          <w:szCs w:val="24"/>
          <w:lang w:val="en-US"/>
        </w:rPr>
        <w:t>mong t</w:t>
      </w:r>
      <w:r w:rsidR="00F365D2" w:rsidRPr="00201C83">
        <w:rPr>
          <w:rFonts w:ascii="Times New Roman" w:eastAsiaTheme="minorEastAsia" w:hAnsi="Times New Roman" w:cs="Times New Roman"/>
          <w:sz w:val="24"/>
          <w:szCs w:val="24"/>
          <w:lang w:val="en-US"/>
        </w:rPr>
        <w:t xml:space="preserve">he distinguished lecturers </w:t>
      </w:r>
      <w:r w:rsidR="00FA4EEA" w:rsidRPr="00201C83">
        <w:rPr>
          <w:rFonts w:ascii="Times New Roman" w:eastAsiaTheme="minorEastAsia" w:hAnsi="Times New Roman" w:cs="Times New Roman"/>
          <w:sz w:val="24"/>
          <w:szCs w:val="24"/>
          <w:lang w:val="en-US"/>
        </w:rPr>
        <w:t>have been</w:t>
      </w:r>
      <w:r w:rsidR="00F365D2" w:rsidRPr="00201C83">
        <w:rPr>
          <w:rFonts w:ascii="Times New Roman" w:eastAsiaTheme="minorEastAsia" w:hAnsi="Times New Roman" w:cs="Times New Roman"/>
          <w:sz w:val="24"/>
          <w:szCs w:val="24"/>
          <w:lang w:val="en-US"/>
        </w:rPr>
        <w:t xml:space="preserve"> Jagdish Bhagwati, Meghnad Desai</w:t>
      </w:r>
      <w:r w:rsidR="00FA4EEA" w:rsidRPr="00201C83">
        <w:rPr>
          <w:rFonts w:ascii="Times New Roman" w:eastAsiaTheme="minorEastAsia" w:hAnsi="Times New Roman" w:cs="Times New Roman"/>
          <w:sz w:val="24"/>
          <w:szCs w:val="24"/>
          <w:lang w:val="en-US"/>
        </w:rPr>
        <w:t>,</w:t>
      </w:r>
      <w:r w:rsidR="00F365D2" w:rsidRPr="00201C83">
        <w:rPr>
          <w:rFonts w:ascii="Times New Roman" w:eastAsiaTheme="minorEastAsia" w:hAnsi="Times New Roman" w:cs="Times New Roman"/>
          <w:sz w:val="24"/>
          <w:szCs w:val="24"/>
          <w:lang w:val="en-US"/>
        </w:rPr>
        <w:t xml:space="preserve"> Pranab Bardham, </w:t>
      </w:r>
      <w:r w:rsidR="00FA4EEA" w:rsidRPr="00201C83">
        <w:rPr>
          <w:rFonts w:ascii="Times New Roman" w:eastAsiaTheme="minorEastAsia" w:hAnsi="Times New Roman" w:cs="Times New Roman"/>
          <w:sz w:val="24"/>
          <w:szCs w:val="24"/>
          <w:lang w:val="en-US"/>
        </w:rPr>
        <w:t xml:space="preserve">and </w:t>
      </w:r>
      <w:r w:rsidR="00F365D2" w:rsidRPr="00201C83">
        <w:rPr>
          <w:rFonts w:ascii="Times New Roman" w:eastAsiaTheme="minorEastAsia" w:hAnsi="Times New Roman" w:cs="Times New Roman"/>
          <w:sz w:val="24"/>
          <w:szCs w:val="24"/>
          <w:lang w:val="en-US"/>
        </w:rPr>
        <w:t>M S Swaminathan</w:t>
      </w:r>
      <w:r w:rsidR="00FA4EEA" w:rsidRPr="00201C83">
        <w:rPr>
          <w:rFonts w:ascii="Times New Roman" w:eastAsiaTheme="minorEastAsia" w:hAnsi="Times New Roman" w:cs="Times New Roman"/>
          <w:sz w:val="24"/>
          <w:szCs w:val="24"/>
          <w:lang w:val="en-US"/>
        </w:rPr>
        <w:t xml:space="preserve">. ASARC </w:t>
      </w:r>
      <w:r w:rsidR="00824178" w:rsidRPr="00201C83">
        <w:rPr>
          <w:rFonts w:ascii="Times New Roman" w:eastAsiaTheme="minorEastAsia" w:hAnsi="Times New Roman" w:cs="Times New Roman"/>
          <w:sz w:val="24"/>
          <w:szCs w:val="24"/>
          <w:lang w:val="en-US"/>
        </w:rPr>
        <w:t>has</w:t>
      </w:r>
      <w:r w:rsidR="00FA4EEA" w:rsidRPr="00201C83">
        <w:rPr>
          <w:rFonts w:ascii="Times New Roman" w:eastAsiaTheme="minorEastAsia" w:hAnsi="Times New Roman" w:cs="Times New Roman"/>
          <w:sz w:val="24"/>
          <w:szCs w:val="24"/>
          <w:lang w:val="en-US"/>
        </w:rPr>
        <w:t xml:space="preserve"> also</w:t>
      </w:r>
      <w:r w:rsidR="00824178" w:rsidRPr="00201C83">
        <w:rPr>
          <w:rFonts w:ascii="Times New Roman" w:eastAsiaTheme="minorEastAsia" w:hAnsi="Times New Roman" w:cs="Times New Roman"/>
          <w:sz w:val="24"/>
          <w:szCs w:val="24"/>
          <w:lang w:val="en-US"/>
        </w:rPr>
        <w:t xml:space="preserve"> published a widely-read working paper series</w:t>
      </w:r>
      <w:r w:rsidR="00FA4EEA" w:rsidRPr="00201C83">
        <w:rPr>
          <w:rFonts w:ascii="Times New Roman" w:eastAsiaTheme="minorEastAsia" w:hAnsi="Times New Roman" w:cs="Times New Roman"/>
          <w:sz w:val="24"/>
          <w:szCs w:val="24"/>
          <w:lang w:val="en-US"/>
        </w:rPr>
        <w:t xml:space="preserve"> and a number of monographs</w:t>
      </w:r>
      <w:r w:rsidR="00824178" w:rsidRPr="00201C83">
        <w:rPr>
          <w:rFonts w:ascii="Times New Roman" w:eastAsiaTheme="minorEastAsia" w:hAnsi="Times New Roman" w:cs="Times New Roman"/>
          <w:sz w:val="24"/>
          <w:szCs w:val="24"/>
          <w:lang w:val="en-US"/>
        </w:rPr>
        <w:t xml:space="preserve">. </w:t>
      </w:r>
    </w:p>
    <w:p w14:paraId="52FC7012" w14:textId="77777777" w:rsidR="00961FD5" w:rsidRPr="00201C83" w:rsidRDefault="00961FD5" w:rsidP="00A82066">
      <w:pPr>
        <w:autoSpaceDE w:val="0"/>
        <w:autoSpaceDN w:val="0"/>
        <w:adjustRightInd w:val="0"/>
        <w:jc w:val="both"/>
        <w:rPr>
          <w:rFonts w:ascii="Times New Roman" w:eastAsiaTheme="minorEastAsia" w:hAnsi="Times New Roman" w:cs="Times New Roman"/>
          <w:b/>
          <w:sz w:val="24"/>
          <w:szCs w:val="24"/>
          <w:lang w:val="en-US"/>
        </w:rPr>
      </w:pPr>
    </w:p>
    <w:p w14:paraId="39643962" w14:textId="77777777" w:rsidR="00234F1D" w:rsidRPr="00201C83" w:rsidRDefault="007C172D" w:rsidP="00C55056">
      <w:pPr>
        <w:autoSpaceDE w:val="0"/>
        <w:autoSpaceDN w:val="0"/>
        <w:adjustRightInd w:val="0"/>
        <w:jc w:val="center"/>
        <w:rPr>
          <w:rFonts w:ascii="Times New Roman" w:eastAsiaTheme="minorEastAsia" w:hAnsi="Times New Roman" w:cs="Times New Roman"/>
          <w:b/>
          <w:sz w:val="24"/>
          <w:szCs w:val="24"/>
          <w:lang w:val="en-US"/>
        </w:rPr>
      </w:pPr>
      <w:r w:rsidRPr="00201C83">
        <w:rPr>
          <w:rFonts w:ascii="Times New Roman" w:eastAsiaTheme="minorEastAsia" w:hAnsi="Times New Roman" w:cs="Times New Roman"/>
          <w:b/>
          <w:sz w:val="24"/>
          <w:szCs w:val="24"/>
          <w:lang w:val="en-US"/>
        </w:rPr>
        <w:t>VI</w:t>
      </w:r>
    </w:p>
    <w:p w14:paraId="54FA4316" w14:textId="77777777" w:rsidR="007C172D" w:rsidRPr="00201C83" w:rsidRDefault="007C172D" w:rsidP="00BE0950">
      <w:pPr>
        <w:autoSpaceDE w:val="0"/>
        <w:autoSpaceDN w:val="0"/>
        <w:adjustRightInd w:val="0"/>
        <w:jc w:val="center"/>
        <w:rPr>
          <w:rFonts w:ascii="Times New Roman" w:eastAsiaTheme="minorEastAsia" w:hAnsi="Times New Roman" w:cs="Times New Roman"/>
          <w:b/>
          <w:sz w:val="24"/>
          <w:szCs w:val="24"/>
          <w:lang w:val="en-US"/>
        </w:rPr>
      </w:pPr>
      <w:r w:rsidRPr="00201C83">
        <w:rPr>
          <w:rFonts w:ascii="Times New Roman" w:eastAsiaTheme="minorEastAsia" w:hAnsi="Times New Roman" w:cs="Times New Roman"/>
          <w:b/>
          <w:sz w:val="24"/>
          <w:szCs w:val="24"/>
          <w:lang w:val="en-US"/>
        </w:rPr>
        <w:t>Economics at ANU 2000-2021</w:t>
      </w:r>
    </w:p>
    <w:p w14:paraId="1FEC7EB5" w14:textId="77777777" w:rsidR="009354A4" w:rsidRPr="00201C83" w:rsidRDefault="009354A4" w:rsidP="00A82066">
      <w:pPr>
        <w:autoSpaceDE w:val="0"/>
        <w:autoSpaceDN w:val="0"/>
        <w:adjustRightInd w:val="0"/>
        <w:jc w:val="both"/>
        <w:rPr>
          <w:rFonts w:ascii="Times New Roman" w:eastAsiaTheme="minorEastAsia" w:hAnsi="Times New Roman" w:cs="Times New Roman"/>
          <w:b/>
          <w:sz w:val="24"/>
          <w:szCs w:val="24"/>
          <w:lang w:val="en-US"/>
        </w:rPr>
      </w:pPr>
    </w:p>
    <w:p w14:paraId="4EC5A5D1" w14:textId="77777777" w:rsidR="00D83811" w:rsidRPr="00201C83" w:rsidRDefault="009354A4"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Major changes in the administrative structure of economics an</w:t>
      </w:r>
      <w:r w:rsidR="00C10E34" w:rsidRPr="00201C83">
        <w:rPr>
          <w:rFonts w:ascii="Times New Roman" w:eastAsiaTheme="minorEastAsia" w:hAnsi="Times New Roman" w:cs="Times New Roman"/>
          <w:sz w:val="24"/>
          <w:szCs w:val="24"/>
          <w:lang w:val="en-US"/>
        </w:rPr>
        <w:t xml:space="preserve">d related disciplines were </w:t>
      </w:r>
      <w:r w:rsidRPr="00201C83">
        <w:rPr>
          <w:rFonts w:ascii="Times New Roman" w:eastAsiaTheme="minorEastAsia" w:hAnsi="Times New Roman" w:cs="Times New Roman"/>
          <w:sz w:val="24"/>
          <w:szCs w:val="24"/>
          <w:lang w:val="en-US"/>
        </w:rPr>
        <w:t>introduced</w:t>
      </w:r>
      <w:r w:rsidR="00FA4EEA" w:rsidRPr="00201C83">
        <w:rPr>
          <w:rFonts w:ascii="Times New Roman" w:eastAsiaTheme="minorEastAsia" w:hAnsi="Times New Roman" w:cs="Times New Roman"/>
          <w:sz w:val="24"/>
          <w:szCs w:val="24"/>
          <w:lang w:val="en-US"/>
        </w:rPr>
        <w:t xml:space="preserve"> during</w:t>
      </w:r>
      <w:r w:rsidR="00E27DF2" w:rsidRPr="00201C83">
        <w:rPr>
          <w:rFonts w:ascii="Times New Roman" w:eastAsiaTheme="minorEastAsia" w:hAnsi="Times New Roman" w:cs="Times New Roman"/>
          <w:sz w:val="24"/>
          <w:szCs w:val="24"/>
          <w:lang w:val="en-US"/>
        </w:rPr>
        <w:t xml:space="preserve"> the first </w:t>
      </w:r>
      <w:r w:rsidRPr="00201C83">
        <w:rPr>
          <w:rFonts w:ascii="Times New Roman" w:eastAsiaTheme="minorEastAsia" w:hAnsi="Times New Roman" w:cs="Times New Roman"/>
          <w:sz w:val="24"/>
          <w:szCs w:val="24"/>
          <w:lang w:val="en-US"/>
        </w:rPr>
        <w:t>two decad</w:t>
      </w:r>
      <w:r w:rsidR="00E27DF2" w:rsidRPr="00201C83">
        <w:rPr>
          <w:rFonts w:ascii="Times New Roman" w:eastAsiaTheme="minorEastAsia" w:hAnsi="Times New Roman" w:cs="Times New Roman"/>
          <w:sz w:val="24"/>
          <w:szCs w:val="24"/>
          <w:lang w:val="en-US"/>
        </w:rPr>
        <w:t xml:space="preserve">es of the new </w:t>
      </w:r>
      <w:r w:rsidR="00D57769" w:rsidRPr="00201C83">
        <w:rPr>
          <w:rFonts w:ascii="Times New Roman" w:eastAsiaTheme="minorEastAsia" w:hAnsi="Times New Roman" w:cs="Times New Roman"/>
          <w:sz w:val="24"/>
          <w:szCs w:val="24"/>
          <w:lang w:val="en-US"/>
        </w:rPr>
        <w:t>millennium</w:t>
      </w:r>
      <w:r w:rsidRPr="00201C83">
        <w:rPr>
          <w:rFonts w:ascii="Times New Roman" w:eastAsiaTheme="minorEastAsia" w:hAnsi="Times New Roman" w:cs="Times New Roman"/>
          <w:sz w:val="24"/>
          <w:szCs w:val="24"/>
          <w:lang w:val="en-US"/>
        </w:rPr>
        <w:t>. When Ian Chubb replaced Deane Terrell as Vice-Chancello</w:t>
      </w:r>
      <w:r w:rsidR="0029466F" w:rsidRPr="00201C83">
        <w:rPr>
          <w:rFonts w:ascii="Times New Roman" w:eastAsiaTheme="minorEastAsia" w:hAnsi="Times New Roman" w:cs="Times New Roman"/>
          <w:sz w:val="24"/>
          <w:szCs w:val="24"/>
          <w:lang w:val="en-US"/>
        </w:rPr>
        <w:t xml:space="preserve">r in 2001, </w:t>
      </w:r>
      <w:r w:rsidRPr="00201C83">
        <w:rPr>
          <w:rFonts w:ascii="Times New Roman" w:eastAsiaTheme="minorEastAsia" w:hAnsi="Times New Roman" w:cs="Times New Roman"/>
          <w:sz w:val="24"/>
          <w:szCs w:val="24"/>
          <w:lang w:val="en-US"/>
        </w:rPr>
        <w:t>the University Council</w:t>
      </w:r>
      <w:r w:rsidR="0029466F" w:rsidRPr="00201C83">
        <w:rPr>
          <w:rFonts w:ascii="Times New Roman" w:eastAsiaTheme="minorEastAsia" w:hAnsi="Times New Roman" w:cs="Times New Roman"/>
          <w:sz w:val="24"/>
          <w:szCs w:val="24"/>
          <w:lang w:val="en-US"/>
        </w:rPr>
        <w:t xml:space="preserve"> encouraged him</w:t>
      </w:r>
      <w:r w:rsidRPr="00201C83">
        <w:rPr>
          <w:rFonts w:ascii="Times New Roman" w:eastAsiaTheme="minorEastAsia" w:hAnsi="Times New Roman" w:cs="Times New Roman"/>
          <w:sz w:val="24"/>
          <w:szCs w:val="24"/>
          <w:lang w:val="en-US"/>
        </w:rPr>
        <w:t xml:space="preserve"> to</w:t>
      </w:r>
      <w:r w:rsidR="00C10E34" w:rsidRPr="00201C83">
        <w:rPr>
          <w:rFonts w:ascii="Times New Roman" w:eastAsiaTheme="minorEastAsia" w:hAnsi="Times New Roman" w:cs="Times New Roman"/>
          <w:sz w:val="24"/>
          <w:szCs w:val="24"/>
          <w:lang w:val="en-US"/>
        </w:rPr>
        <w:t xml:space="preserve"> achieve greater </w:t>
      </w:r>
      <w:r w:rsidR="00FA4EEA" w:rsidRPr="00201C83">
        <w:rPr>
          <w:rFonts w:ascii="Times New Roman" w:eastAsiaTheme="minorEastAsia" w:hAnsi="Times New Roman" w:cs="Times New Roman"/>
          <w:sz w:val="24"/>
          <w:szCs w:val="24"/>
          <w:lang w:val="en-US"/>
        </w:rPr>
        <w:t>integration between</w:t>
      </w:r>
      <w:r w:rsidR="00C86519" w:rsidRPr="00201C83">
        <w:rPr>
          <w:rFonts w:ascii="Times New Roman" w:eastAsiaTheme="minorEastAsia" w:hAnsi="Times New Roman" w:cs="Times New Roman"/>
          <w:sz w:val="24"/>
          <w:szCs w:val="24"/>
          <w:lang w:val="en-US"/>
        </w:rPr>
        <w:t xml:space="preserve"> the Institute of Advanced Studies (the former ANU) and The Faculties (the former Canberra University College</w:t>
      </w:r>
      <w:r w:rsidR="00F2117D" w:rsidRPr="00201C83">
        <w:rPr>
          <w:rFonts w:ascii="Times New Roman" w:eastAsiaTheme="minorEastAsia" w:hAnsi="Times New Roman" w:cs="Times New Roman"/>
          <w:sz w:val="24"/>
          <w:szCs w:val="24"/>
          <w:lang w:val="en-US"/>
        </w:rPr>
        <w:t>)</w:t>
      </w:r>
      <w:r w:rsidR="00FA4EEA" w:rsidRPr="00201C83">
        <w:rPr>
          <w:rFonts w:ascii="Times New Roman" w:eastAsiaTheme="minorEastAsia" w:hAnsi="Times New Roman" w:cs="Times New Roman"/>
          <w:sz w:val="24"/>
          <w:szCs w:val="24"/>
          <w:lang w:val="en-US"/>
        </w:rPr>
        <w:t>, especially</w:t>
      </w:r>
      <w:r w:rsidR="00C10E34" w:rsidRPr="00201C83">
        <w:rPr>
          <w:rFonts w:ascii="Times New Roman" w:eastAsiaTheme="minorEastAsia" w:hAnsi="Times New Roman" w:cs="Times New Roman"/>
          <w:sz w:val="24"/>
          <w:szCs w:val="24"/>
          <w:lang w:val="en-US"/>
        </w:rPr>
        <w:t xml:space="preserve"> in relation to</w:t>
      </w:r>
      <w:r w:rsidR="00FA4EEA" w:rsidRPr="00201C83">
        <w:rPr>
          <w:rFonts w:ascii="Times New Roman" w:eastAsiaTheme="minorEastAsia" w:hAnsi="Times New Roman" w:cs="Times New Roman"/>
          <w:sz w:val="24"/>
          <w:szCs w:val="24"/>
          <w:lang w:val="en-US"/>
        </w:rPr>
        <w:t xml:space="preserve"> cognate disciplines</w:t>
      </w:r>
      <w:r w:rsidR="00F2117D" w:rsidRPr="00201C83">
        <w:rPr>
          <w:rFonts w:ascii="Times New Roman" w:eastAsiaTheme="minorEastAsia" w:hAnsi="Times New Roman" w:cs="Times New Roman"/>
          <w:sz w:val="24"/>
          <w:szCs w:val="24"/>
          <w:lang w:val="en-US"/>
        </w:rPr>
        <w:t xml:space="preserve">. </w:t>
      </w:r>
      <w:r w:rsidR="00E27DF2" w:rsidRPr="00201C83">
        <w:rPr>
          <w:rFonts w:ascii="Times New Roman" w:eastAsiaTheme="minorEastAsia" w:hAnsi="Times New Roman" w:cs="Times New Roman"/>
          <w:sz w:val="24"/>
          <w:szCs w:val="24"/>
          <w:lang w:val="en-US"/>
        </w:rPr>
        <w:t>Forty years had passed since the merger</w:t>
      </w:r>
      <w:r w:rsidR="00C10E34" w:rsidRPr="00201C83">
        <w:rPr>
          <w:rFonts w:ascii="Times New Roman" w:eastAsiaTheme="minorEastAsia" w:hAnsi="Times New Roman" w:cs="Times New Roman"/>
          <w:sz w:val="24"/>
          <w:szCs w:val="24"/>
          <w:lang w:val="en-US"/>
        </w:rPr>
        <w:t xml:space="preserve"> between CUC and the ANU</w:t>
      </w:r>
      <w:r w:rsidR="00D83811" w:rsidRPr="00201C83">
        <w:rPr>
          <w:rFonts w:ascii="Times New Roman" w:eastAsiaTheme="minorEastAsia" w:hAnsi="Times New Roman" w:cs="Times New Roman"/>
          <w:sz w:val="24"/>
          <w:szCs w:val="24"/>
          <w:lang w:val="en-US"/>
        </w:rPr>
        <w:t>, yet the ANU was still regarded by many as</w:t>
      </w:r>
      <w:r w:rsidR="0070489D" w:rsidRPr="00201C83">
        <w:rPr>
          <w:rFonts w:ascii="Times New Roman" w:eastAsiaTheme="minorEastAsia" w:hAnsi="Times New Roman" w:cs="Times New Roman"/>
          <w:sz w:val="24"/>
          <w:szCs w:val="24"/>
          <w:lang w:val="en-US"/>
        </w:rPr>
        <w:t xml:space="preserve"> constituting</w:t>
      </w:r>
      <w:r w:rsidR="00D83811" w:rsidRPr="00201C83">
        <w:rPr>
          <w:rFonts w:ascii="Times New Roman" w:eastAsiaTheme="minorEastAsia" w:hAnsi="Times New Roman" w:cs="Times New Roman"/>
          <w:sz w:val="24"/>
          <w:szCs w:val="24"/>
          <w:lang w:val="en-US"/>
        </w:rPr>
        <w:t xml:space="preserve"> ‘two universities in one’. Duplic</w:t>
      </w:r>
      <w:r w:rsidR="00C10E34" w:rsidRPr="00201C83">
        <w:rPr>
          <w:rFonts w:ascii="Times New Roman" w:eastAsiaTheme="minorEastAsia" w:hAnsi="Times New Roman" w:cs="Times New Roman"/>
          <w:sz w:val="24"/>
          <w:szCs w:val="24"/>
          <w:lang w:val="en-US"/>
        </w:rPr>
        <w:t xml:space="preserve">ation </w:t>
      </w:r>
      <w:r w:rsidR="00AE094E" w:rsidRPr="00201C83">
        <w:rPr>
          <w:rFonts w:ascii="Times New Roman" w:eastAsiaTheme="minorEastAsia" w:hAnsi="Times New Roman" w:cs="Times New Roman"/>
          <w:sz w:val="24"/>
          <w:szCs w:val="24"/>
          <w:lang w:val="en-US"/>
        </w:rPr>
        <w:t>was commonplace</w:t>
      </w:r>
      <w:r w:rsidR="00D83811" w:rsidRPr="00201C83">
        <w:rPr>
          <w:rFonts w:ascii="Times New Roman" w:eastAsiaTheme="minorEastAsia" w:hAnsi="Times New Roman" w:cs="Times New Roman"/>
          <w:sz w:val="24"/>
          <w:szCs w:val="24"/>
          <w:lang w:val="en-US"/>
        </w:rPr>
        <w:t xml:space="preserve">, </w:t>
      </w:r>
      <w:r w:rsidR="00833DEC" w:rsidRPr="00201C83">
        <w:rPr>
          <w:rFonts w:ascii="Times New Roman" w:eastAsiaTheme="minorEastAsia" w:hAnsi="Times New Roman" w:cs="Times New Roman"/>
          <w:sz w:val="24"/>
          <w:szCs w:val="24"/>
          <w:lang w:val="en-US"/>
        </w:rPr>
        <w:t xml:space="preserve">often </w:t>
      </w:r>
      <w:r w:rsidR="00D83811" w:rsidRPr="00201C83">
        <w:rPr>
          <w:rFonts w:ascii="Times New Roman" w:eastAsiaTheme="minorEastAsia" w:hAnsi="Times New Roman" w:cs="Times New Roman"/>
          <w:sz w:val="24"/>
          <w:szCs w:val="24"/>
          <w:lang w:val="en-US"/>
        </w:rPr>
        <w:t>with li</w:t>
      </w:r>
      <w:r w:rsidR="00AE094E" w:rsidRPr="00201C83">
        <w:rPr>
          <w:rFonts w:ascii="Times New Roman" w:eastAsiaTheme="minorEastAsia" w:hAnsi="Times New Roman" w:cs="Times New Roman"/>
          <w:sz w:val="24"/>
          <w:szCs w:val="24"/>
          <w:lang w:val="en-US"/>
        </w:rPr>
        <w:t>ttle</w:t>
      </w:r>
      <w:r w:rsidR="00C10E34" w:rsidRPr="00201C83">
        <w:rPr>
          <w:rFonts w:ascii="Times New Roman" w:eastAsiaTheme="minorEastAsia" w:hAnsi="Times New Roman" w:cs="Times New Roman"/>
          <w:sz w:val="24"/>
          <w:szCs w:val="24"/>
          <w:lang w:val="en-US"/>
        </w:rPr>
        <w:t xml:space="preserve"> or no</w:t>
      </w:r>
      <w:r w:rsidR="00AE094E" w:rsidRPr="00201C83">
        <w:rPr>
          <w:rFonts w:ascii="Times New Roman" w:eastAsiaTheme="minorEastAsia" w:hAnsi="Times New Roman" w:cs="Times New Roman"/>
          <w:sz w:val="24"/>
          <w:szCs w:val="24"/>
          <w:lang w:val="en-US"/>
        </w:rPr>
        <w:t xml:space="preserve"> cooperation between areas responsible</w:t>
      </w:r>
      <w:r w:rsidR="00FA4EEA" w:rsidRPr="00201C83">
        <w:rPr>
          <w:rFonts w:ascii="Times New Roman" w:eastAsiaTheme="minorEastAsia" w:hAnsi="Times New Roman" w:cs="Times New Roman"/>
          <w:sz w:val="24"/>
          <w:szCs w:val="24"/>
          <w:lang w:val="en-US"/>
        </w:rPr>
        <w:t xml:space="preserve"> for the same academic subjects</w:t>
      </w:r>
      <w:r w:rsidR="00D83811" w:rsidRPr="00201C83">
        <w:rPr>
          <w:rFonts w:ascii="Times New Roman" w:eastAsiaTheme="minorEastAsia" w:hAnsi="Times New Roman" w:cs="Times New Roman"/>
          <w:sz w:val="24"/>
          <w:szCs w:val="24"/>
          <w:lang w:val="en-US"/>
        </w:rPr>
        <w:t xml:space="preserve">. </w:t>
      </w:r>
      <w:r w:rsidR="00AE094E" w:rsidRPr="00201C83">
        <w:rPr>
          <w:rFonts w:ascii="Times New Roman" w:eastAsiaTheme="minorEastAsia" w:hAnsi="Times New Roman" w:cs="Times New Roman"/>
          <w:sz w:val="24"/>
          <w:szCs w:val="24"/>
          <w:lang w:val="en-US"/>
        </w:rPr>
        <w:t xml:space="preserve">With Professor Chubb’s appointment, </w:t>
      </w:r>
      <w:r w:rsidR="00C10E34" w:rsidRPr="00201C83">
        <w:rPr>
          <w:rFonts w:ascii="Times New Roman" w:eastAsiaTheme="minorEastAsia" w:hAnsi="Times New Roman" w:cs="Times New Roman"/>
          <w:sz w:val="24"/>
          <w:szCs w:val="24"/>
          <w:lang w:val="en-US"/>
        </w:rPr>
        <w:t>a serious attempt was</w:t>
      </w:r>
      <w:r w:rsidR="00BA7663" w:rsidRPr="00201C83">
        <w:rPr>
          <w:rFonts w:ascii="Times New Roman" w:eastAsiaTheme="minorEastAsia" w:hAnsi="Times New Roman" w:cs="Times New Roman"/>
          <w:sz w:val="24"/>
          <w:szCs w:val="24"/>
          <w:lang w:val="en-US"/>
        </w:rPr>
        <w:t xml:space="preserve"> </w:t>
      </w:r>
      <w:r w:rsidR="00C10E34" w:rsidRPr="00201C83">
        <w:rPr>
          <w:rFonts w:ascii="Times New Roman" w:eastAsiaTheme="minorEastAsia" w:hAnsi="Times New Roman" w:cs="Times New Roman"/>
          <w:sz w:val="24"/>
          <w:szCs w:val="24"/>
          <w:lang w:val="en-US"/>
        </w:rPr>
        <w:t xml:space="preserve">made to bring together </w:t>
      </w:r>
      <w:r w:rsidR="00AE094E" w:rsidRPr="00201C83">
        <w:rPr>
          <w:rFonts w:ascii="Times New Roman" w:eastAsiaTheme="minorEastAsia" w:hAnsi="Times New Roman" w:cs="Times New Roman"/>
          <w:sz w:val="24"/>
          <w:szCs w:val="24"/>
          <w:lang w:val="en-US"/>
        </w:rPr>
        <w:t>r</w:t>
      </w:r>
      <w:r w:rsidR="00C10E34" w:rsidRPr="00201C83">
        <w:rPr>
          <w:rFonts w:ascii="Times New Roman" w:eastAsiaTheme="minorEastAsia" w:hAnsi="Times New Roman" w:cs="Times New Roman"/>
          <w:sz w:val="24"/>
          <w:szCs w:val="24"/>
          <w:lang w:val="en-US"/>
        </w:rPr>
        <w:t>elated disciplines through the application of</w:t>
      </w:r>
      <w:r w:rsidR="00F2117D" w:rsidRPr="00201C83">
        <w:rPr>
          <w:rFonts w:ascii="Times New Roman" w:eastAsiaTheme="minorEastAsia" w:hAnsi="Times New Roman" w:cs="Times New Roman"/>
          <w:sz w:val="24"/>
          <w:szCs w:val="24"/>
          <w:lang w:val="en-US"/>
        </w:rPr>
        <w:t xml:space="preserve"> a </w:t>
      </w:r>
      <w:r w:rsidR="00C10E34" w:rsidRPr="00201C83">
        <w:rPr>
          <w:rFonts w:ascii="Times New Roman" w:eastAsiaTheme="minorEastAsia" w:hAnsi="Times New Roman" w:cs="Times New Roman"/>
          <w:sz w:val="24"/>
          <w:szCs w:val="24"/>
          <w:lang w:val="en-US"/>
        </w:rPr>
        <w:t>new college structure. F</w:t>
      </w:r>
      <w:r w:rsidR="00F2117D" w:rsidRPr="00201C83">
        <w:rPr>
          <w:rFonts w:ascii="Times New Roman" w:eastAsiaTheme="minorEastAsia" w:hAnsi="Times New Roman" w:cs="Times New Roman"/>
          <w:sz w:val="24"/>
          <w:szCs w:val="24"/>
          <w:lang w:val="en-US"/>
        </w:rPr>
        <w:t>aculties dis</w:t>
      </w:r>
      <w:r w:rsidR="00D83811" w:rsidRPr="00201C83">
        <w:rPr>
          <w:rFonts w:ascii="Times New Roman" w:eastAsiaTheme="minorEastAsia" w:hAnsi="Times New Roman" w:cs="Times New Roman"/>
          <w:sz w:val="24"/>
          <w:szCs w:val="24"/>
          <w:lang w:val="en-US"/>
        </w:rPr>
        <w:t>appeared altogether, with</w:t>
      </w:r>
      <w:r w:rsidR="00F2117D" w:rsidRPr="00201C83">
        <w:rPr>
          <w:rFonts w:ascii="Times New Roman" w:eastAsiaTheme="minorEastAsia" w:hAnsi="Times New Roman" w:cs="Times New Roman"/>
          <w:sz w:val="24"/>
          <w:szCs w:val="24"/>
          <w:lang w:val="en-US"/>
        </w:rPr>
        <w:t xml:space="preserve"> t</w:t>
      </w:r>
      <w:r w:rsidR="00D83811" w:rsidRPr="00201C83">
        <w:rPr>
          <w:rFonts w:ascii="Times New Roman" w:eastAsiaTheme="minorEastAsia" w:hAnsi="Times New Roman" w:cs="Times New Roman"/>
          <w:sz w:val="24"/>
          <w:szCs w:val="24"/>
          <w:lang w:val="en-US"/>
        </w:rPr>
        <w:t xml:space="preserve">he term ‘research school’ </w:t>
      </w:r>
      <w:r w:rsidR="00F2117D" w:rsidRPr="00201C83">
        <w:rPr>
          <w:rFonts w:ascii="Times New Roman" w:eastAsiaTheme="minorEastAsia" w:hAnsi="Times New Roman" w:cs="Times New Roman"/>
          <w:sz w:val="24"/>
          <w:szCs w:val="24"/>
          <w:lang w:val="en-US"/>
        </w:rPr>
        <w:t>now apply</w:t>
      </w:r>
      <w:r w:rsidR="00D83811" w:rsidRPr="00201C83">
        <w:rPr>
          <w:rFonts w:ascii="Times New Roman" w:eastAsiaTheme="minorEastAsia" w:hAnsi="Times New Roman" w:cs="Times New Roman"/>
          <w:sz w:val="24"/>
          <w:szCs w:val="24"/>
          <w:lang w:val="en-US"/>
        </w:rPr>
        <w:t>ing</w:t>
      </w:r>
      <w:r w:rsidR="00F2117D" w:rsidRPr="00201C83">
        <w:rPr>
          <w:rFonts w:ascii="Times New Roman" w:eastAsiaTheme="minorEastAsia" w:hAnsi="Times New Roman" w:cs="Times New Roman"/>
          <w:sz w:val="24"/>
          <w:szCs w:val="24"/>
          <w:lang w:val="en-US"/>
        </w:rPr>
        <w:t xml:space="preserve"> to individual disciplines</w:t>
      </w:r>
      <w:r w:rsidR="00D83811" w:rsidRPr="00201C83">
        <w:rPr>
          <w:rFonts w:ascii="Times New Roman" w:eastAsiaTheme="minorEastAsia" w:hAnsi="Times New Roman" w:cs="Times New Roman"/>
          <w:sz w:val="24"/>
          <w:szCs w:val="24"/>
          <w:lang w:val="en-US"/>
        </w:rPr>
        <w:t>,</w:t>
      </w:r>
      <w:r w:rsidR="00F2117D" w:rsidRPr="00201C83">
        <w:rPr>
          <w:rFonts w:ascii="Times New Roman" w:eastAsiaTheme="minorEastAsia" w:hAnsi="Times New Roman" w:cs="Times New Roman"/>
          <w:sz w:val="24"/>
          <w:szCs w:val="24"/>
          <w:lang w:val="en-US"/>
        </w:rPr>
        <w:t xml:space="preserve"> such as economics</w:t>
      </w:r>
      <w:r w:rsidR="00D83811" w:rsidRPr="00201C83">
        <w:rPr>
          <w:rFonts w:ascii="Times New Roman" w:eastAsiaTheme="minorEastAsia" w:hAnsi="Times New Roman" w:cs="Times New Roman"/>
          <w:sz w:val="24"/>
          <w:szCs w:val="24"/>
          <w:lang w:val="en-US"/>
        </w:rPr>
        <w:t>,</w:t>
      </w:r>
      <w:r w:rsidR="00FA4EEA" w:rsidRPr="00201C83">
        <w:rPr>
          <w:rFonts w:ascii="Times New Roman" w:eastAsiaTheme="minorEastAsia" w:hAnsi="Times New Roman" w:cs="Times New Roman"/>
          <w:sz w:val="24"/>
          <w:szCs w:val="24"/>
          <w:lang w:val="en-US"/>
        </w:rPr>
        <w:t xml:space="preserve"> and </w:t>
      </w:r>
      <w:r w:rsidR="00F2117D" w:rsidRPr="00201C83">
        <w:rPr>
          <w:rFonts w:ascii="Times New Roman" w:eastAsiaTheme="minorEastAsia" w:hAnsi="Times New Roman" w:cs="Times New Roman"/>
          <w:sz w:val="24"/>
          <w:szCs w:val="24"/>
          <w:lang w:val="en-US"/>
        </w:rPr>
        <w:t>not t</w:t>
      </w:r>
      <w:r w:rsidR="00BD7336" w:rsidRPr="00201C83">
        <w:rPr>
          <w:rFonts w:ascii="Times New Roman" w:eastAsiaTheme="minorEastAsia" w:hAnsi="Times New Roman" w:cs="Times New Roman"/>
          <w:sz w:val="24"/>
          <w:szCs w:val="24"/>
          <w:lang w:val="en-US"/>
        </w:rPr>
        <w:t>o groups of academic areas, such</w:t>
      </w:r>
      <w:r w:rsidR="00BA7663" w:rsidRPr="00201C83">
        <w:rPr>
          <w:rFonts w:ascii="Times New Roman" w:eastAsiaTheme="minorEastAsia" w:hAnsi="Times New Roman" w:cs="Times New Roman"/>
          <w:sz w:val="24"/>
          <w:szCs w:val="24"/>
          <w:lang w:val="en-US"/>
        </w:rPr>
        <w:t xml:space="preserve"> </w:t>
      </w:r>
      <w:r w:rsidR="00BD7336" w:rsidRPr="00201C83">
        <w:rPr>
          <w:rFonts w:ascii="Times New Roman" w:eastAsiaTheme="minorEastAsia" w:hAnsi="Times New Roman" w:cs="Times New Roman"/>
          <w:sz w:val="24"/>
          <w:szCs w:val="24"/>
          <w:lang w:val="en-US"/>
        </w:rPr>
        <w:t>as Social S</w:t>
      </w:r>
      <w:r w:rsidR="00F2117D" w:rsidRPr="00201C83">
        <w:rPr>
          <w:rFonts w:ascii="Times New Roman" w:eastAsiaTheme="minorEastAsia" w:hAnsi="Times New Roman" w:cs="Times New Roman"/>
          <w:sz w:val="24"/>
          <w:szCs w:val="24"/>
          <w:lang w:val="en-US"/>
        </w:rPr>
        <w:t>ciences</w:t>
      </w:r>
      <w:r w:rsidR="00BD7336" w:rsidRPr="00201C83">
        <w:rPr>
          <w:rFonts w:ascii="Times New Roman" w:eastAsiaTheme="minorEastAsia" w:hAnsi="Times New Roman" w:cs="Times New Roman"/>
          <w:sz w:val="24"/>
          <w:szCs w:val="24"/>
          <w:lang w:val="en-US"/>
        </w:rPr>
        <w:t xml:space="preserve"> or Pacific</w:t>
      </w:r>
      <w:r w:rsidR="00833DEC" w:rsidRPr="00201C83">
        <w:rPr>
          <w:rFonts w:ascii="Times New Roman" w:eastAsiaTheme="minorEastAsia" w:hAnsi="Times New Roman" w:cs="Times New Roman"/>
          <w:sz w:val="24"/>
          <w:szCs w:val="24"/>
          <w:lang w:val="en-US"/>
        </w:rPr>
        <w:t xml:space="preserve"> and Asian</w:t>
      </w:r>
      <w:r w:rsidR="00BD7336" w:rsidRPr="00201C83">
        <w:rPr>
          <w:rFonts w:ascii="Times New Roman" w:eastAsiaTheme="minorEastAsia" w:hAnsi="Times New Roman" w:cs="Times New Roman"/>
          <w:sz w:val="24"/>
          <w:szCs w:val="24"/>
          <w:lang w:val="en-US"/>
        </w:rPr>
        <w:t xml:space="preserve"> Studies</w:t>
      </w:r>
      <w:r w:rsidR="00F2117D" w:rsidRPr="00201C83">
        <w:rPr>
          <w:rFonts w:ascii="Times New Roman" w:eastAsiaTheme="minorEastAsia" w:hAnsi="Times New Roman" w:cs="Times New Roman"/>
          <w:sz w:val="24"/>
          <w:szCs w:val="24"/>
          <w:lang w:val="en-US"/>
        </w:rPr>
        <w:t>.</w:t>
      </w:r>
    </w:p>
    <w:p w14:paraId="0F772862" w14:textId="77777777" w:rsidR="00D83811" w:rsidRPr="00201C83" w:rsidRDefault="00F2117D"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Thu</w:t>
      </w:r>
      <w:r w:rsidR="00BD7336" w:rsidRPr="00201C83">
        <w:rPr>
          <w:rFonts w:ascii="Times New Roman" w:eastAsiaTheme="minorEastAsia" w:hAnsi="Times New Roman" w:cs="Times New Roman"/>
          <w:sz w:val="24"/>
          <w:szCs w:val="24"/>
          <w:lang w:val="en-US"/>
        </w:rPr>
        <w:t>s in 2007</w:t>
      </w:r>
      <w:r w:rsidRPr="00201C83">
        <w:rPr>
          <w:rFonts w:ascii="Times New Roman" w:eastAsiaTheme="minorEastAsia" w:hAnsi="Times New Roman" w:cs="Times New Roman"/>
          <w:sz w:val="24"/>
          <w:szCs w:val="24"/>
          <w:lang w:val="en-US"/>
        </w:rPr>
        <w:t xml:space="preserve"> the Faculty of Economics and Commerce became the College of Busi</w:t>
      </w:r>
      <w:r w:rsidR="00FE2E1D" w:rsidRPr="00201C83">
        <w:rPr>
          <w:rFonts w:ascii="Times New Roman" w:eastAsiaTheme="minorEastAsia" w:hAnsi="Times New Roman" w:cs="Times New Roman"/>
          <w:sz w:val="24"/>
          <w:szCs w:val="24"/>
          <w:lang w:val="en-US"/>
        </w:rPr>
        <w:t>ness and Economics (CBE), comprising the School of Accounting and Business Information Systems, the School of Economics, the School of Finance, Actuarial Studies and Applied Statistics</w:t>
      </w:r>
      <w:r w:rsidR="00BD7336" w:rsidRPr="00201C83">
        <w:rPr>
          <w:rFonts w:ascii="Times New Roman" w:eastAsiaTheme="minorEastAsia" w:hAnsi="Times New Roman" w:cs="Times New Roman"/>
          <w:sz w:val="24"/>
          <w:szCs w:val="24"/>
          <w:lang w:val="en-US"/>
        </w:rPr>
        <w:t>,</w:t>
      </w:r>
      <w:r w:rsidR="00FE2E1D" w:rsidRPr="00201C83">
        <w:rPr>
          <w:rFonts w:ascii="Times New Roman" w:eastAsiaTheme="minorEastAsia" w:hAnsi="Times New Roman" w:cs="Times New Roman"/>
          <w:sz w:val="24"/>
          <w:szCs w:val="24"/>
          <w:lang w:val="en-US"/>
        </w:rPr>
        <w:t xml:space="preserve"> and the School of Management, Marketing and International Business.</w:t>
      </w:r>
      <w:r w:rsidR="00BA7663" w:rsidRPr="00201C83">
        <w:rPr>
          <w:rFonts w:ascii="Times New Roman" w:eastAsiaTheme="minorEastAsia" w:hAnsi="Times New Roman" w:cs="Times New Roman"/>
          <w:sz w:val="24"/>
          <w:szCs w:val="24"/>
          <w:lang w:val="en-US"/>
        </w:rPr>
        <w:t xml:space="preserve"> It</w:t>
      </w:r>
      <w:r w:rsidR="00FC7193" w:rsidRPr="00201C83">
        <w:rPr>
          <w:rFonts w:ascii="Times New Roman" w:eastAsiaTheme="minorEastAsia" w:hAnsi="Times New Roman" w:cs="Times New Roman"/>
          <w:sz w:val="24"/>
          <w:szCs w:val="24"/>
          <w:lang w:val="en-US"/>
        </w:rPr>
        <w:t xml:space="preserve"> was one of seven colleges which, according to the 2007</w:t>
      </w:r>
      <w:r w:rsidR="00615E7E" w:rsidRPr="00201C83">
        <w:rPr>
          <w:rFonts w:ascii="Times New Roman" w:eastAsiaTheme="minorEastAsia" w:hAnsi="Times New Roman" w:cs="Times New Roman"/>
          <w:sz w:val="24"/>
          <w:szCs w:val="24"/>
          <w:lang w:val="en-US"/>
        </w:rPr>
        <w:t xml:space="preserve"> </w:t>
      </w:r>
      <w:r w:rsidR="00615E7E" w:rsidRPr="00201C83">
        <w:rPr>
          <w:rFonts w:ascii="Times New Roman" w:eastAsiaTheme="minorEastAsia" w:hAnsi="Times New Roman" w:cs="Times New Roman"/>
          <w:i/>
          <w:sz w:val="24"/>
          <w:szCs w:val="24"/>
          <w:lang w:val="en-US"/>
        </w:rPr>
        <w:t>ANU</w:t>
      </w:r>
      <w:r w:rsidR="00FC7193" w:rsidRPr="00201C83">
        <w:rPr>
          <w:rFonts w:ascii="Times New Roman" w:eastAsiaTheme="minorEastAsia" w:hAnsi="Times New Roman" w:cs="Times New Roman"/>
          <w:sz w:val="24"/>
          <w:szCs w:val="24"/>
          <w:lang w:val="en-US"/>
        </w:rPr>
        <w:t xml:space="preserve"> </w:t>
      </w:r>
      <w:r w:rsidR="00FC7193" w:rsidRPr="00201C83">
        <w:rPr>
          <w:rFonts w:ascii="Times New Roman" w:eastAsiaTheme="minorEastAsia" w:hAnsi="Times New Roman" w:cs="Times New Roman"/>
          <w:i/>
          <w:sz w:val="24"/>
          <w:szCs w:val="24"/>
          <w:lang w:val="en-US"/>
        </w:rPr>
        <w:t>Undergraduate Handbook</w:t>
      </w:r>
      <w:r w:rsidR="00D83811" w:rsidRPr="00201C83">
        <w:rPr>
          <w:rFonts w:ascii="Times New Roman" w:eastAsiaTheme="minorEastAsia" w:hAnsi="Times New Roman" w:cs="Times New Roman"/>
          <w:sz w:val="24"/>
          <w:szCs w:val="24"/>
          <w:lang w:val="en-US"/>
        </w:rPr>
        <w:t>, constituted a</w:t>
      </w:r>
      <w:r w:rsidR="00FC7193" w:rsidRPr="00201C83">
        <w:rPr>
          <w:rFonts w:ascii="Times New Roman" w:eastAsiaTheme="minorEastAsia" w:hAnsi="Times New Roman" w:cs="Times New Roman"/>
          <w:sz w:val="24"/>
          <w:szCs w:val="24"/>
          <w:lang w:val="en-US"/>
        </w:rPr>
        <w:t xml:space="preserve"> </w:t>
      </w:r>
      <w:r w:rsidR="00D83811" w:rsidRPr="00201C83">
        <w:rPr>
          <w:rFonts w:ascii="Times New Roman" w:eastAsiaTheme="minorEastAsia" w:hAnsi="Times New Roman" w:cs="Times New Roman"/>
          <w:sz w:val="24"/>
          <w:szCs w:val="24"/>
          <w:lang w:val="en-US"/>
        </w:rPr>
        <w:t>‘</w:t>
      </w:r>
      <w:r w:rsidR="00FC7193" w:rsidRPr="00201C83">
        <w:rPr>
          <w:rFonts w:ascii="Times New Roman" w:eastAsiaTheme="minorEastAsia" w:hAnsi="Times New Roman" w:cs="Times New Roman"/>
          <w:sz w:val="24"/>
          <w:szCs w:val="24"/>
          <w:lang w:val="en-US"/>
        </w:rPr>
        <w:t>network of inter-related research and educational Faculties, Research Schools and Centres’, their function being to ‘link teaching and research at undergraduate, coursework and higher degree levels.’</w:t>
      </w:r>
      <w:r w:rsidR="007C6DF9" w:rsidRPr="00201C83">
        <w:rPr>
          <w:rFonts w:ascii="Times New Roman" w:eastAsiaTheme="minorEastAsia" w:hAnsi="Times New Roman" w:cs="Times New Roman"/>
          <w:sz w:val="24"/>
          <w:szCs w:val="24"/>
          <w:lang w:val="en-US"/>
        </w:rPr>
        <w:t xml:space="preserve"> Pr</w:t>
      </w:r>
      <w:r w:rsidR="00BA7663" w:rsidRPr="00201C83">
        <w:rPr>
          <w:rFonts w:ascii="Times New Roman" w:eastAsiaTheme="minorEastAsia" w:hAnsi="Times New Roman" w:cs="Times New Roman"/>
          <w:sz w:val="24"/>
          <w:szCs w:val="24"/>
          <w:lang w:val="en-US"/>
        </w:rPr>
        <w:t xml:space="preserve">ofessor Keith Houghton, </w:t>
      </w:r>
      <w:r w:rsidR="007C6DF9" w:rsidRPr="00201C83">
        <w:rPr>
          <w:rFonts w:ascii="Times New Roman" w:eastAsiaTheme="minorEastAsia" w:hAnsi="Times New Roman" w:cs="Times New Roman"/>
          <w:sz w:val="24"/>
          <w:szCs w:val="24"/>
          <w:lang w:val="en-US"/>
        </w:rPr>
        <w:t>Dean of the</w:t>
      </w:r>
      <w:r w:rsidR="00BA7663" w:rsidRPr="00201C83">
        <w:rPr>
          <w:rFonts w:ascii="Times New Roman" w:eastAsiaTheme="minorEastAsia" w:hAnsi="Times New Roman" w:cs="Times New Roman"/>
          <w:sz w:val="24"/>
          <w:szCs w:val="24"/>
          <w:lang w:val="en-US"/>
        </w:rPr>
        <w:t xml:space="preserve"> former</w:t>
      </w:r>
      <w:r w:rsidR="007C6DF9" w:rsidRPr="00201C83">
        <w:rPr>
          <w:rFonts w:ascii="Times New Roman" w:eastAsiaTheme="minorEastAsia" w:hAnsi="Times New Roman" w:cs="Times New Roman"/>
          <w:sz w:val="24"/>
          <w:szCs w:val="24"/>
          <w:lang w:val="en-US"/>
        </w:rPr>
        <w:t xml:space="preserve"> Faculty of Economics and Commerce, was appointed </w:t>
      </w:r>
      <w:r w:rsidR="00D83811" w:rsidRPr="00201C83">
        <w:rPr>
          <w:rFonts w:ascii="Times New Roman" w:eastAsiaTheme="minorEastAsia" w:hAnsi="Times New Roman" w:cs="Times New Roman"/>
          <w:sz w:val="24"/>
          <w:szCs w:val="24"/>
          <w:lang w:val="en-US"/>
        </w:rPr>
        <w:t xml:space="preserve">Dean of CBE; </w:t>
      </w:r>
      <w:r w:rsidR="007C6DF9" w:rsidRPr="00201C83">
        <w:rPr>
          <w:rFonts w:ascii="Times New Roman" w:eastAsiaTheme="minorEastAsia" w:hAnsi="Times New Roman" w:cs="Times New Roman"/>
          <w:sz w:val="24"/>
          <w:szCs w:val="24"/>
          <w:lang w:val="en-US"/>
        </w:rPr>
        <w:t>Alex Clarke</w:t>
      </w:r>
      <w:r w:rsidR="00D83811" w:rsidRPr="00201C83">
        <w:rPr>
          <w:rFonts w:ascii="Times New Roman" w:eastAsiaTheme="minorEastAsia" w:hAnsi="Times New Roman" w:cs="Times New Roman"/>
          <w:sz w:val="24"/>
          <w:szCs w:val="24"/>
          <w:lang w:val="en-US"/>
        </w:rPr>
        <w:t xml:space="preserve"> replaced him in 2011, and he in turn was replaced by</w:t>
      </w:r>
      <w:r w:rsidR="007C6DF9" w:rsidRPr="00201C83">
        <w:rPr>
          <w:rFonts w:ascii="Times New Roman" w:eastAsiaTheme="minorEastAsia" w:hAnsi="Times New Roman" w:cs="Times New Roman"/>
          <w:sz w:val="24"/>
          <w:szCs w:val="24"/>
          <w:lang w:val="en-US"/>
        </w:rPr>
        <w:t xml:space="preserve"> Professor Jayne Godfrey from the University of Melbourne i</w:t>
      </w:r>
      <w:r w:rsidR="00E43FE1" w:rsidRPr="00201C83">
        <w:rPr>
          <w:rFonts w:ascii="Times New Roman" w:eastAsiaTheme="minorEastAsia" w:hAnsi="Times New Roman" w:cs="Times New Roman"/>
          <w:sz w:val="24"/>
          <w:szCs w:val="24"/>
          <w:lang w:val="en-US"/>
        </w:rPr>
        <w:t xml:space="preserve">n 2012; Professor Godfrey was succeeded by Professor Shirley Leitch who, in turn, was succeeded </w:t>
      </w:r>
      <w:r w:rsidR="00D83811" w:rsidRPr="00201C83">
        <w:rPr>
          <w:rFonts w:ascii="Times New Roman" w:eastAsiaTheme="minorEastAsia" w:hAnsi="Times New Roman" w:cs="Times New Roman"/>
          <w:sz w:val="24"/>
          <w:szCs w:val="24"/>
          <w:lang w:val="en-US"/>
        </w:rPr>
        <w:t>by Professor Steven Roberts</w:t>
      </w:r>
      <w:r w:rsidR="003C50B3" w:rsidRPr="00201C83">
        <w:rPr>
          <w:rFonts w:ascii="Times New Roman" w:eastAsiaTheme="minorEastAsia" w:hAnsi="Times New Roman" w:cs="Times New Roman"/>
          <w:sz w:val="24"/>
          <w:szCs w:val="24"/>
          <w:lang w:val="en-US"/>
        </w:rPr>
        <w:t>, the present</w:t>
      </w:r>
      <w:r w:rsidR="00BA7663" w:rsidRPr="00201C83">
        <w:rPr>
          <w:rFonts w:ascii="Times New Roman" w:eastAsiaTheme="minorEastAsia" w:hAnsi="Times New Roman" w:cs="Times New Roman"/>
          <w:sz w:val="24"/>
          <w:szCs w:val="24"/>
          <w:lang w:val="en-US"/>
        </w:rPr>
        <w:t xml:space="preserve"> Dean</w:t>
      </w:r>
      <w:r w:rsidR="00E43FE1" w:rsidRPr="00201C83">
        <w:rPr>
          <w:rFonts w:ascii="Times New Roman" w:eastAsiaTheme="minorEastAsia" w:hAnsi="Times New Roman" w:cs="Times New Roman"/>
          <w:sz w:val="24"/>
          <w:szCs w:val="24"/>
          <w:lang w:val="en-US"/>
        </w:rPr>
        <w:t>.</w:t>
      </w:r>
      <w:r w:rsidR="00FE2E1D" w:rsidRPr="00201C83">
        <w:rPr>
          <w:rFonts w:ascii="Times New Roman" w:eastAsiaTheme="minorEastAsia" w:hAnsi="Times New Roman" w:cs="Times New Roman"/>
          <w:sz w:val="24"/>
          <w:szCs w:val="24"/>
          <w:lang w:val="en-US"/>
        </w:rPr>
        <w:t xml:space="preserve"> </w:t>
      </w:r>
    </w:p>
    <w:p w14:paraId="6954E8D4" w14:textId="77777777" w:rsidR="00B9359C" w:rsidRPr="00201C83" w:rsidRDefault="00FE2E1D"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lastRenderedPageBreak/>
        <w:t>I</w:t>
      </w:r>
      <w:r w:rsidR="00F2117D" w:rsidRPr="00201C83">
        <w:rPr>
          <w:rFonts w:ascii="Times New Roman" w:eastAsiaTheme="minorEastAsia" w:hAnsi="Times New Roman" w:cs="Times New Roman"/>
          <w:sz w:val="24"/>
          <w:szCs w:val="24"/>
          <w:lang w:val="en-US"/>
        </w:rPr>
        <w:t>n 2</w:t>
      </w:r>
      <w:r w:rsidR="00FC7193" w:rsidRPr="00201C83">
        <w:rPr>
          <w:rFonts w:ascii="Times New Roman" w:eastAsiaTheme="minorEastAsia" w:hAnsi="Times New Roman" w:cs="Times New Roman"/>
          <w:sz w:val="24"/>
          <w:szCs w:val="24"/>
          <w:lang w:val="en-US"/>
        </w:rPr>
        <w:t>011</w:t>
      </w:r>
      <w:r w:rsidR="00D83811" w:rsidRPr="00201C83">
        <w:rPr>
          <w:rFonts w:ascii="Times New Roman" w:eastAsiaTheme="minorEastAsia" w:hAnsi="Times New Roman" w:cs="Times New Roman"/>
          <w:sz w:val="24"/>
          <w:szCs w:val="24"/>
          <w:lang w:val="en-US"/>
        </w:rPr>
        <w:t xml:space="preserve">, most of the academic members of the </w:t>
      </w:r>
      <w:r w:rsidR="00845FCF" w:rsidRPr="00201C83">
        <w:rPr>
          <w:rFonts w:ascii="Times New Roman" w:eastAsiaTheme="minorEastAsia" w:hAnsi="Times New Roman" w:cs="Times New Roman"/>
          <w:sz w:val="24"/>
          <w:szCs w:val="24"/>
          <w:lang w:val="en-US"/>
        </w:rPr>
        <w:t>School of Economics</w:t>
      </w:r>
      <w:r w:rsidR="00F2117D" w:rsidRPr="00201C83">
        <w:rPr>
          <w:rFonts w:ascii="Times New Roman" w:eastAsiaTheme="minorEastAsia" w:hAnsi="Times New Roman" w:cs="Times New Roman"/>
          <w:sz w:val="24"/>
          <w:szCs w:val="24"/>
          <w:lang w:val="en-US"/>
        </w:rPr>
        <w:t xml:space="preserve"> in RSSS (now</w:t>
      </w:r>
      <w:r w:rsidR="003C50B3" w:rsidRPr="00201C83">
        <w:rPr>
          <w:rFonts w:ascii="Times New Roman" w:eastAsiaTheme="minorEastAsia" w:hAnsi="Times New Roman" w:cs="Times New Roman"/>
          <w:sz w:val="24"/>
          <w:szCs w:val="24"/>
          <w:lang w:val="en-US"/>
        </w:rPr>
        <w:t>, together with the former Faculty of Arts, forming</w:t>
      </w:r>
      <w:r w:rsidR="00F2117D" w:rsidRPr="00201C83">
        <w:rPr>
          <w:rFonts w:ascii="Times New Roman" w:eastAsiaTheme="minorEastAsia" w:hAnsi="Times New Roman" w:cs="Times New Roman"/>
          <w:sz w:val="24"/>
          <w:szCs w:val="24"/>
          <w:lang w:val="en-US"/>
        </w:rPr>
        <w:t xml:space="preserve"> the College of Arts and Social Sciences</w:t>
      </w:r>
      <w:r w:rsidR="00B9359C" w:rsidRPr="00201C83">
        <w:rPr>
          <w:rFonts w:ascii="Times New Roman" w:eastAsiaTheme="minorEastAsia" w:hAnsi="Times New Roman" w:cs="Times New Roman"/>
          <w:sz w:val="24"/>
          <w:szCs w:val="24"/>
          <w:lang w:val="en-US"/>
        </w:rPr>
        <w:t xml:space="preserve"> or CASS)</w:t>
      </w:r>
      <w:r w:rsidR="00E33AC3" w:rsidRPr="00201C83">
        <w:rPr>
          <w:rFonts w:ascii="Times New Roman" w:eastAsiaTheme="minorEastAsia" w:hAnsi="Times New Roman" w:cs="Times New Roman"/>
          <w:sz w:val="24"/>
          <w:szCs w:val="24"/>
          <w:lang w:val="en-US"/>
        </w:rPr>
        <w:t xml:space="preserve"> </w:t>
      </w:r>
      <w:r w:rsidR="000417EB" w:rsidRPr="00201C83">
        <w:rPr>
          <w:rFonts w:ascii="Times New Roman" w:eastAsiaTheme="minorEastAsia" w:hAnsi="Times New Roman" w:cs="Times New Roman"/>
          <w:sz w:val="24"/>
          <w:szCs w:val="24"/>
          <w:lang w:val="en-US"/>
        </w:rPr>
        <w:t>move</w:t>
      </w:r>
      <w:r w:rsidR="00E33AC3" w:rsidRPr="00201C83">
        <w:rPr>
          <w:rFonts w:ascii="Times New Roman" w:eastAsiaTheme="minorEastAsia" w:hAnsi="Times New Roman" w:cs="Times New Roman"/>
          <w:sz w:val="24"/>
          <w:szCs w:val="24"/>
          <w:lang w:val="en-US"/>
        </w:rPr>
        <w:t>d</w:t>
      </w:r>
      <w:r w:rsidR="000417EB" w:rsidRPr="00201C83">
        <w:rPr>
          <w:rFonts w:ascii="Times New Roman" w:eastAsiaTheme="minorEastAsia" w:hAnsi="Times New Roman" w:cs="Times New Roman"/>
          <w:sz w:val="24"/>
          <w:szCs w:val="24"/>
          <w:lang w:val="en-US"/>
        </w:rPr>
        <w:t xml:space="preserve"> to </w:t>
      </w:r>
      <w:r w:rsidR="00F2117D" w:rsidRPr="00201C83">
        <w:rPr>
          <w:rFonts w:ascii="Times New Roman" w:eastAsiaTheme="minorEastAsia" w:hAnsi="Times New Roman" w:cs="Times New Roman"/>
          <w:sz w:val="24"/>
          <w:szCs w:val="24"/>
          <w:lang w:val="en-US"/>
        </w:rPr>
        <w:t>the School of Economics in CBE</w:t>
      </w:r>
      <w:r w:rsidR="00E33AC3" w:rsidRPr="00201C83">
        <w:rPr>
          <w:rFonts w:ascii="Times New Roman" w:eastAsiaTheme="minorEastAsia" w:hAnsi="Times New Roman" w:cs="Times New Roman"/>
          <w:sz w:val="24"/>
          <w:szCs w:val="24"/>
          <w:lang w:val="en-US"/>
        </w:rPr>
        <w:t xml:space="preserve">. What had once been separate departments of economics now became </w:t>
      </w:r>
      <w:r w:rsidR="00F2117D" w:rsidRPr="00201C83">
        <w:rPr>
          <w:rFonts w:ascii="Times New Roman" w:eastAsiaTheme="minorEastAsia" w:hAnsi="Times New Roman" w:cs="Times New Roman"/>
          <w:sz w:val="24"/>
          <w:szCs w:val="24"/>
          <w:lang w:val="en-US"/>
        </w:rPr>
        <w:t>the</w:t>
      </w:r>
      <w:r w:rsidR="0070489D" w:rsidRPr="00201C83">
        <w:rPr>
          <w:rFonts w:ascii="Times New Roman" w:eastAsiaTheme="minorEastAsia" w:hAnsi="Times New Roman" w:cs="Times New Roman"/>
          <w:sz w:val="24"/>
          <w:szCs w:val="24"/>
          <w:lang w:val="en-US"/>
        </w:rPr>
        <w:t xml:space="preserve"> CBE’s</w:t>
      </w:r>
      <w:r w:rsidR="00F2117D" w:rsidRPr="00201C83">
        <w:rPr>
          <w:rFonts w:ascii="Times New Roman" w:eastAsiaTheme="minorEastAsia" w:hAnsi="Times New Roman" w:cs="Times New Roman"/>
          <w:sz w:val="24"/>
          <w:szCs w:val="24"/>
          <w:lang w:val="en-US"/>
        </w:rPr>
        <w:t xml:space="preserve"> Research School of Economics</w:t>
      </w:r>
      <w:r w:rsidRPr="00201C83">
        <w:rPr>
          <w:rFonts w:ascii="Times New Roman" w:eastAsiaTheme="minorEastAsia" w:hAnsi="Times New Roman" w:cs="Times New Roman"/>
          <w:sz w:val="24"/>
          <w:szCs w:val="24"/>
          <w:lang w:val="en-US"/>
        </w:rPr>
        <w:t xml:space="preserve"> (RES)</w:t>
      </w:r>
      <w:r w:rsidR="000417EB" w:rsidRPr="00201C83">
        <w:rPr>
          <w:rFonts w:ascii="Times New Roman" w:eastAsiaTheme="minorEastAsia" w:hAnsi="Times New Roman" w:cs="Times New Roman"/>
          <w:sz w:val="24"/>
          <w:szCs w:val="24"/>
          <w:lang w:val="en-US"/>
        </w:rPr>
        <w:t>. The former Department</w:t>
      </w:r>
      <w:r w:rsidR="00F2117D" w:rsidRPr="00201C83">
        <w:rPr>
          <w:rFonts w:ascii="Times New Roman" w:eastAsiaTheme="minorEastAsia" w:hAnsi="Times New Roman" w:cs="Times New Roman"/>
          <w:sz w:val="24"/>
          <w:szCs w:val="24"/>
          <w:lang w:val="en-US"/>
        </w:rPr>
        <w:t xml:space="preserve"> of Economics in RSPAS</w:t>
      </w:r>
      <w:r w:rsidR="003C50B3" w:rsidRPr="00201C83">
        <w:rPr>
          <w:rFonts w:ascii="Times New Roman" w:eastAsiaTheme="minorEastAsia" w:hAnsi="Times New Roman" w:cs="Times New Roman"/>
          <w:sz w:val="24"/>
          <w:szCs w:val="24"/>
          <w:lang w:val="en-US"/>
        </w:rPr>
        <w:t xml:space="preserve"> had</w:t>
      </w:r>
      <w:r w:rsidR="00BA7663" w:rsidRPr="00201C83">
        <w:rPr>
          <w:rFonts w:ascii="Times New Roman" w:eastAsiaTheme="minorEastAsia" w:hAnsi="Times New Roman" w:cs="Times New Roman"/>
          <w:sz w:val="24"/>
          <w:szCs w:val="24"/>
          <w:lang w:val="en-US"/>
        </w:rPr>
        <w:t xml:space="preserve"> </w:t>
      </w:r>
      <w:r w:rsidR="00845FCF" w:rsidRPr="00201C83">
        <w:rPr>
          <w:rFonts w:ascii="Times New Roman" w:eastAsiaTheme="minorEastAsia" w:hAnsi="Times New Roman" w:cs="Times New Roman"/>
          <w:sz w:val="24"/>
          <w:szCs w:val="24"/>
          <w:lang w:val="en-US"/>
        </w:rPr>
        <w:t xml:space="preserve">changed its name to </w:t>
      </w:r>
      <w:r w:rsidR="00B9359C" w:rsidRPr="00201C83">
        <w:rPr>
          <w:rFonts w:ascii="Times New Roman" w:eastAsiaTheme="minorEastAsia" w:hAnsi="Times New Roman" w:cs="Times New Roman"/>
          <w:sz w:val="24"/>
          <w:szCs w:val="24"/>
          <w:lang w:val="en-US"/>
        </w:rPr>
        <w:t>the Arndt-Corden School of Economics</w:t>
      </w:r>
      <w:r w:rsidR="000417EB" w:rsidRPr="00201C83">
        <w:rPr>
          <w:rFonts w:ascii="Times New Roman" w:eastAsiaTheme="minorEastAsia" w:hAnsi="Times New Roman" w:cs="Times New Roman"/>
          <w:sz w:val="24"/>
          <w:szCs w:val="24"/>
          <w:lang w:val="en-US"/>
        </w:rPr>
        <w:t xml:space="preserve"> before the introduction</w:t>
      </w:r>
      <w:r w:rsidR="00845FCF" w:rsidRPr="00201C83">
        <w:rPr>
          <w:rFonts w:ascii="Times New Roman" w:eastAsiaTheme="minorEastAsia" w:hAnsi="Times New Roman" w:cs="Times New Roman"/>
          <w:sz w:val="24"/>
          <w:szCs w:val="24"/>
          <w:lang w:val="en-US"/>
        </w:rPr>
        <w:t xml:space="preserve"> of the college structure</w:t>
      </w:r>
      <w:r w:rsidR="000417EB" w:rsidRPr="00201C83">
        <w:rPr>
          <w:rFonts w:ascii="Times New Roman" w:eastAsiaTheme="minorEastAsia" w:hAnsi="Times New Roman" w:cs="Times New Roman"/>
          <w:sz w:val="24"/>
          <w:szCs w:val="24"/>
          <w:lang w:val="en-US"/>
        </w:rPr>
        <w:t xml:space="preserve">; </w:t>
      </w:r>
      <w:r w:rsidR="00845FCF" w:rsidRPr="00201C83">
        <w:rPr>
          <w:rFonts w:ascii="Times New Roman" w:eastAsiaTheme="minorEastAsia" w:hAnsi="Times New Roman" w:cs="Times New Roman"/>
          <w:sz w:val="24"/>
          <w:szCs w:val="24"/>
          <w:lang w:val="en-US"/>
        </w:rPr>
        <w:t xml:space="preserve">with the adoption of </w:t>
      </w:r>
      <w:r w:rsidR="00CD6E2D" w:rsidRPr="00201C83">
        <w:rPr>
          <w:rFonts w:ascii="Times New Roman" w:eastAsiaTheme="minorEastAsia" w:hAnsi="Times New Roman" w:cs="Times New Roman"/>
          <w:sz w:val="24"/>
          <w:szCs w:val="24"/>
          <w:lang w:val="en-US"/>
        </w:rPr>
        <w:t>academic c</w:t>
      </w:r>
      <w:r w:rsidR="00845FCF" w:rsidRPr="00201C83">
        <w:rPr>
          <w:rFonts w:ascii="Times New Roman" w:eastAsiaTheme="minorEastAsia" w:hAnsi="Times New Roman" w:cs="Times New Roman"/>
          <w:sz w:val="24"/>
          <w:szCs w:val="24"/>
          <w:lang w:val="en-US"/>
        </w:rPr>
        <w:t>olleges,</w:t>
      </w:r>
      <w:r w:rsidR="003C50B3" w:rsidRPr="00201C83">
        <w:rPr>
          <w:rFonts w:ascii="Times New Roman" w:eastAsiaTheme="minorEastAsia" w:hAnsi="Times New Roman" w:cs="Times New Roman"/>
          <w:sz w:val="24"/>
          <w:szCs w:val="24"/>
          <w:lang w:val="en-US"/>
        </w:rPr>
        <w:t xml:space="preserve"> RSPAS was renamed</w:t>
      </w:r>
      <w:r w:rsidR="00B9359C" w:rsidRPr="00201C83">
        <w:rPr>
          <w:rFonts w:ascii="Times New Roman" w:eastAsiaTheme="minorEastAsia" w:hAnsi="Times New Roman" w:cs="Times New Roman"/>
          <w:sz w:val="24"/>
          <w:szCs w:val="24"/>
          <w:lang w:val="en-US"/>
        </w:rPr>
        <w:t xml:space="preserve"> the College </w:t>
      </w:r>
      <w:r w:rsidR="000417EB" w:rsidRPr="00201C83">
        <w:rPr>
          <w:rFonts w:ascii="Times New Roman" w:eastAsiaTheme="minorEastAsia" w:hAnsi="Times New Roman" w:cs="Times New Roman"/>
          <w:sz w:val="24"/>
          <w:szCs w:val="24"/>
          <w:lang w:val="en-US"/>
        </w:rPr>
        <w:t xml:space="preserve">of Asia and the Pacific (CAP). </w:t>
      </w:r>
      <w:r w:rsidR="00E33AC3" w:rsidRPr="00201C83">
        <w:rPr>
          <w:rFonts w:ascii="Times New Roman" w:eastAsiaTheme="minorEastAsia" w:hAnsi="Times New Roman" w:cs="Times New Roman"/>
          <w:sz w:val="24"/>
          <w:szCs w:val="24"/>
          <w:lang w:val="en-US"/>
        </w:rPr>
        <w:t xml:space="preserve">Within CAP, </w:t>
      </w:r>
      <w:r w:rsidR="000417EB" w:rsidRPr="00201C83">
        <w:rPr>
          <w:rFonts w:ascii="Times New Roman" w:eastAsiaTheme="minorEastAsia" w:hAnsi="Times New Roman" w:cs="Times New Roman"/>
          <w:sz w:val="24"/>
          <w:szCs w:val="24"/>
          <w:lang w:val="en-US"/>
        </w:rPr>
        <w:t>t</w:t>
      </w:r>
      <w:r w:rsidR="00BD7336" w:rsidRPr="00201C83">
        <w:rPr>
          <w:rFonts w:ascii="Times New Roman" w:eastAsiaTheme="minorEastAsia" w:hAnsi="Times New Roman" w:cs="Times New Roman"/>
          <w:sz w:val="24"/>
          <w:szCs w:val="24"/>
          <w:lang w:val="en-US"/>
        </w:rPr>
        <w:t>he Arndt-Corden Scho</w:t>
      </w:r>
      <w:r w:rsidR="000417EB" w:rsidRPr="00201C83">
        <w:rPr>
          <w:rFonts w:ascii="Times New Roman" w:eastAsiaTheme="minorEastAsia" w:hAnsi="Times New Roman" w:cs="Times New Roman"/>
          <w:sz w:val="24"/>
          <w:szCs w:val="24"/>
          <w:lang w:val="en-US"/>
        </w:rPr>
        <w:t xml:space="preserve">ol </w:t>
      </w:r>
      <w:r w:rsidR="00CD6E2D" w:rsidRPr="00201C83">
        <w:rPr>
          <w:rFonts w:ascii="Times New Roman" w:eastAsiaTheme="minorEastAsia" w:hAnsi="Times New Roman" w:cs="Times New Roman"/>
          <w:sz w:val="24"/>
          <w:szCs w:val="24"/>
          <w:lang w:val="en-US"/>
        </w:rPr>
        <w:t>became</w:t>
      </w:r>
      <w:r w:rsidR="00E33AC3" w:rsidRPr="00201C83">
        <w:rPr>
          <w:rFonts w:ascii="Times New Roman" w:eastAsiaTheme="minorEastAsia" w:hAnsi="Times New Roman" w:cs="Times New Roman"/>
          <w:sz w:val="24"/>
          <w:szCs w:val="24"/>
          <w:lang w:val="en-US"/>
        </w:rPr>
        <w:t xml:space="preserve"> part</w:t>
      </w:r>
      <w:r w:rsidR="00BD7336" w:rsidRPr="00201C83">
        <w:rPr>
          <w:rFonts w:ascii="Times New Roman" w:eastAsiaTheme="minorEastAsia" w:hAnsi="Times New Roman" w:cs="Times New Roman"/>
          <w:sz w:val="24"/>
          <w:szCs w:val="24"/>
          <w:lang w:val="en-US"/>
        </w:rPr>
        <w:t xml:space="preserve"> </w:t>
      </w:r>
      <w:r w:rsidR="00845FCF" w:rsidRPr="00201C83">
        <w:rPr>
          <w:rFonts w:ascii="Times New Roman" w:eastAsiaTheme="minorEastAsia" w:hAnsi="Times New Roman" w:cs="Times New Roman"/>
          <w:sz w:val="24"/>
          <w:szCs w:val="24"/>
          <w:lang w:val="en-US"/>
        </w:rPr>
        <w:t>of a three-part structu</w:t>
      </w:r>
      <w:r w:rsidR="0070489D" w:rsidRPr="00201C83">
        <w:rPr>
          <w:rFonts w:ascii="Times New Roman" w:eastAsiaTheme="minorEastAsia" w:hAnsi="Times New Roman" w:cs="Times New Roman"/>
          <w:sz w:val="24"/>
          <w:szCs w:val="24"/>
          <w:lang w:val="en-US"/>
        </w:rPr>
        <w:t xml:space="preserve">re, with CAP at the top and </w:t>
      </w:r>
      <w:r w:rsidR="00721A17" w:rsidRPr="00201C83">
        <w:rPr>
          <w:rFonts w:ascii="Times New Roman" w:eastAsiaTheme="minorEastAsia" w:hAnsi="Times New Roman" w:cs="Times New Roman"/>
          <w:sz w:val="24"/>
          <w:szCs w:val="24"/>
          <w:lang w:val="en-US"/>
        </w:rPr>
        <w:t>incorporating</w:t>
      </w:r>
      <w:r w:rsidR="00845FCF" w:rsidRPr="00201C83">
        <w:rPr>
          <w:rFonts w:ascii="Times New Roman" w:eastAsiaTheme="minorEastAsia" w:hAnsi="Times New Roman" w:cs="Times New Roman"/>
          <w:sz w:val="24"/>
          <w:szCs w:val="24"/>
          <w:lang w:val="en-US"/>
        </w:rPr>
        <w:t xml:space="preserve"> most of the former departments/schools in RSPAS, followed by the Crawford School</w:t>
      </w:r>
      <w:r w:rsidR="00E33AC3" w:rsidRPr="00201C83">
        <w:rPr>
          <w:rFonts w:ascii="Times New Roman" w:eastAsiaTheme="minorEastAsia" w:hAnsi="Times New Roman" w:cs="Times New Roman"/>
          <w:sz w:val="24"/>
          <w:szCs w:val="24"/>
          <w:lang w:val="en-US"/>
        </w:rPr>
        <w:t xml:space="preserve"> (largely the former NCDS)</w:t>
      </w:r>
      <w:r w:rsidR="0070489D" w:rsidRPr="00201C83">
        <w:rPr>
          <w:rFonts w:ascii="Times New Roman" w:eastAsiaTheme="minorEastAsia" w:hAnsi="Times New Roman" w:cs="Times New Roman"/>
          <w:sz w:val="24"/>
          <w:szCs w:val="24"/>
          <w:lang w:val="en-US"/>
        </w:rPr>
        <w:t>, which controls</w:t>
      </w:r>
      <w:r w:rsidR="00845FCF" w:rsidRPr="00201C83">
        <w:rPr>
          <w:rFonts w:ascii="Times New Roman" w:eastAsiaTheme="minorEastAsia" w:hAnsi="Times New Roman" w:cs="Times New Roman"/>
          <w:sz w:val="24"/>
          <w:szCs w:val="24"/>
          <w:lang w:val="en-US"/>
        </w:rPr>
        <w:t xml:space="preserve"> the budget allocations for the fo</w:t>
      </w:r>
      <w:r w:rsidR="00E33AC3" w:rsidRPr="00201C83">
        <w:rPr>
          <w:rFonts w:ascii="Times New Roman" w:eastAsiaTheme="minorEastAsia" w:hAnsi="Times New Roman" w:cs="Times New Roman"/>
          <w:sz w:val="24"/>
          <w:szCs w:val="24"/>
          <w:lang w:val="en-US"/>
        </w:rPr>
        <w:t>rmer economics areas of RSPAS (</w:t>
      </w:r>
      <w:r w:rsidR="00845FCF" w:rsidRPr="00201C83">
        <w:rPr>
          <w:rFonts w:ascii="Times New Roman" w:eastAsiaTheme="minorEastAsia" w:hAnsi="Times New Roman" w:cs="Times New Roman"/>
          <w:sz w:val="24"/>
          <w:szCs w:val="24"/>
          <w:lang w:val="en-US"/>
        </w:rPr>
        <w:t>the Arndt-Corden S</w:t>
      </w:r>
      <w:r w:rsidR="005D632B" w:rsidRPr="00201C83">
        <w:rPr>
          <w:rFonts w:ascii="Times New Roman" w:eastAsiaTheme="minorEastAsia" w:hAnsi="Times New Roman" w:cs="Times New Roman"/>
          <w:sz w:val="24"/>
          <w:szCs w:val="24"/>
          <w:lang w:val="en-US"/>
        </w:rPr>
        <w:t>chool, NCDS</w:t>
      </w:r>
      <w:r w:rsidR="00C84FF9" w:rsidRPr="00201C83">
        <w:rPr>
          <w:rFonts w:ascii="Times New Roman" w:eastAsiaTheme="minorEastAsia" w:hAnsi="Times New Roman" w:cs="Times New Roman"/>
          <w:sz w:val="24"/>
          <w:szCs w:val="24"/>
          <w:lang w:val="en-US"/>
        </w:rPr>
        <w:t>, AJRC,</w:t>
      </w:r>
      <w:r w:rsidR="005D632B" w:rsidRPr="00201C83">
        <w:rPr>
          <w:rFonts w:ascii="Times New Roman" w:eastAsiaTheme="minorEastAsia" w:hAnsi="Times New Roman" w:cs="Times New Roman"/>
          <w:sz w:val="24"/>
          <w:szCs w:val="24"/>
          <w:lang w:val="en-US"/>
        </w:rPr>
        <w:t xml:space="preserve"> ASARC</w:t>
      </w:r>
      <w:r w:rsidR="00C84FF9" w:rsidRPr="00201C83">
        <w:rPr>
          <w:rFonts w:ascii="Times New Roman" w:eastAsiaTheme="minorEastAsia" w:hAnsi="Times New Roman" w:cs="Times New Roman"/>
          <w:sz w:val="24"/>
          <w:szCs w:val="24"/>
          <w:lang w:val="en-US"/>
        </w:rPr>
        <w:t xml:space="preserve"> and so on</w:t>
      </w:r>
      <w:r w:rsidR="00E33AC3" w:rsidRPr="00201C83">
        <w:rPr>
          <w:rFonts w:ascii="Times New Roman" w:eastAsiaTheme="minorEastAsia" w:hAnsi="Times New Roman" w:cs="Times New Roman"/>
          <w:sz w:val="24"/>
          <w:szCs w:val="24"/>
          <w:lang w:val="en-US"/>
        </w:rPr>
        <w:t>)</w:t>
      </w:r>
      <w:r w:rsidR="00C84FF9" w:rsidRPr="00201C83">
        <w:rPr>
          <w:rFonts w:ascii="Times New Roman" w:eastAsiaTheme="minorEastAsia" w:hAnsi="Times New Roman" w:cs="Times New Roman"/>
          <w:sz w:val="24"/>
          <w:szCs w:val="24"/>
          <w:lang w:val="en-US"/>
        </w:rPr>
        <w:t>. These particular economics-based s</w:t>
      </w:r>
      <w:r w:rsidR="003C50B3" w:rsidRPr="00201C83">
        <w:rPr>
          <w:rFonts w:ascii="Times New Roman" w:eastAsiaTheme="minorEastAsia" w:hAnsi="Times New Roman" w:cs="Times New Roman"/>
          <w:sz w:val="24"/>
          <w:szCs w:val="24"/>
          <w:lang w:val="en-US"/>
        </w:rPr>
        <w:t>chools and centres constitute</w:t>
      </w:r>
      <w:r w:rsidR="00BA7663" w:rsidRPr="00201C83">
        <w:rPr>
          <w:rFonts w:ascii="Times New Roman" w:eastAsiaTheme="minorEastAsia" w:hAnsi="Times New Roman" w:cs="Times New Roman"/>
          <w:sz w:val="24"/>
          <w:szCs w:val="24"/>
          <w:lang w:val="en-US"/>
        </w:rPr>
        <w:t>, in turn,</w:t>
      </w:r>
      <w:r w:rsidR="00E33AC3" w:rsidRPr="00201C83">
        <w:rPr>
          <w:rFonts w:ascii="Times New Roman" w:eastAsiaTheme="minorEastAsia" w:hAnsi="Times New Roman" w:cs="Times New Roman"/>
          <w:sz w:val="24"/>
          <w:szCs w:val="24"/>
          <w:lang w:val="en-US"/>
        </w:rPr>
        <w:t xml:space="preserve"> the</w:t>
      </w:r>
      <w:r w:rsidR="00C84FF9" w:rsidRPr="00201C83">
        <w:rPr>
          <w:rFonts w:ascii="Times New Roman" w:eastAsiaTheme="minorEastAsia" w:hAnsi="Times New Roman" w:cs="Times New Roman"/>
          <w:sz w:val="24"/>
          <w:szCs w:val="24"/>
          <w:lang w:val="en-US"/>
        </w:rPr>
        <w:t xml:space="preserve"> third layer of administration in CAP.</w:t>
      </w:r>
      <w:r w:rsidR="00845FCF" w:rsidRPr="00201C83">
        <w:rPr>
          <w:rFonts w:ascii="Times New Roman" w:eastAsiaTheme="minorEastAsia" w:hAnsi="Times New Roman" w:cs="Times New Roman"/>
          <w:sz w:val="24"/>
          <w:szCs w:val="24"/>
          <w:lang w:val="en-US"/>
        </w:rPr>
        <w:t xml:space="preserve"> </w:t>
      </w:r>
    </w:p>
    <w:p w14:paraId="7974F3D0" w14:textId="77777777" w:rsidR="00EE547D" w:rsidRPr="00201C83" w:rsidRDefault="00C84FF9"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Meanwhile, s</w:t>
      </w:r>
      <w:r w:rsidR="00BA7663" w:rsidRPr="00201C83">
        <w:rPr>
          <w:rFonts w:ascii="Times New Roman" w:eastAsiaTheme="minorEastAsia" w:hAnsi="Times New Roman" w:cs="Times New Roman"/>
          <w:sz w:val="24"/>
          <w:szCs w:val="24"/>
          <w:lang w:val="en-US"/>
        </w:rPr>
        <w:t xml:space="preserve">everal other important </w:t>
      </w:r>
      <w:r w:rsidR="00B9359C" w:rsidRPr="00201C83">
        <w:rPr>
          <w:rFonts w:ascii="Times New Roman" w:eastAsiaTheme="minorEastAsia" w:hAnsi="Times New Roman" w:cs="Times New Roman"/>
          <w:sz w:val="24"/>
          <w:szCs w:val="24"/>
          <w:lang w:val="en-US"/>
        </w:rPr>
        <w:t>c</w:t>
      </w:r>
      <w:r w:rsidR="00721A17" w:rsidRPr="00201C83">
        <w:rPr>
          <w:rFonts w:ascii="Times New Roman" w:eastAsiaTheme="minorEastAsia" w:hAnsi="Times New Roman" w:cs="Times New Roman"/>
          <w:sz w:val="24"/>
          <w:szCs w:val="24"/>
          <w:lang w:val="en-US"/>
        </w:rPr>
        <w:t>hanges were taking place at</w:t>
      </w:r>
      <w:r w:rsidRPr="00201C83">
        <w:rPr>
          <w:rFonts w:ascii="Times New Roman" w:eastAsiaTheme="minorEastAsia" w:hAnsi="Times New Roman" w:cs="Times New Roman"/>
          <w:sz w:val="24"/>
          <w:szCs w:val="24"/>
          <w:lang w:val="en-US"/>
        </w:rPr>
        <w:t xml:space="preserve"> Australian univ</w:t>
      </w:r>
      <w:r w:rsidR="00721A17" w:rsidRPr="00201C83">
        <w:rPr>
          <w:rFonts w:ascii="Times New Roman" w:eastAsiaTheme="minorEastAsia" w:hAnsi="Times New Roman" w:cs="Times New Roman"/>
          <w:sz w:val="24"/>
          <w:szCs w:val="24"/>
          <w:lang w:val="en-US"/>
        </w:rPr>
        <w:t>ersities. They included a</w:t>
      </w:r>
      <w:r w:rsidR="002430C4" w:rsidRPr="00201C83">
        <w:rPr>
          <w:rFonts w:ascii="Times New Roman" w:eastAsiaTheme="minorEastAsia" w:hAnsi="Times New Roman" w:cs="Times New Roman"/>
          <w:sz w:val="24"/>
          <w:szCs w:val="24"/>
          <w:lang w:val="en-US"/>
        </w:rPr>
        <w:t xml:space="preserve"> significant</w:t>
      </w:r>
      <w:r w:rsidR="00BA7663" w:rsidRPr="00201C83">
        <w:rPr>
          <w:rFonts w:ascii="Times New Roman" w:eastAsiaTheme="minorEastAsia" w:hAnsi="Times New Roman" w:cs="Times New Roman"/>
          <w:sz w:val="24"/>
          <w:szCs w:val="24"/>
          <w:lang w:val="en-US"/>
        </w:rPr>
        <w:t xml:space="preserve"> increase</w:t>
      </w:r>
      <w:r w:rsidR="00B9359C" w:rsidRPr="00201C83">
        <w:rPr>
          <w:rFonts w:ascii="Times New Roman" w:eastAsiaTheme="minorEastAsia" w:hAnsi="Times New Roman" w:cs="Times New Roman"/>
          <w:sz w:val="24"/>
          <w:szCs w:val="24"/>
          <w:lang w:val="en-US"/>
        </w:rPr>
        <w:t xml:space="preserve"> i</w:t>
      </w:r>
      <w:r w:rsidR="002430C4" w:rsidRPr="00201C83">
        <w:rPr>
          <w:rFonts w:ascii="Times New Roman" w:eastAsiaTheme="minorEastAsia" w:hAnsi="Times New Roman" w:cs="Times New Roman"/>
          <w:sz w:val="24"/>
          <w:szCs w:val="24"/>
          <w:lang w:val="en-US"/>
        </w:rPr>
        <w:t xml:space="preserve">n the number </w:t>
      </w:r>
      <w:r w:rsidR="00BA7663" w:rsidRPr="00201C83">
        <w:rPr>
          <w:rFonts w:ascii="Times New Roman" w:eastAsiaTheme="minorEastAsia" w:hAnsi="Times New Roman" w:cs="Times New Roman"/>
          <w:sz w:val="24"/>
          <w:szCs w:val="24"/>
          <w:lang w:val="en-US"/>
        </w:rPr>
        <w:t>of international</w:t>
      </w:r>
      <w:r w:rsidR="00B9359C" w:rsidRPr="00201C83">
        <w:rPr>
          <w:rFonts w:ascii="Times New Roman" w:eastAsiaTheme="minorEastAsia" w:hAnsi="Times New Roman" w:cs="Times New Roman"/>
          <w:sz w:val="24"/>
          <w:szCs w:val="24"/>
          <w:lang w:val="en-US"/>
        </w:rPr>
        <w:t xml:space="preserve"> students</w:t>
      </w:r>
      <w:r w:rsidR="00BA7663" w:rsidRPr="00201C83">
        <w:rPr>
          <w:rFonts w:ascii="Times New Roman" w:eastAsiaTheme="minorEastAsia" w:hAnsi="Times New Roman" w:cs="Times New Roman"/>
          <w:sz w:val="24"/>
          <w:szCs w:val="24"/>
          <w:lang w:val="en-US"/>
        </w:rPr>
        <w:t>. When the full free paying</w:t>
      </w:r>
      <w:r w:rsidRPr="00201C83">
        <w:rPr>
          <w:rFonts w:ascii="Times New Roman" w:eastAsiaTheme="minorEastAsia" w:hAnsi="Times New Roman" w:cs="Times New Roman"/>
          <w:sz w:val="24"/>
          <w:szCs w:val="24"/>
          <w:lang w:val="en-US"/>
        </w:rPr>
        <w:t xml:space="preserve"> scheme</w:t>
      </w:r>
      <w:r w:rsidR="00BA7663" w:rsidRPr="00201C83">
        <w:rPr>
          <w:rFonts w:ascii="Times New Roman" w:eastAsiaTheme="minorEastAsia" w:hAnsi="Times New Roman" w:cs="Times New Roman"/>
          <w:sz w:val="24"/>
          <w:szCs w:val="24"/>
          <w:lang w:val="en-US"/>
        </w:rPr>
        <w:t xml:space="preserve"> for international students</w:t>
      </w:r>
      <w:r w:rsidRPr="00201C83">
        <w:rPr>
          <w:rFonts w:ascii="Times New Roman" w:eastAsiaTheme="minorEastAsia" w:hAnsi="Times New Roman" w:cs="Times New Roman"/>
          <w:sz w:val="24"/>
          <w:szCs w:val="24"/>
          <w:lang w:val="en-US"/>
        </w:rPr>
        <w:t xml:space="preserve"> was </w:t>
      </w:r>
      <w:r w:rsidR="00B9359C" w:rsidRPr="00201C83">
        <w:rPr>
          <w:rFonts w:ascii="Times New Roman" w:eastAsiaTheme="minorEastAsia" w:hAnsi="Times New Roman" w:cs="Times New Roman"/>
          <w:sz w:val="24"/>
          <w:szCs w:val="24"/>
          <w:lang w:val="en-US"/>
        </w:rPr>
        <w:t>introduced</w:t>
      </w:r>
      <w:r w:rsidR="00BD7336" w:rsidRPr="00201C83">
        <w:rPr>
          <w:rFonts w:ascii="Times New Roman" w:eastAsiaTheme="minorEastAsia" w:hAnsi="Times New Roman" w:cs="Times New Roman"/>
          <w:sz w:val="24"/>
          <w:szCs w:val="24"/>
          <w:lang w:val="en-US"/>
        </w:rPr>
        <w:t xml:space="preserve"> </w:t>
      </w:r>
      <w:r w:rsidR="00B9359C" w:rsidRPr="00201C83">
        <w:rPr>
          <w:rFonts w:ascii="Times New Roman" w:eastAsiaTheme="minorEastAsia" w:hAnsi="Times New Roman" w:cs="Times New Roman"/>
          <w:sz w:val="24"/>
          <w:szCs w:val="24"/>
          <w:lang w:val="en-US"/>
        </w:rPr>
        <w:t>in the late 1980s</w:t>
      </w:r>
      <w:r w:rsidRPr="00201C83">
        <w:rPr>
          <w:rFonts w:ascii="Times New Roman" w:eastAsiaTheme="minorEastAsia" w:hAnsi="Times New Roman" w:cs="Times New Roman"/>
          <w:sz w:val="24"/>
          <w:szCs w:val="24"/>
          <w:lang w:val="en-US"/>
        </w:rPr>
        <w:t>,</w:t>
      </w:r>
      <w:r w:rsidR="00B9359C" w:rsidRPr="00201C83">
        <w:rPr>
          <w:rFonts w:ascii="Times New Roman" w:eastAsiaTheme="minorEastAsia" w:hAnsi="Times New Roman" w:cs="Times New Roman"/>
          <w:sz w:val="24"/>
          <w:szCs w:val="24"/>
          <w:lang w:val="en-US"/>
        </w:rPr>
        <w:t xml:space="preserve"> </w:t>
      </w:r>
      <w:r w:rsidRPr="00201C83">
        <w:rPr>
          <w:rFonts w:ascii="Times New Roman" w:eastAsiaTheme="minorEastAsia" w:hAnsi="Times New Roman" w:cs="Times New Roman"/>
          <w:sz w:val="24"/>
          <w:szCs w:val="24"/>
          <w:lang w:val="en-US"/>
        </w:rPr>
        <w:t>universities were not permitted</w:t>
      </w:r>
      <w:r w:rsidR="00EE547D" w:rsidRPr="00201C83">
        <w:rPr>
          <w:rFonts w:ascii="Times New Roman" w:eastAsiaTheme="minorEastAsia" w:hAnsi="Times New Roman" w:cs="Times New Roman"/>
          <w:sz w:val="24"/>
          <w:szCs w:val="24"/>
          <w:lang w:val="en-US"/>
        </w:rPr>
        <w:t xml:space="preserve"> to enrol more than a maximum of 15 per cent</w:t>
      </w:r>
      <w:r w:rsidR="003C50B3" w:rsidRPr="00201C83">
        <w:rPr>
          <w:rFonts w:ascii="Times New Roman" w:eastAsiaTheme="minorEastAsia" w:hAnsi="Times New Roman" w:cs="Times New Roman"/>
          <w:sz w:val="24"/>
          <w:szCs w:val="24"/>
          <w:lang w:val="en-US"/>
        </w:rPr>
        <w:t xml:space="preserve"> of the</w:t>
      </w:r>
      <w:r w:rsidR="00BA7663" w:rsidRPr="00201C83">
        <w:rPr>
          <w:rFonts w:ascii="Times New Roman" w:eastAsiaTheme="minorEastAsia" w:hAnsi="Times New Roman" w:cs="Times New Roman"/>
          <w:sz w:val="24"/>
          <w:szCs w:val="24"/>
          <w:lang w:val="en-US"/>
        </w:rPr>
        <w:t xml:space="preserve"> students in an undergraduate course. T</w:t>
      </w:r>
      <w:r w:rsidR="00BD7336" w:rsidRPr="00201C83">
        <w:rPr>
          <w:rFonts w:ascii="Times New Roman" w:eastAsiaTheme="minorEastAsia" w:hAnsi="Times New Roman" w:cs="Times New Roman"/>
          <w:sz w:val="24"/>
          <w:szCs w:val="24"/>
          <w:lang w:val="en-US"/>
        </w:rPr>
        <w:t>his requirement</w:t>
      </w:r>
      <w:r w:rsidR="00BA7663" w:rsidRPr="00201C83">
        <w:rPr>
          <w:rFonts w:ascii="Times New Roman" w:eastAsiaTheme="minorEastAsia" w:hAnsi="Times New Roman" w:cs="Times New Roman"/>
          <w:sz w:val="24"/>
          <w:szCs w:val="24"/>
          <w:lang w:val="en-US"/>
        </w:rPr>
        <w:t>, however,</w:t>
      </w:r>
      <w:r w:rsidR="00BD7336" w:rsidRPr="00201C83">
        <w:rPr>
          <w:rFonts w:ascii="Times New Roman" w:eastAsiaTheme="minorEastAsia" w:hAnsi="Times New Roman" w:cs="Times New Roman"/>
          <w:sz w:val="24"/>
          <w:szCs w:val="24"/>
          <w:lang w:val="en-US"/>
        </w:rPr>
        <w:t xml:space="preserve"> was soon relaxed</w:t>
      </w:r>
      <w:r w:rsidRPr="00201C83">
        <w:rPr>
          <w:rFonts w:ascii="Times New Roman" w:eastAsiaTheme="minorEastAsia" w:hAnsi="Times New Roman" w:cs="Times New Roman"/>
          <w:sz w:val="24"/>
          <w:szCs w:val="24"/>
          <w:lang w:val="en-US"/>
        </w:rPr>
        <w:t xml:space="preserve"> as u</w:t>
      </w:r>
      <w:r w:rsidR="00BD7336" w:rsidRPr="00201C83">
        <w:rPr>
          <w:rFonts w:ascii="Times New Roman" w:eastAsiaTheme="minorEastAsia" w:hAnsi="Times New Roman" w:cs="Times New Roman"/>
          <w:sz w:val="24"/>
          <w:szCs w:val="24"/>
          <w:lang w:val="en-US"/>
        </w:rPr>
        <w:t>niversit</w:t>
      </w:r>
      <w:r w:rsidR="00721A17" w:rsidRPr="00201C83">
        <w:rPr>
          <w:rFonts w:ascii="Times New Roman" w:eastAsiaTheme="minorEastAsia" w:hAnsi="Times New Roman" w:cs="Times New Roman"/>
          <w:sz w:val="24"/>
          <w:szCs w:val="24"/>
          <w:lang w:val="en-US"/>
        </w:rPr>
        <w:t>ies became increasingly</w:t>
      </w:r>
      <w:r w:rsidR="002430C4" w:rsidRPr="00201C83">
        <w:rPr>
          <w:rFonts w:ascii="Times New Roman" w:eastAsiaTheme="minorEastAsia" w:hAnsi="Times New Roman" w:cs="Times New Roman"/>
          <w:sz w:val="24"/>
          <w:szCs w:val="24"/>
          <w:lang w:val="en-US"/>
        </w:rPr>
        <w:t xml:space="preserve"> dependent</w:t>
      </w:r>
      <w:r w:rsidRPr="00201C83">
        <w:rPr>
          <w:rFonts w:ascii="Times New Roman" w:eastAsiaTheme="minorEastAsia" w:hAnsi="Times New Roman" w:cs="Times New Roman"/>
          <w:sz w:val="24"/>
          <w:szCs w:val="24"/>
          <w:lang w:val="en-US"/>
        </w:rPr>
        <w:t xml:space="preserve"> </w:t>
      </w:r>
      <w:r w:rsidR="00BD7336" w:rsidRPr="00201C83">
        <w:rPr>
          <w:rFonts w:ascii="Times New Roman" w:eastAsiaTheme="minorEastAsia" w:hAnsi="Times New Roman" w:cs="Times New Roman"/>
          <w:sz w:val="24"/>
          <w:szCs w:val="24"/>
          <w:lang w:val="en-US"/>
        </w:rPr>
        <w:t>on international student fees and</w:t>
      </w:r>
      <w:r w:rsidRPr="00201C83">
        <w:rPr>
          <w:rFonts w:ascii="Times New Roman" w:eastAsiaTheme="minorEastAsia" w:hAnsi="Times New Roman" w:cs="Times New Roman"/>
          <w:sz w:val="24"/>
          <w:szCs w:val="24"/>
          <w:lang w:val="en-US"/>
        </w:rPr>
        <w:t xml:space="preserve"> governments cut their budget alloc</w:t>
      </w:r>
      <w:r w:rsidR="00BD7336" w:rsidRPr="00201C83">
        <w:rPr>
          <w:rFonts w:ascii="Times New Roman" w:eastAsiaTheme="minorEastAsia" w:hAnsi="Times New Roman" w:cs="Times New Roman"/>
          <w:sz w:val="24"/>
          <w:szCs w:val="24"/>
          <w:lang w:val="en-US"/>
        </w:rPr>
        <w:t>ations to tertiary institutions. B</w:t>
      </w:r>
      <w:r w:rsidR="00EE547D" w:rsidRPr="00201C83">
        <w:rPr>
          <w:rFonts w:ascii="Times New Roman" w:eastAsiaTheme="minorEastAsia" w:hAnsi="Times New Roman" w:cs="Times New Roman"/>
          <w:sz w:val="24"/>
          <w:szCs w:val="24"/>
          <w:lang w:val="en-US"/>
        </w:rPr>
        <w:t>y the early 2000s</w:t>
      </w:r>
      <w:r w:rsidR="00BD7336" w:rsidRPr="00201C83">
        <w:rPr>
          <w:rFonts w:ascii="Times New Roman" w:eastAsiaTheme="minorEastAsia" w:hAnsi="Times New Roman" w:cs="Times New Roman"/>
          <w:sz w:val="24"/>
          <w:szCs w:val="24"/>
          <w:lang w:val="en-US"/>
        </w:rPr>
        <w:t>,</w:t>
      </w:r>
      <w:r w:rsidR="00721A17" w:rsidRPr="00201C83">
        <w:rPr>
          <w:rFonts w:ascii="Times New Roman" w:eastAsiaTheme="minorEastAsia" w:hAnsi="Times New Roman" w:cs="Times New Roman"/>
          <w:sz w:val="24"/>
          <w:szCs w:val="24"/>
          <w:lang w:val="en-US"/>
        </w:rPr>
        <w:t xml:space="preserve"> courses at some universities</w:t>
      </w:r>
      <w:r w:rsidR="0070489D" w:rsidRPr="00201C83">
        <w:rPr>
          <w:rFonts w:ascii="Times New Roman" w:eastAsiaTheme="minorEastAsia" w:hAnsi="Times New Roman" w:cs="Times New Roman"/>
          <w:sz w:val="24"/>
          <w:szCs w:val="24"/>
          <w:lang w:val="en-US"/>
        </w:rPr>
        <w:t xml:space="preserve"> </w:t>
      </w:r>
      <w:r w:rsidR="00EE547D" w:rsidRPr="00201C83">
        <w:rPr>
          <w:rFonts w:ascii="Times New Roman" w:eastAsiaTheme="minorEastAsia" w:hAnsi="Times New Roman" w:cs="Times New Roman"/>
          <w:sz w:val="24"/>
          <w:szCs w:val="24"/>
          <w:lang w:val="en-US"/>
        </w:rPr>
        <w:t>had more than 50 per cent of international students</w:t>
      </w:r>
      <w:r w:rsidR="002430C4" w:rsidRPr="00201C83">
        <w:rPr>
          <w:rFonts w:ascii="Times New Roman" w:eastAsiaTheme="minorEastAsia" w:hAnsi="Times New Roman" w:cs="Times New Roman"/>
          <w:sz w:val="24"/>
          <w:szCs w:val="24"/>
          <w:lang w:val="en-US"/>
        </w:rPr>
        <w:t xml:space="preserve"> enrolled in</w:t>
      </w:r>
      <w:r w:rsidR="00721A17" w:rsidRPr="00201C83">
        <w:rPr>
          <w:rFonts w:ascii="Times New Roman" w:eastAsiaTheme="minorEastAsia" w:hAnsi="Times New Roman" w:cs="Times New Roman"/>
          <w:sz w:val="24"/>
          <w:szCs w:val="24"/>
          <w:lang w:val="en-US"/>
        </w:rPr>
        <w:t xml:space="preserve"> them</w:t>
      </w:r>
      <w:r w:rsidR="00BA7663" w:rsidRPr="00201C83">
        <w:rPr>
          <w:rFonts w:ascii="Times New Roman" w:eastAsiaTheme="minorEastAsia" w:hAnsi="Times New Roman" w:cs="Times New Roman"/>
          <w:sz w:val="24"/>
          <w:szCs w:val="24"/>
          <w:lang w:val="en-US"/>
        </w:rPr>
        <w:t xml:space="preserve">. </w:t>
      </w:r>
      <w:r w:rsidR="00BD7336" w:rsidRPr="00201C83">
        <w:rPr>
          <w:rFonts w:ascii="Times New Roman" w:eastAsiaTheme="minorEastAsia" w:hAnsi="Times New Roman" w:cs="Times New Roman"/>
          <w:sz w:val="24"/>
          <w:szCs w:val="24"/>
          <w:lang w:val="en-US"/>
        </w:rPr>
        <w:t>The total number of in</w:t>
      </w:r>
      <w:r w:rsidR="00EE547D" w:rsidRPr="00201C83">
        <w:rPr>
          <w:rFonts w:ascii="Times New Roman" w:eastAsiaTheme="minorEastAsia" w:hAnsi="Times New Roman" w:cs="Times New Roman"/>
          <w:sz w:val="24"/>
          <w:szCs w:val="24"/>
          <w:lang w:val="en-US"/>
        </w:rPr>
        <w:t>ternational students undertaking cou</w:t>
      </w:r>
      <w:r w:rsidR="00721A17" w:rsidRPr="00201C83">
        <w:rPr>
          <w:rFonts w:ascii="Times New Roman" w:eastAsiaTheme="minorEastAsia" w:hAnsi="Times New Roman" w:cs="Times New Roman"/>
          <w:sz w:val="24"/>
          <w:szCs w:val="24"/>
          <w:lang w:val="en-US"/>
        </w:rPr>
        <w:t>rsework master’s degrees also increased</w:t>
      </w:r>
      <w:r w:rsidR="002430C4" w:rsidRPr="00201C83">
        <w:rPr>
          <w:rFonts w:ascii="Times New Roman" w:eastAsiaTheme="minorEastAsia" w:hAnsi="Times New Roman" w:cs="Times New Roman"/>
          <w:sz w:val="24"/>
          <w:szCs w:val="24"/>
          <w:lang w:val="en-US"/>
        </w:rPr>
        <w:t xml:space="preserve"> rapidly</w:t>
      </w:r>
      <w:r w:rsidR="00721A17" w:rsidRPr="00201C83">
        <w:rPr>
          <w:rFonts w:ascii="Times New Roman" w:eastAsiaTheme="minorEastAsia" w:hAnsi="Times New Roman" w:cs="Times New Roman"/>
          <w:sz w:val="24"/>
          <w:szCs w:val="24"/>
          <w:lang w:val="en-US"/>
        </w:rPr>
        <w:t xml:space="preserve"> at ANU</w:t>
      </w:r>
      <w:r w:rsidR="00BB7235" w:rsidRPr="00201C83">
        <w:rPr>
          <w:rFonts w:ascii="Times New Roman" w:eastAsiaTheme="minorEastAsia" w:hAnsi="Times New Roman" w:cs="Times New Roman"/>
          <w:sz w:val="24"/>
          <w:szCs w:val="24"/>
          <w:lang w:val="en-US"/>
        </w:rPr>
        <w:t>. Furthermore</w:t>
      </w:r>
      <w:r w:rsidR="00EE547D" w:rsidRPr="00201C83">
        <w:rPr>
          <w:rFonts w:ascii="Times New Roman" w:eastAsiaTheme="minorEastAsia" w:hAnsi="Times New Roman" w:cs="Times New Roman"/>
          <w:sz w:val="24"/>
          <w:szCs w:val="24"/>
          <w:lang w:val="en-US"/>
        </w:rPr>
        <w:t>, the number of degree course</w:t>
      </w:r>
      <w:r w:rsidR="002430C4" w:rsidRPr="00201C83">
        <w:rPr>
          <w:rFonts w:ascii="Times New Roman" w:eastAsiaTheme="minorEastAsia" w:hAnsi="Times New Roman" w:cs="Times New Roman"/>
          <w:sz w:val="24"/>
          <w:szCs w:val="24"/>
          <w:lang w:val="en-US"/>
        </w:rPr>
        <w:t>s</w:t>
      </w:r>
      <w:r w:rsidR="00EE547D" w:rsidRPr="00201C83">
        <w:rPr>
          <w:rFonts w:ascii="Times New Roman" w:eastAsiaTheme="minorEastAsia" w:hAnsi="Times New Roman" w:cs="Times New Roman"/>
          <w:sz w:val="24"/>
          <w:szCs w:val="24"/>
          <w:lang w:val="en-US"/>
        </w:rPr>
        <w:t xml:space="preserve"> offered in the Facul</w:t>
      </w:r>
      <w:r w:rsidR="00BB7235" w:rsidRPr="00201C83">
        <w:rPr>
          <w:rFonts w:ascii="Times New Roman" w:eastAsiaTheme="minorEastAsia" w:hAnsi="Times New Roman" w:cs="Times New Roman"/>
          <w:sz w:val="24"/>
          <w:szCs w:val="24"/>
          <w:lang w:val="en-US"/>
        </w:rPr>
        <w:t xml:space="preserve">ty of </w:t>
      </w:r>
      <w:r w:rsidR="0070489D" w:rsidRPr="00201C83">
        <w:rPr>
          <w:rFonts w:ascii="Times New Roman" w:eastAsiaTheme="minorEastAsia" w:hAnsi="Times New Roman" w:cs="Times New Roman"/>
          <w:sz w:val="24"/>
          <w:szCs w:val="24"/>
          <w:lang w:val="en-US"/>
        </w:rPr>
        <w:t xml:space="preserve">Economics and Commerce (later </w:t>
      </w:r>
      <w:r w:rsidR="00EE547D" w:rsidRPr="00201C83">
        <w:rPr>
          <w:rFonts w:ascii="Times New Roman" w:eastAsiaTheme="minorEastAsia" w:hAnsi="Times New Roman" w:cs="Times New Roman"/>
          <w:sz w:val="24"/>
          <w:szCs w:val="24"/>
          <w:lang w:val="en-US"/>
        </w:rPr>
        <w:t>CBE) rose considerably; once confined to Bachelor of Economics and Bachelor of Comm</w:t>
      </w:r>
      <w:r w:rsidR="006F67DB" w:rsidRPr="00201C83">
        <w:rPr>
          <w:rFonts w:ascii="Times New Roman" w:eastAsiaTheme="minorEastAsia" w:hAnsi="Times New Roman" w:cs="Times New Roman"/>
          <w:sz w:val="24"/>
          <w:szCs w:val="24"/>
          <w:lang w:val="en-US"/>
        </w:rPr>
        <w:t>erce degrees, s</w:t>
      </w:r>
      <w:r w:rsidR="0070489D" w:rsidRPr="00201C83">
        <w:rPr>
          <w:rFonts w:ascii="Times New Roman" w:eastAsiaTheme="minorEastAsia" w:hAnsi="Times New Roman" w:cs="Times New Roman"/>
          <w:sz w:val="24"/>
          <w:szCs w:val="24"/>
          <w:lang w:val="en-US"/>
        </w:rPr>
        <w:t xml:space="preserve">tudents </w:t>
      </w:r>
      <w:r w:rsidR="00F27A87" w:rsidRPr="00201C83">
        <w:rPr>
          <w:rFonts w:ascii="Times New Roman" w:eastAsiaTheme="minorEastAsia" w:hAnsi="Times New Roman" w:cs="Times New Roman"/>
          <w:sz w:val="24"/>
          <w:szCs w:val="24"/>
          <w:lang w:val="en-US"/>
        </w:rPr>
        <w:t>c</w:t>
      </w:r>
      <w:r w:rsidR="00CD6E2D" w:rsidRPr="00201C83">
        <w:rPr>
          <w:rFonts w:ascii="Times New Roman" w:eastAsiaTheme="minorEastAsia" w:hAnsi="Times New Roman" w:cs="Times New Roman"/>
          <w:sz w:val="24"/>
          <w:szCs w:val="24"/>
          <w:lang w:val="en-US"/>
        </w:rPr>
        <w:t>ould now undertake</w:t>
      </w:r>
      <w:r w:rsidR="0041009B" w:rsidRPr="00201C83">
        <w:rPr>
          <w:rFonts w:ascii="Times New Roman" w:eastAsiaTheme="minorEastAsia" w:hAnsi="Times New Roman" w:cs="Times New Roman"/>
          <w:sz w:val="24"/>
          <w:szCs w:val="24"/>
          <w:lang w:val="en-US"/>
        </w:rPr>
        <w:t xml:space="preserve"> separate</w:t>
      </w:r>
      <w:r w:rsidR="00CD6E2D" w:rsidRPr="00201C83">
        <w:rPr>
          <w:rFonts w:ascii="Times New Roman" w:eastAsiaTheme="minorEastAsia" w:hAnsi="Times New Roman" w:cs="Times New Roman"/>
          <w:sz w:val="24"/>
          <w:szCs w:val="24"/>
          <w:lang w:val="en-US"/>
        </w:rPr>
        <w:t xml:space="preserve"> degree</w:t>
      </w:r>
      <w:r w:rsidR="00F27A87" w:rsidRPr="00201C83">
        <w:rPr>
          <w:rFonts w:ascii="Times New Roman" w:eastAsiaTheme="minorEastAsia" w:hAnsi="Times New Roman" w:cs="Times New Roman"/>
          <w:sz w:val="24"/>
          <w:szCs w:val="24"/>
          <w:lang w:val="en-US"/>
        </w:rPr>
        <w:t>s</w:t>
      </w:r>
      <w:r w:rsidR="00EE547D" w:rsidRPr="00201C83">
        <w:rPr>
          <w:rFonts w:ascii="Times New Roman" w:eastAsiaTheme="minorEastAsia" w:hAnsi="Times New Roman" w:cs="Times New Roman"/>
          <w:sz w:val="24"/>
          <w:szCs w:val="24"/>
          <w:lang w:val="en-US"/>
        </w:rPr>
        <w:t xml:space="preserve"> in fin</w:t>
      </w:r>
      <w:r w:rsidR="00FE2E1D" w:rsidRPr="00201C83">
        <w:rPr>
          <w:rFonts w:ascii="Times New Roman" w:eastAsiaTheme="minorEastAsia" w:hAnsi="Times New Roman" w:cs="Times New Roman"/>
          <w:sz w:val="24"/>
          <w:szCs w:val="24"/>
          <w:lang w:val="en-US"/>
        </w:rPr>
        <w:t>ance, actuarial studies,</w:t>
      </w:r>
      <w:r w:rsidR="00FC7193" w:rsidRPr="00201C83">
        <w:rPr>
          <w:rFonts w:ascii="Times New Roman" w:eastAsiaTheme="minorEastAsia" w:hAnsi="Times New Roman" w:cs="Times New Roman"/>
          <w:sz w:val="24"/>
          <w:szCs w:val="24"/>
          <w:lang w:val="en-US"/>
        </w:rPr>
        <w:t xml:space="preserve"> statistics</w:t>
      </w:r>
      <w:r w:rsidR="00FE2E1D" w:rsidRPr="00201C83">
        <w:rPr>
          <w:rFonts w:ascii="Times New Roman" w:eastAsiaTheme="minorEastAsia" w:hAnsi="Times New Roman" w:cs="Times New Roman"/>
          <w:sz w:val="24"/>
          <w:szCs w:val="24"/>
          <w:lang w:val="en-US"/>
        </w:rPr>
        <w:t xml:space="preserve"> and international business.</w:t>
      </w:r>
      <w:r w:rsidR="006F67DB" w:rsidRPr="00201C83">
        <w:rPr>
          <w:rFonts w:ascii="Times New Roman" w:eastAsiaTheme="minorEastAsia" w:hAnsi="Times New Roman" w:cs="Times New Roman"/>
          <w:sz w:val="24"/>
          <w:szCs w:val="24"/>
          <w:lang w:val="en-US"/>
        </w:rPr>
        <w:t xml:space="preserve"> A</w:t>
      </w:r>
      <w:r w:rsidR="00EE547D" w:rsidRPr="00201C83">
        <w:rPr>
          <w:rFonts w:ascii="Times New Roman" w:eastAsiaTheme="minorEastAsia" w:hAnsi="Times New Roman" w:cs="Times New Roman"/>
          <w:sz w:val="24"/>
          <w:szCs w:val="24"/>
          <w:lang w:val="en-US"/>
        </w:rPr>
        <w:t xml:space="preserve"> new course in PPE (Politics, Philosophy and Economics)</w:t>
      </w:r>
      <w:r w:rsidR="00721A17" w:rsidRPr="00201C83">
        <w:rPr>
          <w:rFonts w:ascii="Times New Roman" w:eastAsiaTheme="minorEastAsia" w:hAnsi="Times New Roman" w:cs="Times New Roman"/>
          <w:sz w:val="24"/>
          <w:szCs w:val="24"/>
          <w:lang w:val="en-US"/>
        </w:rPr>
        <w:t>, modelled in part</w:t>
      </w:r>
      <w:r w:rsidR="00BB7235" w:rsidRPr="00201C83">
        <w:rPr>
          <w:rFonts w:ascii="Times New Roman" w:eastAsiaTheme="minorEastAsia" w:hAnsi="Times New Roman" w:cs="Times New Roman"/>
          <w:sz w:val="24"/>
          <w:szCs w:val="24"/>
          <w:lang w:val="en-US"/>
        </w:rPr>
        <w:t xml:space="preserve"> on the renowned</w:t>
      </w:r>
      <w:r w:rsidR="00EE547D" w:rsidRPr="00201C83">
        <w:rPr>
          <w:rFonts w:ascii="Times New Roman" w:eastAsiaTheme="minorEastAsia" w:hAnsi="Times New Roman" w:cs="Times New Roman"/>
          <w:sz w:val="24"/>
          <w:szCs w:val="24"/>
          <w:lang w:val="en-US"/>
        </w:rPr>
        <w:t xml:space="preserve"> Oxford PPE course, was</w:t>
      </w:r>
      <w:r w:rsidR="006F67DB" w:rsidRPr="00201C83">
        <w:rPr>
          <w:rFonts w:ascii="Times New Roman" w:eastAsiaTheme="minorEastAsia" w:hAnsi="Times New Roman" w:cs="Times New Roman"/>
          <w:sz w:val="24"/>
          <w:szCs w:val="24"/>
          <w:lang w:val="en-US"/>
        </w:rPr>
        <w:t xml:space="preserve"> also</w:t>
      </w:r>
      <w:r w:rsidR="00EE547D" w:rsidRPr="00201C83">
        <w:rPr>
          <w:rFonts w:ascii="Times New Roman" w:eastAsiaTheme="minorEastAsia" w:hAnsi="Times New Roman" w:cs="Times New Roman"/>
          <w:sz w:val="24"/>
          <w:szCs w:val="24"/>
          <w:lang w:val="en-US"/>
        </w:rPr>
        <w:t xml:space="preserve"> introduced. So-called Vice-Chancellor’s course</w:t>
      </w:r>
      <w:r w:rsidR="006F67DB" w:rsidRPr="00201C83">
        <w:rPr>
          <w:rFonts w:ascii="Times New Roman" w:eastAsiaTheme="minorEastAsia" w:hAnsi="Times New Roman" w:cs="Times New Roman"/>
          <w:sz w:val="24"/>
          <w:szCs w:val="24"/>
          <w:lang w:val="en-US"/>
        </w:rPr>
        <w:t xml:space="preserve">s, too, were aimed at attracting </w:t>
      </w:r>
      <w:r w:rsidR="00EE547D" w:rsidRPr="00201C83">
        <w:rPr>
          <w:rFonts w:ascii="Times New Roman" w:eastAsiaTheme="minorEastAsia" w:hAnsi="Times New Roman" w:cs="Times New Roman"/>
          <w:sz w:val="24"/>
          <w:szCs w:val="24"/>
          <w:lang w:val="en-US"/>
        </w:rPr>
        <w:t>high-flying students</w:t>
      </w:r>
      <w:r w:rsidR="00F27A87" w:rsidRPr="00201C83">
        <w:rPr>
          <w:rFonts w:ascii="Times New Roman" w:eastAsiaTheme="minorEastAsia" w:hAnsi="Times New Roman" w:cs="Times New Roman"/>
          <w:sz w:val="24"/>
          <w:szCs w:val="24"/>
          <w:lang w:val="en-US"/>
        </w:rPr>
        <w:t xml:space="preserve"> to the ANU</w:t>
      </w:r>
      <w:r w:rsidR="00EE547D" w:rsidRPr="00201C83">
        <w:rPr>
          <w:rFonts w:ascii="Times New Roman" w:eastAsiaTheme="minorEastAsia" w:hAnsi="Times New Roman" w:cs="Times New Roman"/>
          <w:sz w:val="24"/>
          <w:szCs w:val="24"/>
          <w:lang w:val="en-US"/>
        </w:rPr>
        <w:t>.</w:t>
      </w:r>
    </w:p>
    <w:p w14:paraId="16BA7ADC" w14:textId="77777777" w:rsidR="00FC7193" w:rsidRPr="00201C83" w:rsidRDefault="00EE547D" w:rsidP="00A82066">
      <w:pPr>
        <w:autoSpaceDE w:val="0"/>
        <w:autoSpaceDN w:val="0"/>
        <w:adjustRightInd w:val="0"/>
        <w:jc w:val="both"/>
        <w:rPr>
          <w:rFonts w:ascii="Times New Roman" w:eastAsiaTheme="minorEastAsia" w:hAnsi="Times New Roman" w:cs="Times New Roman"/>
          <w:sz w:val="24"/>
          <w:szCs w:val="24"/>
          <w:lang w:val="en-US"/>
        </w:rPr>
      </w:pPr>
      <w:r w:rsidRPr="00201C83">
        <w:rPr>
          <w:rFonts w:ascii="Times New Roman" w:eastAsiaTheme="minorEastAsia" w:hAnsi="Times New Roman" w:cs="Times New Roman"/>
          <w:sz w:val="24"/>
          <w:szCs w:val="24"/>
          <w:lang w:val="en-US"/>
        </w:rPr>
        <w:t>ANU continued to attract</w:t>
      </w:r>
      <w:r w:rsidR="00DF7B80" w:rsidRPr="00201C83">
        <w:rPr>
          <w:rFonts w:ascii="Times New Roman" w:eastAsiaTheme="minorEastAsia" w:hAnsi="Times New Roman" w:cs="Times New Roman"/>
          <w:sz w:val="24"/>
          <w:szCs w:val="24"/>
          <w:lang w:val="en-US"/>
        </w:rPr>
        <w:t xml:space="preserve"> and maintain</w:t>
      </w:r>
      <w:r w:rsidRPr="00201C83">
        <w:rPr>
          <w:rFonts w:ascii="Times New Roman" w:eastAsiaTheme="minorEastAsia" w:hAnsi="Times New Roman" w:cs="Times New Roman"/>
          <w:sz w:val="24"/>
          <w:szCs w:val="24"/>
          <w:lang w:val="en-US"/>
        </w:rPr>
        <w:t xml:space="preserve"> high-quality</w:t>
      </w:r>
      <w:r w:rsidR="006F67DB" w:rsidRPr="00201C83">
        <w:rPr>
          <w:rFonts w:ascii="Times New Roman" w:eastAsiaTheme="minorEastAsia" w:hAnsi="Times New Roman" w:cs="Times New Roman"/>
          <w:sz w:val="24"/>
          <w:szCs w:val="24"/>
          <w:lang w:val="en-US"/>
        </w:rPr>
        <w:t xml:space="preserve"> academic</w:t>
      </w:r>
      <w:r w:rsidRPr="00201C83">
        <w:rPr>
          <w:rFonts w:ascii="Times New Roman" w:eastAsiaTheme="minorEastAsia" w:hAnsi="Times New Roman" w:cs="Times New Roman"/>
          <w:sz w:val="24"/>
          <w:szCs w:val="24"/>
          <w:lang w:val="en-US"/>
        </w:rPr>
        <w:t xml:space="preserve"> staff, especially to senior positions.</w:t>
      </w:r>
      <w:r w:rsidR="00DF7B80" w:rsidRPr="00201C83">
        <w:rPr>
          <w:rFonts w:ascii="Times New Roman" w:eastAsiaTheme="minorEastAsia" w:hAnsi="Times New Roman" w:cs="Times New Roman"/>
          <w:sz w:val="24"/>
          <w:szCs w:val="24"/>
          <w:lang w:val="en-US"/>
        </w:rPr>
        <w:t xml:space="preserve"> The Research School of Economi</w:t>
      </w:r>
      <w:r w:rsidR="00DB0F58" w:rsidRPr="00201C83">
        <w:rPr>
          <w:rFonts w:ascii="Times New Roman" w:eastAsiaTheme="minorEastAsia" w:hAnsi="Times New Roman" w:cs="Times New Roman"/>
          <w:sz w:val="24"/>
          <w:szCs w:val="24"/>
          <w:lang w:val="en-US"/>
        </w:rPr>
        <w:t>cs</w:t>
      </w:r>
      <w:r w:rsidR="00160748" w:rsidRPr="00201C83">
        <w:rPr>
          <w:rFonts w:ascii="Times New Roman" w:eastAsiaTheme="minorEastAsia" w:hAnsi="Times New Roman" w:cs="Times New Roman"/>
          <w:sz w:val="24"/>
          <w:szCs w:val="24"/>
          <w:lang w:val="en-US"/>
        </w:rPr>
        <w:t xml:space="preserve"> (RES)</w:t>
      </w:r>
      <w:r w:rsidR="00DF7B80" w:rsidRPr="00201C83">
        <w:rPr>
          <w:rFonts w:ascii="Times New Roman" w:eastAsiaTheme="minorEastAsia" w:hAnsi="Times New Roman" w:cs="Times New Roman"/>
          <w:sz w:val="24"/>
          <w:szCs w:val="24"/>
          <w:lang w:val="en-US"/>
        </w:rPr>
        <w:t xml:space="preserve"> built up a strong professorial team, led initially by Warwick McKibbin from the Arndt-Corden School</w:t>
      </w:r>
      <w:r w:rsidR="002430C4" w:rsidRPr="00201C83">
        <w:rPr>
          <w:rFonts w:ascii="Times New Roman" w:eastAsiaTheme="minorEastAsia" w:hAnsi="Times New Roman" w:cs="Times New Roman"/>
          <w:sz w:val="24"/>
          <w:szCs w:val="24"/>
          <w:lang w:val="en-US"/>
        </w:rPr>
        <w:t>. It included</w:t>
      </w:r>
      <w:r w:rsidR="00DF7B80" w:rsidRPr="00201C83">
        <w:rPr>
          <w:rFonts w:ascii="Times New Roman" w:eastAsiaTheme="minorEastAsia" w:hAnsi="Times New Roman" w:cs="Times New Roman"/>
          <w:sz w:val="24"/>
          <w:szCs w:val="24"/>
          <w:lang w:val="en-US"/>
        </w:rPr>
        <w:t xml:space="preserve"> </w:t>
      </w:r>
      <w:r w:rsidR="00AF1A94" w:rsidRPr="00201C83">
        <w:rPr>
          <w:rFonts w:ascii="Times New Roman" w:eastAsiaTheme="minorEastAsia" w:hAnsi="Times New Roman" w:cs="Times New Roman"/>
          <w:sz w:val="24"/>
          <w:szCs w:val="24"/>
          <w:lang w:val="en-US"/>
        </w:rPr>
        <w:t xml:space="preserve">Alison Booth and </w:t>
      </w:r>
      <w:r w:rsidR="00721A17" w:rsidRPr="00201C83">
        <w:rPr>
          <w:rFonts w:ascii="Times New Roman" w:eastAsiaTheme="minorEastAsia" w:hAnsi="Times New Roman" w:cs="Times New Roman"/>
          <w:sz w:val="24"/>
          <w:szCs w:val="24"/>
          <w:lang w:val="en-US"/>
        </w:rPr>
        <w:t>Xi</w:t>
      </w:r>
      <w:r w:rsidR="0062257F" w:rsidRPr="00201C83">
        <w:rPr>
          <w:rFonts w:ascii="Times New Roman" w:eastAsiaTheme="minorEastAsia" w:hAnsi="Times New Roman" w:cs="Times New Roman"/>
          <w:sz w:val="24"/>
          <w:szCs w:val="24"/>
          <w:lang w:val="en-US"/>
        </w:rPr>
        <w:t>n Meng</w:t>
      </w:r>
      <w:r w:rsidR="00AF1A94" w:rsidRPr="00201C83">
        <w:rPr>
          <w:rFonts w:ascii="Times New Roman" w:eastAsiaTheme="minorEastAsia" w:hAnsi="Times New Roman" w:cs="Times New Roman"/>
          <w:sz w:val="24"/>
          <w:szCs w:val="24"/>
          <w:lang w:val="en-US"/>
        </w:rPr>
        <w:t xml:space="preserve"> </w:t>
      </w:r>
      <w:r w:rsidR="00721A17" w:rsidRPr="00201C83">
        <w:rPr>
          <w:rFonts w:ascii="Times New Roman" w:eastAsiaTheme="minorEastAsia" w:hAnsi="Times New Roman" w:cs="Times New Roman"/>
          <w:sz w:val="24"/>
          <w:szCs w:val="24"/>
          <w:lang w:val="en-US"/>
        </w:rPr>
        <w:t xml:space="preserve">(from RSSS), </w:t>
      </w:r>
      <w:r w:rsidR="00DF7B80" w:rsidRPr="00201C83">
        <w:rPr>
          <w:rFonts w:ascii="Times New Roman" w:eastAsiaTheme="minorEastAsia" w:hAnsi="Times New Roman" w:cs="Times New Roman"/>
          <w:sz w:val="24"/>
          <w:szCs w:val="24"/>
          <w:lang w:val="en-US"/>
        </w:rPr>
        <w:t>Simon Grant (from the University of Queensland), Bruce Chapman (from the Crawford School)</w:t>
      </w:r>
      <w:r w:rsidR="006F67DB" w:rsidRPr="00201C83">
        <w:rPr>
          <w:rFonts w:ascii="Times New Roman" w:eastAsiaTheme="minorEastAsia" w:hAnsi="Times New Roman" w:cs="Times New Roman"/>
          <w:sz w:val="24"/>
          <w:szCs w:val="24"/>
          <w:lang w:val="en-US"/>
        </w:rPr>
        <w:t>, Rohan Pitchford (from UQ)</w:t>
      </w:r>
      <w:r w:rsidR="0062257F" w:rsidRPr="00201C83">
        <w:rPr>
          <w:rFonts w:ascii="Times New Roman" w:eastAsiaTheme="minorEastAsia" w:hAnsi="Times New Roman" w:cs="Times New Roman"/>
          <w:sz w:val="24"/>
          <w:szCs w:val="24"/>
          <w:lang w:val="en-US"/>
        </w:rPr>
        <w:t>, Markus Bruekner (from UQ), Kieron Meagher (from UNSW)</w:t>
      </w:r>
      <w:r w:rsidR="006F67DB" w:rsidRPr="00201C83">
        <w:rPr>
          <w:rFonts w:ascii="Times New Roman" w:eastAsiaTheme="minorEastAsia" w:hAnsi="Times New Roman" w:cs="Times New Roman"/>
          <w:sz w:val="24"/>
          <w:szCs w:val="24"/>
          <w:lang w:val="en-US"/>
        </w:rPr>
        <w:t xml:space="preserve"> </w:t>
      </w:r>
      <w:r w:rsidR="00160748" w:rsidRPr="00201C83">
        <w:rPr>
          <w:rFonts w:ascii="Times New Roman" w:eastAsiaTheme="minorEastAsia" w:hAnsi="Times New Roman" w:cs="Times New Roman"/>
          <w:sz w:val="24"/>
          <w:szCs w:val="24"/>
          <w:lang w:val="en-US"/>
        </w:rPr>
        <w:t>and Rabee Tourk</w:t>
      </w:r>
      <w:r w:rsidR="00DF7B80" w:rsidRPr="00201C83">
        <w:rPr>
          <w:rFonts w:ascii="Times New Roman" w:eastAsiaTheme="minorEastAsia" w:hAnsi="Times New Roman" w:cs="Times New Roman"/>
          <w:sz w:val="24"/>
          <w:szCs w:val="24"/>
          <w:lang w:val="en-US"/>
        </w:rPr>
        <w:t>y (currently the Director of RES, from the University of Melbourne and previously</w:t>
      </w:r>
      <w:r w:rsidR="002430C4" w:rsidRPr="00201C83">
        <w:rPr>
          <w:rFonts w:ascii="Times New Roman" w:eastAsiaTheme="minorEastAsia" w:hAnsi="Times New Roman" w:cs="Times New Roman"/>
          <w:sz w:val="24"/>
          <w:szCs w:val="24"/>
          <w:lang w:val="en-US"/>
        </w:rPr>
        <w:t xml:space="preserve"> at UQ). </w:t>
      </w:r>
      <w:r w:rsidR="00160748" w:rsidRPr="00201C83">
        <w:rPr>
          <w:rFonts w:ascii="Times New Roman" w:eastAsiaTheme="minorEastAsia" w:hAnsi="Times New Roman" w:cs="Times New Roman"/>
          <w:sz w:val="24"/>
          <w:szCs w:val="24"/>
          <w:lang w:val="en-US"/>
        </w:rPr>
        <w:t>When</w:t>
      </w:r>
      <w:r w:rsidR="00FC7193" w:rsidRPr="00201C83">
        <w:rPr>
          <w:rFonts w:ascii="Times New Roman" w:eastAsiaTheme="minorEastAsia" w:hAnsi="Times New Roman" w:cs="Times New Roman"/>
          <w:sz w:val="24"/>
          <w:szCs w:val="24"/>
          <w:lang w:val="en-US"/>
        </w:rPr>
        <w:t xml:space="preserve"> McKibbin </w:t>
      </w:r>
      <w:r w:rsidR="00160748" w:rsidRPr="00201C83">
        <w:rPr>
          <w:rFonts w:ascii="Times New Roman" w:eastAsiaTheme="minorEastAsia" w:hAnsi="Times New Roman" w:cs="Times New Roman"/>
          <w:sz w:val="24"/>
          <w:szCs w:val="24"/>
          <w:lang w:val="en-US"/>
        </w:rPr>
        <w:t>moved</w:t>
      </w:r>
      <w:r w:rsidR="00FC7193" w:rsidRPr="00201C83">
        <w:rPr>
          <w:rFonts w:ascii="Times New Roman" w:eastAsiaTheme="minorEastAsia" w:hAnsi="Times New Roman" w:cs="Times New Roman"/>
          <w:sz w:val="24"/>
          <w:szCs w:val="24"/>
          <w:lang w:val="en-US"/>
        </w:rPr>
        <w:t xml:space="preserve"> to RES, the Centre for Applied Macroeconomic Analysis (CAMA), of which he</w:t>
      </w:r>
      <w:r w:rsidR="00BB7235" w:rsidRPr="00201C83">
        <w:rPr>
          <w:rFonts w:ascii="Times New Roman" w:eastAsiaTheme="minorEastAsia" w:hAnsi="Times New Roman" w:cs="Times New Roman"/>
          <w:sz w:val="24"/>
          <w:szCs w:val="24"/>
          <w:lang w:val="en-US"/>
        </w:rPr>
        <w:t xml:space="preserve"> was</w:t>
      </w:r>
      <w:r w:rsidR="00F27A87" w:rsidRPr="00201C83">
        <w:rPr>
          <w:rFonts w:ascii="Times New Roman" w:eastAsiaTheme="minorEastAsia" w:hAnsi="Times New Roman" w:cs="Times New Roman"/>
          <w:sz w:val="24"/>
          <w:szCs w:val="24"/>
          <w:lang w:val="en-US"/>
        </w:rPr>
        <w:t xml:space="preserve"> the</w:t>
      </w:r>
      <w:r w:rsidR="00BB7235" w:rsidRPr="00201C83">
        <w:rPr>
          <w:rFonts w:ascii="Times New Roman" w:eastAsiaTheme="minorEastAsia" w:hAnsi="Times New Roman" w:cs="Times New Roman"/>
          <w:sz w:val="24"/>
          <w:szCs w:val="24"/>
          <w:lang w:val="en-US"/>
        </w:rPr>
        <w:t xml:space="preserve"> H</w:t>
      </w:r>
      <w:r w:rsidR="00160748" w:rsidRPr="00201C83">
        <w:rPr>
          <w:rFonts w:ascii="Times New Roman" w:eastAsiaTheme="minorEastAsia" w:hAnsi="Times New Roman" w:cs="Times New Roman"/>
          <w:sz w:val="24"/>
          <w:szCs w:val="24"/>
          <w:lang w:val="en-US"/>
        </w:rPr>
        <w:t>ead, came with him, adding</w:t>
      </w:r>
      <w:r w:rsidR="002430C4" w:rsidRPr="00201C83">
        <w:rPr>
          <w:rFonts w:ascii="Times New Roman" w:eastAsiaTheme="minorEastAsia" w:hAnsi="Times New Roman" w:cs="Times New Roman"/>
          <w:sz w:val="24"/>
          <w:szCs w:val="24"/>
          <w:lang w:val="en-US"/>
        </w:rPr>
        <w:t xml:space="preserve"> as it did</w:t>
      </w:r>
      <w:r w:rsidR="00160748" w:rsidRPr="00201C83">
        <w:rPr>
          <w:rFonts w:ascii="Times New Roman" w:eastAsiaTheme="minorEastAsia" w:hAnsi="Times New Roman" w:cs="Times New Roman"/>
          <w:sz w:val="24"/>
          <w:szCs w:val="24"/>
          <w:lang w:val="en-US"/>
        </w:rPr>
        <w:t xml:space="preserve"> significantly to the research capacity of CBE</w:t>
      </w:r>
      <w:r w:rsidR="0041009B" w:rsidRPr="00201C83">
        <w:rPr>
          <w:rFonts w:ascii="Times New Roman" w:eastAsiaTheme="minorEastAsia" w:hAnsi="Times New Roman" w:cs="Times New Roman"/>
          <w:sz w:val="24"/>
          <w:szCs w:val="24"/>
          <w:lang w:val="en-US"/>
        </w:rPr>
        <w:t xml:space="preserve">. When he went </w:t>
      </w:r>
      <w:r w:rsidR="00FC7193" w:rsidRPr="00201C83">
        <w:rPr>
          <w:rFonts w:ascii="Times New Roman" w:eastAsiaTheme="minorEastAsia" w:hAnsi="Times New Roman" w:cs="Times New Roman"/>
          <w:sz w:val="24"/>
          <w:szCs w:val="24"/>
          <w:lang w:val="en-US"/>
        </w:rPr>
        <w:t>t</w:t>
      </w:r>
      <w:r w:rsidR="00790E8B" w:rsidRPr="00201C83">
        <w:rPr>
          <w:rFonts w:ascii="Times New Roman" w:eastAsiaTheme="minorEastAsia" w:hAnsi="Times New Roman" w:cs="Times New Roman"/>
          <w:sz w:val="24"/>
          <w:szCs w:val="24"/>
          <w:lang w:val="en-US"/>
        </w:rPr>
        <w:t>o the Crawford School in 2012</w:t>
      </w:r>
      <w:r w:rsidR="00160748" w:rsidRPr="00201C83">
        <w:rPr>
          <w:rFonts w:ascii="Times New Roman" w:eastAsiaTheme="minorEastAsia" w:hAnsi="Times New Roman" w:cs="Times New Roman"/>
          <w:sz w:val="24"/>
          <w:szCs w:val="24"/>
          <w:lang w:val="en-US"/>
        </w:rPr>
        <w:t xml:space="preserve">, </w:t>
      </w:r>
      <w:r w:rsidR="00FC7193" w:rsidRPr="00201C83">
        <w:rPr>
          <w:rFonts w:ascii="Times New Roman" w:eastAsiaTheme="minorEastAsia" w:hAnsi="Times New Roman" w:cs="Times New Roman"/>
          <w:sz w:val="24"/>
          <w:szCs w:val="24"/>
          <w:lang w:val="en-US"/>
        </w:rPr>
        <w:t xml:space="preserve">CAMA </w:t>
      </w:r>
      <w:r w:rsidR="00160748" w:rsidRPr="00201C83">
        <w:rPr>
          <w:rFonts w:ascii="Times New Roman" w:eastAsiaTheme="minorEastAsia" w:hAnsi="Times New Roman" w:cs="Times New Roman"/>
          <w:sz w:val="24"/>
          <w:szCs w:val="24"/>
          <w:lang w:val="en-US"/>
        </w:rPr>
        <w:t xml:space="preserve">again </w:t>
      </w:r>
      <w:r w:rsidR="00FC7193" w:rsidRPr="00201C83">
        <w:rPr>
          <w:rFonts w:ascii="Times New Roman" w:eastAsiaTheme="minorEastAsia" w:hAnsi="Times New Roman" w:cs="Times New Roman"/>
          <w:sz w:val="24"/>
          <w:szCs w:val="24"/>
          <w:lang w:val="en-US"/>
        </w:rPr>
        <w:t>moved with him.</w:t>
      </w:r>
    </w:p>
    <w:p w14:paraId="0B080CFC" w14:textId="77777777" w:rsidR="007C6DF9" w:rsidRPr="00201C83" w:rsidRDefault="007C6DF9" w:rsidP="00A82066">
      <w:pPr>
        <w:autoSpaceDE w:val="0"/>
        <w:autoSpaceDN w:val="0"/>
        <w:adjustRightInd w:val="0"/>
        <w:jc w:val="both"/>
        <w:rPr>
          <w:rFonts w:ascii="Times New Roman" w:eastAsiaTheme="minorEastAsia" w:hAnsi="Times New Roman" w:cs="Times New Roman"/>
          <w:sz w:val="24"/>
          <w:szCs w:val="24"/>
          <w:lang w:val="en-US"/>
        </w:rPr>
      </w:pPr>
    </w:p>
    <w:p w14:paraId="4EE6E8D3" w14:textId="77777777" w:rsidR="009354A4" w:rsidRPr="00201C83" w:rsidRDefault="0074506A" w:rsidP="002C5686">
      <w:pPr>
        <w:autoSpaceDE w:val="0"/>
        <w:autoSpaceDN w:val="0"/>
        <w:adjustRightInd w:val="0"/>
        <w:jc w:val="center"/>
        <w:rPr>
          <w:rFonts w:ascii="Times New Roman" w:eastAsiaTheme="minorEastAsia" w:hAnsi="Times New Roman" w:cs="Times New Roman"/>
          <w:b/>
          <w:sz w:val="24"/>
          <w:szCs w:val="24"/>
          <w:lang w:val="en-US"/>
        </w:rPr>
      </w:pPr>
      <w:r w:rsidRPr="00201C83">
        <w:rPr>
          <w:rFonts w:ascii="Times New Roman" w:eastAsiaTheme="minorEastAsia" w:hAnsi="Times New Roman" w:cs="Times New Roman"/>
          <w:b/>
          <w:sz w:val="24"/>
          <w:szCs w:val="24"/>
          <w:lang w:val="en-US"/>
        </w:rPr>
        <w:t>VII</w:t>
      </w:r>
    </w:p>
    <w:p w14:paraId="0B7ED939" w14:textId="77777777" w:rsidR="0074506A" w:rsidRPr="00201C83" w:rsidRDefault="00034625" w:rsidP="002C5686">
      <w:pPr>
        <w:autoSpaceDE w:val="0"/>
        <w:autoSpaceDN w:val="0"/>
        <w:adjustRightInd w:val="0"/>
        <w:jc w:val="center"/>
        <w:rPr>
          <w:rFonts w:ascii="Times New Roman" w:eastAsiaTheme="minorEastAsia" w:hAnsi="Times New Roman" w:cs="Times New Roman"/>
          <w:b/>
          <w:sz w:val="24"/>
          <w:szCs w:val="24"/>
          <w:lang w:val="en-US"/>
        </w:rPr>
      </w:pPr>
      <w:r w:rsidRPr="00201C83">
        <w:rPr>
          <w:rFonts w:ascii="Times New Roman" w:eastAsiaTheme="minorEastAsia" w:hAnsi="Times New Roman" w:cs="Times New Roman"/>
          <w:b/>
          <w:sz w:val="24"/>
          <w:szCs w:val="24"/>
          <w:lang w:val="en-US"/>
        </w:rPr>
        <w:lastRenderedPageBreak/>
        <w:t>Conclusion</w:t>
      </w:r>
    </w:p>
    <w:p w14:paraId="1C6008C5" w14:textId="77777777" w:rsidR="00220591" w:rsidRPr="00201C83" w:rsidRDefault="00220591" w:rsidP="00A82066">
      <w:pPr>
        <w:jc w:val="both"/>
        <w:rPr>
          <w:rFonts w:ascii="Times New Roman" w:eastAsia="Times New Roman" w:hAnsi="Times New Roman" w:cs="Times New Roman"/>
          <w:sz w:val="24"/>
          <w:szCs w:val="24"/>
        </w:rPr>
      </w:pPr>
    </w:p>
    <w:p w14:paraId="2B3D35B9" w14:textId="77777777" w:rsidR="00AE4FB8" w:rsidRPr="00201C83" w:rsidRDefault="00AE4FB8" w:rsidP="00A82066">
      <w:pPr>
        <w:jc w:val="both"/>
        <w:rPr>
          <w:rFonts w:ascii="Times New Roman" w:eastAsia="Times New Roman" w:hAnsi="Times New Roman" w:cs="Times New Roman"/>
          <w:sz w:val="24"/>
          <w:szCs w:val="24"/>
        </w:rPr>
      </w:pPr>
      <w:r w:rsidRPr="00201C83">
        <w:rPr>
          <w:rFonts w:ascii="Times New Roman" w:eastAsia="Times New Roman" w:hAnsi="Times New Roman" w:cs="Times New Roman"/>
          <w:sz w:val="24"/>
          <w:szCs w:val="24"/>
        </w:rPr>
        <w:t>Eco</w:t>
      </w:r>
      <w:r w:rsidR="00327A47" w:rsidRPr="00201C83">
        <w:rPr>
          <w:rFonts w:ascii="Times New Roman" w:eastAsia="Times New Roman" w:hAnsi="Times New Roman" w:cs="Times New Roman"/>
          <w:sz w:val="24"/>
          <w:szCs w:val="24"/>
        </w:rPr>
        <w:t>nomics and economists</w:t>
      </w:r>
      <w:r w:rsidR="00BB7235" w:rsidRPr="00201C83">
        <w:rPr>
          <w:rFonts w:ascii="Times New Roman" w:eastAsia="Times New Roman" w:hAnsi="Times New Roman" w:cs="Times New Roman"/>
          <w:sz w:val="24"/>
          <w:szCs w:val="24"/>
        </w:rPr>
        <w:t xml:space="preserve"> </w:t>
      </w:r>
      <w:r w:rsidR="0041009B" w:rsidRPr="00201C83">
        <w:rPr>
          <w:rFonts w:ascii="Times New Roman" w:eastAsia="Times New Roman" w:hAnsi="Times New Roman" w:cs="Times New Roman"/>
          <w:sz w:val="24"/>
          <w:szCs w:val="24"/>
        </w:rPr>
        <w:t>were</w:t>
      </w:r>
      <w:r w:rsidR="00327A47" w:rsidRPr="00201C83">
        <w:rPr>
          <w:rFonts w:ascii="Times New Roman" w:eastAsia="Times New Roman" w:hAnsi="Times New Roman" w:cs="Times New Roman"/>
          <w:sz w:val="24"/>
          <w:szCs w:val="24"/>
        </w:rPr>
        <w:t xml:space="preserve"> p</w:t>
      </w:r>
      <w:r w:rsidR="006E3E69" w:rsidRPr="00201C83">
        <w:rPr>
          <w:rFonts w:ascii="Times New Roman" w:eastAsia="Times New Roman" w:hAnsi="Times New Roman" w:cs="Times New Roman"/>
          <w:sz w:val="24"/>
          <w:szCs w:val="24"/>
        </w:rPr>
        <w:t>rominent</w:t>
      </w:r>
      <w:r w:rsidR="00BB7235" w:rsidRPr="00201C83">
        <w:rPr>
          <w:rFonts w:ascii="Times New Roman" w:eastAsia="Times New Roman" w:hAnsi="Times New Roman" w:cs="Times New Roman"/>
          <w:sz w:val="24"/>
          <w:szCs w:val="24"/>
        </w:rPr>
        <w:t xml:space="preserve"> at ANU</w:t>
      </w:r>
      <w:r w:rsidR="002430C4" w:rsidRPr="00201C83">
        <w:rPr>
          <w:rFonts w:ascii="Times New Roman" w:eastAsia="Times New Roman" w:hAnsi="Times New Roman" w:cs="Times New Roman"/>
          <w:sz w:val="24"/>
          <w:szCs w:val="24"/>
        </w:rPr>
        <w:t xml:space="preserve"> from the outset</w:t>
      </w:r>
      <w:r w:rsidR="006E3E69" w:rsidRPr="00201C83">
        <w:rPr>
          <w:rFonts w:ascii="Times New Roman" w:eastAsia="Times New Roman" w:hAnsi="Times New Roman" w:cs="Times New Roman"/>
          <w:sz w:val="24"/>
          <w:szCs w:val="24"/>
        </w:rPr>
        <w:t>. How prominent can be gauged</w:t>
      </w:r>
      <w:r w:rsidR="00F27A87" w:rsidRPr="00201C83">
        <w:rPr>
          <w:rFonts w:ascii="Times New Roman" w:eastAsia="Times New Roman" w:hAnsi="Times New Roman" w:cs="Times New Roman"/>
          <w:sz w:val="24"/>
          <w:szCs w:val="24"/>
        </w:rPr>
        <w:t xml:space="preserve"> in different ways, including </w:t>
      </w:r>
      <w:r w:rsidR="00327A47" w:rsidRPr="00201C83">
        <w:rPr>
          <w:rFonts w:ascii="Times New Roman" w:eastAsia="Times New Roman" w:hAnsi="Times New Roman" w:cs="Times New Roman"/>
          <w:sz w:val="24"/>
          <w:szCs w:val="24"/>
        </w:rPr>
        <w:t xml:space="preserve">the </w:t>
      </w:r>
      <w:r w:rsidR="009C7A1D" w:rsidRPr="00201C83">
        <w:rPr>
          <w:rFonts w:ascii="Times New Roman" w:eastAsia="Times New Roman" w:hAnsi="Times New Roman" w:cs="Times New Roman"/>
          <w:sz w:val="24"/>
          <w:szCs w:val="24"/>
        </w:rPr>
        <w:t>number of papers</w:t>
      </w:r>
      <w:r w:rsidR="00BB7235" w:rsidRPr="00201C83">
        <w:rPr>
          <w:rFonts w:ascii="Times New Roman" w:eastAsia="Times New Roman" w:hAnsi="Times New Roman" w:cs="Times New Roman"/>
          <w:sz w:val="24"/>
          <w:szCs w:val="24"/>
        </w:rPr>
        <w:t xml:space="preserve"> contributed</w:t>
      </w:r>
      <w:r w:rsidR="006E3E69" w:rsidRPr="00201C83">
        <w:rPr>
          <w:rFonts w:ascii="Times New Roman" w:eastAsia="Times New Roman" w:hAnsi="Times New Roman" w:cs="Times New Roman"/>
          <w:sz w:val="24"/>
          <w:szCs w:val="24"/>
        </w:rPr>
        <w:t xml:space="preserve"> by </w:t>
      </w:r>
      <w:r w:rsidRPr="00201C83">
        <w:rPr>
          <w:rFonts w:ascii="Times New Roman" w:eastAsia="Times New Roman" w:hAnsi="Times New Roman" w:cs="Times New Roman"/>
          <w:sz w:val="24"/>
          <w:szCs w:val="24"/>
        </w:rPr>
        <w:t>ANU e</w:t>
      </w:r>
      <w:r w:rsidR="00327A47" w:rsidRPr="00201C83">
        <w:rPr>
          <w:rFonts w:ascii="Times New Roman" w:eastAsia="Times New Roman" w:hAnsi="Times New Roman" w:cs="Times New Roman"/>
          <w:sz w:val="24"/>
          <w:szCs w:val="24"/>
        </w:rPr>
        <w:t>conomists</w:t>
      </w:r>
      <w:r w:rsidR="00CD6E2D" w:rsidRPr="00201C83">
        <w:rPr>
          <w:rFonts w:ascii="Times New Roman" w:eastAsia="Times New Roman" w:hAnsi="Times New Roman" w:cs="Times New Roman"/>
          <w:sz w:val="24"/>
          <w:szCs w:val="24"/>
        </w:rPr>
        <w:t xml:space="preserve"> to</w:t>
      </w:r>
      <w:r w:rsidR="00BB7235" w:rsidRPr="00201C83">
        <w:rPr>
          <w:rFonts w:ascii="Times New Roman" w:eastAsia="Times New Roman" w:hAnsi="Times New Roman" w:cs="Times New Roman"/>
          <w:sz w:val="24"/>
          <w:szCs w:val="24"/>
        </w:rPr>
        <w:t xml:space="preserve"> leading</w:t>
      </w:r>
      <w:r w:rsidR="00CD6E2D" w:rsidRPr="00201C83">
        <w:rPr>
          <w:rFonts w:ascii="Times New Roman" w:eastAsia="Times New Roman" w:hAnsi="Times New Roman" w:cs="Times New Roman"/>
          <w:sz w:val="24"/>
          <w:szCs w:val="24"/>
        </w:rPr>
        <w:t xml:space="preserve"> economics</w:t>
      </w:r>
      <w:r w:rsidR="006E3E69" w:rsidRPr="00201C83">
        <w:rPr>
          <w:rFonts w:ascii="Times New Roman" w:eastAsia="Times New Roman" w:hAnsi="Times New Roman" w:cs="Times New Roman"/>
          <w:sz w:val="24"/>
          <w:szCs w:val="24"/>
        </w:rPr>
        <w:t xml:space="preserve"> journals</w:t>
      </w:r>
      <w:r w:rsidRPr="00201C83">
        <w:rPr>
          <w:rFonts w:ascii="Times New Roman" w:eastAsia="Times New Roman" w:hAnsi="Times New Roman" w:cs="Times New Roman"/>
          <w:sz w:val="24"/>
          <w:szCs w:val="24"/>
        </w:rPr>
        <w:t xml:space="preserve"> and</w:t>
      </w:r>
      <w:r w:rsidR="00327A47" w:rsidRPr="00201C83">
        <w:rPr>
          <w:rFonts w:ascii="Times New Roman" w:eastAsia="Times New Roman" w:hAnsi="Times New Roman" w:cs="Times New Roman"/>
          <w:sz w:val="24"/>
          <w:szCs w:val="24"/>
        </w:rPr>
        <w:t xml:space="preserve"> by</w:t>
      </w:r>
      <w:r w:rsidR="0070489D" w:rsidRPr="00201C83">
        <w:rPr>
          <w:rFonts w:ascii="Times New Roman" w:eastAsia="Times New Roman" w:hAnsi="Times New Roman" w:cs="Times New Roman"/>
          <w:sz w:val="24"/>
          <w:szCs w:val="24"/>
        </w:rPr>
        <w:t xml:space="preserve"> the</w:t>
      </w:r>
      <w:r w:rsidRPr="00201C83">
        <w:rPr>
          <w:rFonts w:ascii="Times New Roman" w:eastAsia="Times New Roman" w:hAnsi="Times New Roman" w:cs="Times New Roman"/>
          <w:sz w:val="24"/>
          <w:szCs w:val="24"/>
        </w:rPr>
        <w:t xml:space="preserve"> citations of their</w:t>
      </w:r>
      <w:r w:rsidR="00486596" w:rsidRPr="00201C83">
        <w:rPr>
          <w:rFonts w:ascii="Times New Roman" w:eastAsia="Times New Roman" w:hAnsi="Times New Roman" w:cs="Times New Roman"/>
          <w:sz w:val="24"/>
          <w:szCs w:val="24"/>
        </w:rPr>
        <w:t xml:space="preserve"> work</w:t>
      </w:r>
      <w:r w:rsidRPr="00201C83">
        <w:rPr>
          <w:rFonts w:ascii="Times New Roman" w:eastAsia="Times New Roman" w:hAnsi="Times New Roman" w:cs="Times New Roman"/>
          <w:sz w:val="24"/>
          <w:szCs w:val="24"/>
        </w:rPr>
        <w:t>. Of articles published</w:t>
      </w:r>
      <w:r w:rsidR="00EE367C" w:rsidRPr="00201C83">
        <w:rPr>
          <w:rFonts w:ascii="Times New Roman" w:eastAsia="Times New Roman" w:hAnsi="Times New Roman" w:cs="Times New Roman"/>
          <w:sz w:val="24"/>
          <w:szCs w:val="24"/>
        </w:rPr>
        <w:t xml:space="preserve"> in Australia’s leading economi</w:t>
      </w:r>
      <w:r w:rsidR="009C011E" w:rsidRPr="00201C83">
        <w:rPr>
          <w:rFonts w:ascii="Times New Roman" w:eastAsia="Times New Roman" w:hAnsi="Times New Roman" w:cs="Times New Roman"/>
          <w:sz w:val="24"/>
          <w:szCs w:val="24"/>
        </w:rPr>
        <w:t>c</w:t>
      </w:r>
      <w:r w:rsidR="0070489D" w:rsidRPr="00201C83">
        <w:rPr>
          <w:rFonts w:ascii="Times New Roman" w:eastAsia="Times New Roman" w:hAnsi="Times New Roman" w:cs="Times New Roman"/>
          <w:sz w:val="24"/>
          <w:szCs w:val="24"/>
        </w:rPr>
        <w:t>s</w:t>
      </w:r>
      <w:r w:rsidRPr="00201C83">
        <w:rPr>
          <w:rFonts w:ascii="Times New Roman" w:eastAsia="Times New Roman" w:hAnsi="Times New Roman" w:cs="Times New Roman"/>
          <w:sz w:val="24"/>
          <w:szCs w:val="24"/>
        </w:rPr>
        <w:t xml:space="preserve"> journal – the </w:t>
      </w:r>
      <w:r w:rsidRPr="00201C83">
        <w:rPr>
          <w:rFonts w:ascii="Times New Roman" w:eastAsia="Times New Roman" w:hAnsi="Times New Roman" w:cs="Times New Roman"/>
          <w:i/>
          <w:iCs/>
          <w:sz w:val="24"/>
          <w:szCs w:val="24"/>
        </w:rPr>
        <w:t xml:space="preserve">Economic Record </w:t>
      </w:r>
      <w:r w:rsidR="00486596" w:rsidRPr="00201C83">
        <w:rPr>
          <w:rFonts w:ascii="Times New Roman" w:eastAsia="Times New Roman" w:hAnsi="Times New Roman" w:cs="Times New Roman"/>
          <w:sz w:val="24"/>
          <w:szCs w:val="24"/>
        </w:rPr>
        <w:t>– just over 20 per cent</w:t>
      </w:r>
      <w:r w:rsidRPr="00201C83">
        <w:rPr>
          <w:rFonts w:ascii="Times New Roman" w:eastAsia="Times New Roman" w:hAnsi="Times New Roman" w:cs="Times New Roman"/>
          <w:sz w:val="24"/>
          <w:szCs w:val="24"/>
        </w:rPr>
        <w:t xml:space="preserve"> of the</w:t>
      </w:r>
      <w:r w:rsidR="00327A47" w:rsidRPr="00201C83">
        <w:rPr>
          <w:rFonts w:ascii="Times New Roman" w:eastAsia="Times New Roman" w:hAnsi="Times New Roman" w:cs="Times New Roman"/>
          <w:sz w:val="24"/>
          <w:szCs w:val="24"/>
        </w:rPr>
        <w:t xml:space="preserve"> total number of</w:t>
      </w:r>
      <w:r w:rsidRPr="00201C83">
        <w:rPr>
          <w:rFonts w:ascii="Times New Roman" w:eastAsia="Times New Roman" w:hAnsi="Times New Roman" w:cs="Times New Roman"/>
          <w:sz w:val="24"/>
          <w:szCs w:val="24"/>
        </w:rPr>
        <w:t xml:space="preserve"> articles published between 1950</w:t>
      </w:r>
      <w:r w:rsidR="00BB7235" w:rsidRPr="00201C83">
        <w:rPr>
          <w:rFonts w:ascii="Times New Roman" w:eastAsia="Times New Roman" w:hAnsi="Times New Roman" w:cs="Times New Roman"/>
          <w:sz w:val="24"/>
          <w:szCs w:val="24"/>
        </w:rPr>
        <w:t xml:space="preserve"> and</w:t>
      </w:r>
      <w:r w:rsidR="00486596" w:rsidRPr="00201C83">
        <w:rPr>
          <w:rFonts w:ascii="Times New Roman" w:eastAsia="Times New Roman" w:hAnsi="Times New Roman" w:cs="Times New Roman"/>
          <w:sz w:val="24"/>
          <w:szCs w:val="24"/>
        </w:rPr>
        <w:t xml:space="preserve"> 1996 were by ANU authors. Of the total number of </w:t>
      </w:r>
      <w:r w:rsidRPr="00201C83">
        <w:rPr>
          <w:rFonts w:ascii="Times New Roman" w:eastAsia="Times New Roman" w:hAnsi="Times New Roman" w:cs="Times New Roman"/>
          <w:sz w:val="24"/>
          <w:szCs w:val="24"/>
        </w:rPr>
        <w:t>articles published in</w:t>
      </w:r>
      <w:r w:rsidR="00BB7235" w:rsidRPr="00201C83">
        <w:rPr>
          <w:rFonts w:ascii="Times New Roman" w:eastAsia="Times New Roman" w:hAnsi="Times New Roman" w:cs="Times New Roman"/>
          <w:sz w:val="24"/>
          <w:szCs w:val="24"/>
        </w:rPr>
        <w:t xml:space="preserve"> another </w:t>
      </w:r>
      <w:r w:rsidRPr="00201C83">
        <w:rPr>
          <w:rFonts w:ascii="Times New Roman" w:eastAsia="Times New Roman" w:hAnsi="Times New Roman" w:cs="Times New Roman"/>
          <w:sz w:val="24"/>
          <w:szCs w:val="24"/>
        </w:rPr>
        <w:t xml:space="preserve">journal, </w:t>
      </w:r>
      <w:r w:rsidRPr="00201C83">
        <w:rPr>
          <w:rFonts w:ascii="Times New Roman" w:eastAsia="Times New Roman" w:hAnsi="Times New Roman" w:cs="Times New Roman"/>
          <w:i/>
          <w:iCs/>
          <w:sz w:val="24"/>
          <w:szCs w:val="24"/>
        </w:rPr>
        <w:t>Australian Economic Papers</w:t>
      </w:r>
      <w:r w:rsidR="00486596" w:rsidRPr="00201C83">
        <w:rPr>
          <w:rFonts w:ascii="Times New Roman" w:eastAsia="Times New Roman" w:hAnsi="Times New Roman" w:cs="Times New Roman"/>
          <w:sz w:val="24"/>
          <w:szCs w:val="24"/>
        </w:rPr>
        <w:t>,</w:t>
      </w:r>
      <w:r w:rsidR="00FC0AE6"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sz w:val="24"/>
          <w:szCs w:val="24"/>
        </w:rPr>
        <w:t>almost 12% were</w:t>
      </w:r>
      <w:r w:rsidR="00FC0AE6" w:rsidRPr="00201C83">
        <w:rPr>
          <w:rFonts w:ascii="Times New Roman" w:eastAsia="Times New Roman" w:hAnsi="Times New Roman" w:cs="Times New Roman"/>
          <w:sz w:val="24"/>
          <w:szCs w:val="24"/>
        </w:rPr>
        <w:t xml:space="preserve"> contributed by ANU economists</w:t>
      </w:r>
      <w:r w:rsidR="00486596" w:rsidRPr="00201C83">
        <w:rPr>
          <w:rFonts w:ascii="Times New Roman" w:eastAsia="Times New Roman" w:hAnsi="Times New Roman" w:cs="Times New Roman"/>
          <w:sz w:val="24"/>
          <w:szCs w:val="24"/>
        </w:rPr>
        <w:t xml:space="preserve"> between the 1960s and the 1990s</w:t>
      </w:r>
      <w:r w:rsidR="00FC0AE6"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sz w:val="24"/>
          <w:szCs w:val="24"/>
        </w:rPr>
        <w:t>ANU economists were</w:t>
      </w:r>
      <w:r w:rsidR="00FC0AE6" w:rsidRPr="00201C83">
        <w:rPr>
          <w:rFonts w:ascii="Times New Roman" w:eastAsia="Times New Roman" w:hAnsi="Times New Roman" w:cs="Times New Roman"/>
          <w:sz w:val="24"/>
          <w:szCs w:val="24"/>
        </w:rPr>
        <w:t xml:space="preserve"> also</w:t>
      </w:r>
      <w:r w:rsidRPr="00201C83">
        <w:rPr>
          <w:rFonts w:ascii="Times New Roman" w:eastAsia="Times New Roman" w:hAnsi="Times New Roman" w:cs="Times New Roman"/>
          <w:sz w:val="24"/>
          <w:szCs w:val="24"/>
        </w:rPr>
        <w:t xml:space="preserve"> prominent among Australian economists publishing in British</w:t>
      </w:r>
      <w:r w:rsidR="0041009B" w:rsidRPr="00201C83">
        <w:rPr>
          <w:rFonts w:ascii="Times New Roman" w:eastAsia="Times New Roman" w:hAnsi="Times New Roman" w:cs="Times New Roman"/>
          <w:sz w:val="24"/>
          <w:szCs w:val="24"/>
        </w:rPr>
        <w:t xml:space="preserve"> economic</w:t>
      </w:r>
      <w:r w:rsidRPr="00201C83">
        <w:rPr>
          <w:rFonts w:ascii="Times New Roman" w:eastAsia="Times New Roman" w:hAnsi="Times New Roman" w:cs="Times New Roman"/>
          <w:sz w:val="24"/>
          <w:szCs w:val="24"/>
        </w:rPr>
        <w:t xml:space="preserve"> journals; from the 1960s to the 1990s, more than half the articles published by Australian authors in the </w:t>
      </w:r>
      <w:r w:rsidRPr="00201C83">
        <w:rPr>
          <w:rFonts w:ascii="Times New Roman" w:eastAsia="Times New Roman" w:hAnsi="Times New Roman" w:cs="Times New Roman"/>
          <w:i/>
          <w:iCs/>
          <w:sz w:val="24"/>
          <w:szCs w:val="24"/>
        </w:rPr>
        <w:t xml:space="preserve">Economic Journal </w:t>
      </w:r>
      <w:r w:rsidR="0041009B" w:rsidRPr="00201C83">
        <w:rPr>
          <w:rFonts w:ascii="Times New Roman" w:eastAsia="Times New Roman" w:hAnsi="Times New Roman" w:cs="Times New Roman"/>
          <w:sz w:val="24"/>
          <w:szCs w:val="24"/>
        </w:rPr>
        <w:t xml:space="preserve">and </w:t>
      </w:r>
      <w:r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i/>
          <w:iCs/>
          <w:sz w:val="24"/>
          <w:szCs w:val="24"/>
        </w:rPr>
        <w:t>Oxford Economic Papers</w:t>
      </w:r>
      <w:r w:rsidRPr="00201C83">
        <w:rPr>
          <w:rFonts w:ascii="Times New Roman" w:eastAsia="Times New Roman" w:hAnsi="Times New Roman" w:cs="Times New Roman"/>
          <w:sz w:val="24"/>
          <w:szCs w:val="24"/>
        </w:rPr>
        <w:t xml:space="preserve"> were by ANU economists</w:t>
      </w:r>
      <w:r w:rsidR="00486596" w:rsidRPr="00201C83">
        <w:rPr>
          <w:rFonts w:ascii="Times New Roman" w:eastAsia="Times New Roman" w:hAnsi="Times New Roman" w:cs="Times New Roman"/>
          <w:sz w:val="24"/>
          <w:szCs w:val="24"/>
        </w:rPr>
        <w:t>.</w:t>
      </w:r>
      <w:r w:rsidR="00EE367C" w:rsidRPr="00201C83">
        <w:rPr>
          <w:rFonts w:ascii="Times New Roman" w:eastAsia="Times New Roman" w:hAnsi="Times New Roman" w:cs="Times New Roman"/>
          <w:sz w:val="24"/>
          <w:szCs w:val="24"/>
        </w:rPr>
        <w:t xml:space="preserve"> And in a survey of the </w:t>
      </w:r>
      <w:r w:rsidRPr="00201C83">
        <w:rPr>
          <w:rFonts w:ascii="Times New Roman" w:eastAsia="Times New Roman" w:hAnsi="Times New Roman" w:cs="Times New Roman"/>
          <w:sz w:val="24"/>
          <w:szCs w:val="24"/>
        </w:rPr>
        <w:t>aff</w:t>
      </w:r>
      <w:r w:rsidR="00EE367C" w:rsidRPr="00201C83">
        <w:rPr>
          <w:rFonts w:ascii="Times New Roman" w:eastAsia="Times New Roman" w:hAnsi="Times New Roman" w:cs="Times New Roman"/>
          <w:sz w:val="24"/>
          <w:szCs w:val="24"/>
        </w:rPr>
        <w:t>iliations of contributors to several</w:t>
      </w:r>
      <w:r w:rsidRPr="00201C83">
        <w:rPr>
          <w:rFonts w:ascii="Times New Roman" w:eastAsia="Times New Roman" w:hAnsi="Times New Roman" w:cs="Times New Roman"/>
          <w:sz w:val="24"/>
          <w:szCs w:val="24"/>
        </w:rPr>
        <w:t xml:space="preserve"> top American and British economic journals (the </w:t>
      </w:r>
      <w:r w:rsidRPr="00201C83">
        <w:rPr>
          <w:rFonts w:ascii="Times New Roman" w:eastAsia="Times New Roman" w:hAnsi="Times New Roman" w:cs="Times New Roman"/>
          <w:i/>
          <w:iCs/>
          <w:sz w:val="24"/>
          <w:szCs w:val="24"/>
        </w:rPr>
        <w:t>Quarterly Journal of Economics</w:t>
      </w:r>
      <w:r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i/>
          <w:iCs/>
          <w:sz w:val="24"/>
          <w:szCs w:val="24"/>
        </w:rPr>
        <w:t>Econometrica</w:t>
      </w:r>
      <w:r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i/>
          <w:iCs/>
          <w:sz w:val="24"/>
          <w:szCs w:val="24"/>
        </w:rPr>
        <w:t>Journal of Political Economy</w:t>
      </w:r>
      <w:r w:rsidRPr="00201C83">
        <w:rPr>
          <w:rFonts w:ascii="Times New Roman" w:eastAsia="Times New Roman" w:hAnsi="Times New Roman" w:cs="Times New Roman"/>
          <w:sz w:val="24"/>
          <w:szCs w:val="24"/>
        </w:rPr>
        <w:t xml:space="preserve">, </w:t>
      </w:r>
      <w:r w:rsidRPr="00201C83">
        <w:rPr>
          <w:rFonts w:ascii="Times New Roman" w:eastAsia="Times New Roman" w:hAnsi="Times New Roman" w:cs="Times New Roman"/>
          <w:i/>
          <w:iCs/>
          <w:sz w:val="24"/>
          <w:szCs w:val="24"/>
        </w:rPr>
        <w:t>Economic Journal</w:t>
      </w:r>
      <w:r w:rsidRPr="00201C83">
        <w:rPr>
          <w:rFonts w:ascii="Times New Roman" w:eastAsia="Times New Roman" w:hAnsi="Times New Roman" w:cs="Times New Roman"/>
          <w:sz w:val="24"/>
          <w:szCs w:val="24"/>
        </w:rPr>
        <w:t xml:space="preserve">, and the </w:t>
      </w:r>
      <w:r w:rsidRPr="00201C83">
        <w:rPr>
          <w:rFonts w:ascii="Times New Roman" w:eastAsia="Times New Roman" w:hAnsi="Times New Roman" w:cs="Times New Roman"/>
          <w:i/>
          <w:iCs/>
          <w:sz w:val="24"/>
          <w:szCs w:val="24"/>
        </w:rPr>
        <w:t>American Economic Review</w:t>
      </w:r>
      <w:r w:rsidRPr="00201C83">
        <w:rPr>
          <w:rFonts w:ascii="Times New Roman" w:eastAsia="Times New Roman" w:hAnsi="Times New Roman" w:cs="Times New Roman"/>
          <w:sz w:val="24"/>
          <w:szCs w:val="24"/>
        </w:rPr>
        <w:t xml:space="preserve">) between 1985 and 1990, the ANU was ranked nineteenth out of 30 institutions with respect to publications in the </w:t>
      </w:r>
      <w:r w:rsidRPr="00201C83">
        <w:rPr>
          <w:rFonts w:ascii="Times New Roman" w:eastAsia="Times New Roman" w:hAnsi="Times New Roman" w:cs="Times New Roman"/>
          <w:i/>
          <w:iCs/>
          <w:sz w:val="24"/>
          <w:szCs w:val="24"/>
        </w:rPr>
        <w:t>Economic Journal</w:t>
      </w:r>
      <w:r w:rsidRPr="00201C83">
        <w:rPr>
          <w:rFonts w:ascii="Times New Roman" w:eastAsia="Times New Roman" w:hAnsi="Times New Roman" w:cs="Times New Roman"/>
          <w:sz w:val="24"/>
          <w:szCs w:val="24"/>
        </w:rPr>
        <w:t>; no other Australian tertiary institution was ranked in the top 30 so far as these five journals were concerned (of the other four journals, no Australian institution</w:t>
      </w:r>
      <w:r w:rsidR="00EE367C" w:rsidRPr="00201C83">
        <w:rPr>
          <w:rFonts w:ascii="Times New Roman" w:eastAsia="Times New Roman" w:hAnsi="Times New Roman" w:cs="Times New Roman"/>
          <w:sz w:val="24"/>
          <w:szCs w:val="24"/>
        </w:rPr>
        <w:t>, including the ANU)</w:t>
      </w:r>
      <w:r w:rsidRPr="00201C83">
        <w:rPr>
          <w:rFonts w:ascii="Times New Roman" w:eastAsia="Times New Roman" w:hAnsi="Times New Roman" w:cs="Times New Roman"/>
          <w:sz w:val="24"/>
          <w:szCs w:val="24"/>
        </w:rPr>
        <w:t xml:space="preserve"> was ranked in the top 30).</w:t>
      </w:r>
      <w:r w:rsidR="00BB7235" w:rsidRPr="00201C83">
        <w:rPr>
          <w:rFonts w:ascii="Times New Roman" w:eastAsia="Times New Roman" w:hAnsi="Times New Roman" w:cs="Times New Roman"/>
          <w:sz w:val="24"/>
          <w:szCs w:val="24"/>
        </w:rPr>
        <w:t xml:space="preserve"> </w:t>
      </w:r>
    </w:p>
    <w:p w14:paraId="6642D0F9" w14:textId="77777777" w:rsidR="00BB7235" w:rsidRPr="00201C83" w:rsidRDefault="00BB7235" w:rsidP="00A82066">
      <w:pPr>
        <w:spacing w:after="0"/>
        <w:rPr>
          <w:rFonts w:ascii="Times New Roman" w:eastAsia="Times New Roman" w:hAnsi="Times New Roman" w:cs="Times New Roman"/>
          <w:sz w:val="24"/>
          <w:szCs w:val="24"/>
        </w:rPr>
      </w:pPr>
    </w:p>
    <w:p w14:paraId="2C57C756" w14:textId="77777777" w:rsidR="000B4E35" w:rsidRPr="00201C83" w:rsidRDefault="000B4E35" w:rsidP="00A82066">
      <w:pPr>
        <w:spacing w:after="0"/>
        <w:rPr>
          <w:rFonts w:ascii="Times New Roman" w:eastAsia="Times New Roman" w:hAnsi="Times New Roman" w:cs="Times New Roman"/>
          <w:sz w:val="24"/>
          <w:szCs w:val="24"/>
        </w:rPr>
      </w:pPr>
    </w:p>
    <w:p w14:paraId="3E86F0C7" w14:textId="77777777" w:rsidR="000B4E35" w:rsidRPr="00201C83" w:rsidRDefault="000B4E35" w:rsidP="00A82066">
      <w:pPr>
        <w:spacing w:after="0"/>
        <w:rPr>
          <w:rFonts w:ascii="Times New Roman" w:eastAsia="Times New Roman" w:hAnsi="Times New Roman" w:cs="Times New Roman"/>
          <w:sz w:val="24"/>
          <w:szCs w:val="24"/>
        </w:rPr>
      </w:pPr>
    </w:p>
    <w:p w14:paraId="59CFE785" w14:textId="77777777" w:rsidR="009C4504" w:rsidRPr="00201C83" w:rsidRDefault="009C4504" w:rsidP="00AE4FB8">
      <w:pPr>
        <w:spacing w:after="0" w:line="240" w:lineRule="auto"/>
        <w:rPr>
          <w:rFonts w:ascii="Times New Roman" w:eastAsia="Times New Roman" w:hAnsi="Times New Roman" w:cs="Times New Roman"/>
          <w:sz w:val="24"/>
          <w:szCs w:val="24"/>
        </w:rPr>
      </w:pPr>
    </w:p>
    <w:p w14:paraId="17F1C25E" w14:textId="77777777" w:rsidR="00C24F68" w:rsidRPr="00201C83" w:rsidRDefault="00C24F68" w:rsidP="0074506A">
      <w:pPr>
        <w:autoSpaceDE w:val="0"/>
        <w:autoSpaceDN w:val="0"/>
        <w:adjustRightInd w:val="0"/>
        <w:spacing w:after="0" w:line="240" w:lineRule="auto"/>
        <w:rPr>
          <w:rFonts w:ascii="Times New Roman" w:eastAsiaTheme="minorEastAsia" w:hAnsi="Times New Roman" w:cs="Times New Roman"/>
          <w:sz w:val="24"/>
          <w:szCs w:val="24"/>
          <w:lang w:val="en-US"/>
        </w:rPr>
      </w:pPr>
    </w:p>
    <w:p w14:paraId="30BA5CF4" w14:textId="77777777" w:rsidR="007F5EBE" w:rsidRPr="00201C83" w:rsidRDefault="007F5EBE" w:rsidP="0074506A">
      <w:pPr>
        <w:autoSpaceDE w:val="0"/>
        <w:autoSpaceDN w:val="0"/>
        <w:adjustRightInd w:val="0"/>
        <w:spacing w:after="0" w:line="240" w:lineRule="auto"/>
        <w:rPr>
          <w:rFonts w:ascii="Times New Roman" w:eastAsiaTheme="minorEastAsia" w:hAnsi="Times New Roman" w:cs="Times New Roman"/>
          <w:sz w:val="24"/>
          <w:szCs w:val="24"/>
          <w:lang w:val="en-US"/>
        </w:rPr>
      </w:pPr>
    </w:p>
    <w:p w14:paraId="788CB715" w14:textId="77777777" w:rsidR="00B6086F" w:rsidRPr="00201C83" w:rsidRDefault="00B6086F" w:rsidP="00B6086F">
      <w:pPr>
        <w:rPr>
          <w:rFonts w:ascii="Times New Roman" w:hAnsi="Times New Roman" w:cs="Times New Roman"/>
          <w:sz w:val="24"/>
          <w:szCs w:val="24"/>
        </w:rPr>
      </w:pPr>
    </w:p>
    <w:sectPr w:rsidR="00B6086F" w:rsidRPr="00201C83">
      <w:foot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8BC205" w14:textId="77777777" w:rsidR="0015244C" w:rsidRDefault="0015244C" w:rsidP="00674FEE">
      <w:pPr>
        <w:spacing w:after="0" w:line="240" w:lineRule="auto"/>
      </w:pPr>
      <w:r>
        <w:separator/>
      </w:r>
    </w:p>
  </w:endnote>
  <w:endnote w:type="continuationSeparator" w:id="0">
    <w:p w14:paraId="09B5E3D8" w14:textId="77777777" w:rsidR="0015244C" w:rsidRDefault="0015244C" w:rsidP="00674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4026746"/>
      <w:docPartObj>
        <w:docPartGallery w:val="Page Numbers (Bottom of Page)"/>
        <w:docPartUnique/>
      </w:docPartObj>
    </w:sdtPr>
    <w:sdtEndPr>
      <w:rPr>
        <w:noProof/>
      </w:rPr>
    </w:sdtEndPr>
    <w:sdtContent>
      <w:p w14:paraId="295B825A" w14:textId="77777777" w:rsidR="003359B9" w:rsidRDefault="003359B9">
        <w:pPr>
          <w:pStyle w:val="Footer"/>
          <w:jc w:val="right"/>
        </w:pPr>
        <w:r>
          <w:fldChar w:fldCharType="begin"/>
        </w:r>
        <w:r>
          <w:instrText xml:space="preserve"> PAGE   \* MERGEFORMAT </w:instrText>
        </w:r>
        <w:r>
          <w:fldChar w:fldCharType="separate"/>
        </w:r>
        <w:r w:rsidR="003175BC">
          <w:rPr>
            <w:noProof/>
          </w:rPr>
          <w:t>4</w:t>
        </w:r>
        <w:r>
          <w:rPr>
            <w:noProof/>
          </w:rPr>
          <w:fldChar w:fldCharType="end"/>
        </w:r>
      </w:p>
    </w:sdtContent>
  </w:sdt>
  <w:p w14:paraId="36A48CB7" w14:textId="77777777" w:rsidR="003359B9" w:rsidRDefault="003359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F2EBBD" w14:textId="77777777" w:rsidR="0015244C" w:rsidRDefault="0015244C" w:rsidP="00674FEE">
      <w:pPr>
        <w:spacing w:after="0" w:line="240" w:lineRule="auto"/>
      </w:pPr>
      <w:r>
        <w:separator/>
      </w:r>
    </w:p>
  </w:footnote>
  <w:footnote w:type="continuationSeparator" w:id="0">
    <w:p w14:paraId="79E5358B" w14:textId="77777777" w:rsidR="0015244C" w:rsidRDefault="0015244C" w:rsidP="00674FE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BF3"/>
    <w:rsid w:val="00015EAB"/>
    <w:rsid w:val="000227E9"/>
    <w:rsid w:val="00034625"/>
    <w:rsid w:val="000417EB"/>
    <w:rsid w:val="000448C9"/>
    <w:rsid w:val="000533DF"/>
    <w:rsid w:val="00060FD4"/>
    <w:rsid w:val="000B4E35"/>
    <w:rsid w:val="000B549D"/>
    <w:rsid w:val="00105F67"/>
    <w:rsid w:val="00141415"/>
    <w:rsid w:val="00142021"/>
    <w:rsid w:val="0015244C"/>
    <w:rsid w:val="00152CF9"/>
    <w:rsid w:val="00160748"/>
    <w:rsid w:val="001764A3"/>
    <w:rsid w:val="00194B07"/>
    <w:rsid w:val="001E2048"/>
    <w:rsid w:val="00201C83"/>
    <w:rsid w:val="002030DF"/>
    <w:rsid w:val="00212104"/>
    <w:rsid w:val="00220591"/>
    <w:rsid w:val="00234F1D"/>
    <w:rsid w:val="002430C4"/>
    <w:rsid w:val="0025144C"/>
    <w:rsid w:val="002563C0"/>
    <w:rsid w:val="00263903"/>
    <w:rsid w:val="0026584A"/>
    <w:rsid w:val="002710C5"/>
    <w:rsid w:val="0029466F"/>
    <w:rsid w:val="002C5686"/>
    <w:rsid w:val="002D53D0"/>
    <w:rsid w:val="003175BC"/>
    <w:rsid w:val="003200CB"/>
    <w:rsid w:val="00327A47"/>
    <w:rsid w:val="003359B9"/>
    <w:rsid w:val="00342617"/>
    <w:rsid w:val="003705B9"/>
    <w:rsid w:val="003713A8"/>
    <w:rsid w:val="00390B40"/>
    <w:rsid w:val="00392C05"/>
    <w:rsid w:val="003C50B3"/>
    <w:rsid w:val="003E3B44"/>
    <w:rsid w:val="0041009B"/>
    <w:rsid w:val="00410E04"/>
    <w:rsid w:val="00443DD0"/>
    <w:rsid w:val="004524FA"/>
    <w:rsid w:val="0045648F"/>
    <w:rsid w:val="00486596"/>
    <w:rsid w:val="00494D98"/>
    <w:rsid w:val="004B22C1"/>
    <w:rsid w:val="004C1D47"/>
    <w:rsid w:val="004D65BE"/>
    <w:rsid w:val="004E7CE1"/>
    <w:rsid w:val="004F4591"/>
    <w:rsid w:val="005331EB"/>
    <w:rsid w:val="0054777A"/>
    <w:rsid w:val="00590056"/>
    <w:rsid w:val="005A38FF"/>
    <w:rsid w:val="005C64C4"/>
    <w:rsid w:val="005D1515"/>
    <w:rsid w:val="005D632B"/>
    <w:rsid w:val="006061D9"/>
    <w:rsid w:val="0061223A"/>
    <w:rsid w:val="00615E7E"/>
    <w:rsid w:val="0062257F"/>
    <w:rsid w:val="006520A8"/>
    <w:rsid w:val="006730C6"/>
    <w:rsid w:val="00674FEE"/>
    <w:rsid w:val="006854E2"/>
    <w:rsid w:val="006B27AE"/>
    <w:rsid w:val="006B3840"/>
    <w:rsid w:val="006C2A84"/>
    <w:rsid w:val="006D32BF"/>
    <w:rsid w:val="006E3E69"/>
    <w:rsid w:val="006F67DB"/>
    <w:rsid w:val="0070489D"/>
    <w:rsid w:val="00721A17"/>
    <w:rsid w:val="0074506A"/>
    <w:rsid w:val="00746C7F"/>
    <w:rsid w:val="00754C26"/>
    <w:rsid w:val="007775B3"/>
    <w:rsid w:val="00790DA1"/>
    <w:rsid w:val="00790E8B"/>
    <w:rsid w:val="007B552C"/>
    <w:rsid w:val="007B57A6"/>
    <w:rsid w:val="007C172D"/>
    <w:rsid w:val="007C6DF9"/>
    <w:rsid w:val="007F12D0"/>
    <w:rsid w:val="007F5EBE"/>
    <w:rsid w:val="00824178"/>
    <w:rsid w:val="00833DEC"/>
    <w:rsid w:val="00836AB6"/>
    <w:rsid w:val="00845FCF"/>
    <w:rsid w:val="008623B7"/>
    <w:rsid w:val="00864FF2"/>
    <w:rsid w:val="008673E3"/>
    <w:rsid w:val="008D397B"/>
    <w:rsid w:val="009009AB"/>
    <w:rsid w:val="009354A4"/>
    <w:rsid w:val="00961FD5"/>
    <w:rsid w:val="00967379"/>
    <w:rsid w:val="009C011E"/>
    <w:rsid w:val="009C4504"/>
    <w:rsid w:val="009C7A1D"/>
    <w:rsid w:val="009D2347"/>
    <w:rsid w:val="00A01B5F"/>
    <w:rsid w:val="00A02586"/>
    <w:rsid w:val="00A579D9"/>
    <w:rsid w:val="00A7194F"/>
    <w:rsid w:val="00A755EB"/>
    <w:rsid w:val="00A82066"/>
    <w:rsid w:val="00A8360F"/>
    <w:rsid w:val="00AA2039"/>
    <w:rsid w:val="00AA5854"/>
    <w:rsid w:val="00AE094E"/>
    <w:rsid w:val="00AE4FB8"/>
    <w:rsid w:val="00AF15F2"/>
    <w:rsid w:val="00AF1A94"/>
    <w:rsid w:val="00B01C54"/>
    <w:rsid w:val="00B23889"/>
    <w:rsid w:val="00B325F9"/>
    <w:rsid w:val="00B6086F"/>
    <w:rsid w:val="00B9359C"/>
    <w:rsid w:val="00B9561F"/>
    <w:rsid w:val="00BA10D8"/>
    <w:rsid w:val="00BA3336"/>
    <w:rsid w:val="00BA7663"/>
    <w:rsid w:val="00BB7235"/>
    <w:rsid w:val="00BD7336"/>
    <w:rsid w:val="00BE0950"/>
    <w:rsid w:val="00BE567A"/>
    <w:rsid w:val="00C10E34"/>
    <w:rsid w:val="00C141AA"/>
    <w:rsid w:val="00C14400"/>
    <w:rsid w:val="00C14989"/>
    <w:rsid w:val="00C24F68"/>
    <w:rsid w:val="00C360FD"/>
    <w:rsid w:val="00C55056"/>
    <w:rsid w:val="00C62524"/>
    <w:rsid w:val="00C6780B"/>
    <w:rsid w:val="00C76EF7"/>
    <w:rsid w:val="00C84FF9"/>
    <w:rsid w:val="00C86519"/>
    <w:rsid w:val="00C92996"/>
    <w:rsid w:val="00C9623F"/>
    <w:rsid w:val="00CB1FE8"/>
    <w:rsid w:val="00CC6BF3"/>
    <w:rsid w:val="00CD6E2D"/>
    <w:rsid w:val="00CD7CCB"/>
    <w:rsid w:val="00D17DD2"/>
    <w:rsid w:val="00D353EA"/>
    <w:rsid w:val="00D57769"/>
    <w:rsid w:val="00D71A16"/>
    <w:rsid w:val="00D83811"/>
    <w:rsid w:val="00D93027"/>
    <w:rsid w:val="00DB0F58"/>
    <w:rsid w:val="00DC1A5F"/>
    <w:rsid w:val="00DC41AD"/>
    <w:rsid w:val="00DC4FD5"/>
    <w:rsid w:val="00DC7EC0"/>
    <w:rsid w:val="00DD73CB"/>
    <w:rsid w:val="00DF7B80"/>
    <w:rsid w:val="00E05AD3"/>
    <w:rsid w:val="00E20094"/>
    <w:rsid w:val="00E27DF2"/>
    <w:rsid w:val="00E33AC3"/>
    <w:rsid w:val="00E43FE1"/>
    <w:rsid w:val="00E47CE9"/>
    <w:rsid w:val="00E732FE"/>
    <w:rsid w:val="00E771EB"/>
    <w:rsid w:val="00E777CC"/>
    <w:rsid w:val="00EB24F2"/>
    <w:rsid w:val="00EC7401"/>
    <w:rsid w:val="00EE367C"/>
    <w:rsid w:val="00EE547D"/>
    <w:rsid w:val="00F160F0"/>
    <w:rsid w:val="00F16176"/>
    <w:rsid w:val="00F2117D"/>
    <w:rsid w:val="00F25CE8"/>
    <w:rsid w:val="00F27A87"/>
    <w:rsid w:val="00F31814"/>
    <w:rsid w:val="00F32928"/>
    <w:rsid w:val="00F365D2"/>
    <w:rsid w:val="00F930C7"/>
    <w:rsid w:val="00FA0E76"/>
    <w:rsid w:val="00FA4EEA"/>
    <w:rsid w:val="00FC0AE6"/>
    <w:rsid w:val="00FC10CC"/>
    <w:rsid w:val="00FC7193"/>
    <w:rsid w:val="00FE2E1D"/>
    <w:rsid w:val="00FF75D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A85BA"/>
  <w15:chartTrackingRefBased/>
  <w15:docId w15:val="{ADB5E58E-FA09-464E-9E31-68998D9DE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86F"/>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4F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4FEE"/>
  </w:style>
  <w:style w:type="paragraph" w:styleId="Footer">
    <w:name w:val="footer"/>
    <w:basedOn w:val="Normal"/>
    <w:link w:val="FooterChar"/>
    <w:uiPriority w:val="99"/>
    <w:unhideWhenUsed/>
    <w:rsid w:val="00674F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4FEE"/>
  </w:style>
  <w:style w:type="paragraph" w:styleId="BalloonText">
    <w:name w:val="Balloon Text"/>
    <w:basedOn w:val="Normal"/>
    <w:link w:val="BalloonTextChar"/>
    <w:uiPriority w:val="99"/>
    <w:semiHidden/>
    <w:unhideWhenUsed/>
    <w:rsid w:val="00C24F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4F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39</Pages>
  <Words>19656</Words>
  <Characters>112041</Characters>
  <Application>Microsoft Office Word</Application>
  <DocSecurity>0</DocSecurity>
  <Lines>933</Lines>
  <Paragraphs>262</Paragraphs>
  <ScaleCrop>false</ScaleCrop>
  <HeadingPairs>
    <vt:vector size="2" baseType="variant">
      <vt:variant>
        <vt:lpstr>Title</vt:lpstr>
      </vt:variant>
      <vt:variant>
        <vt:i4>1</vt:i4>
      </vt:variant>
    </vt:vector>
  </HeadingPairs>
  <TitlesOfParts>
    <vt:vector size="1" baseType="lpstr">
      <vt:lpstr/>
    </vt:vector>
  </TitlesOfParts>
  <Company>The Australian National University</Company>
  <LinksUpToDate>false</LinksUpToDate>
  <CharactersWithSpaces>131435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Selwyn Cornish</dc:creator>
  <cp:keywords/>
  <dc:description/>
  <cp:lastModifiedBy>Sarah Lethbridge</cp:lastModifiedBy>
  <cp:revision>2</cp:revision>
  <cp:lastPrinted>2021-02-08T06:34:00Z</cp:lastPrinted>
  <dcterms:created xsi:type="dcterms:W3CDTF">2021-04-12T03:44:00Z</dcterms:created>
  <dcterms:modified xsi:type="dcterms:W3CDTF">2021-04-12T03:44:00Z</dcterms:modified>
</cp:coreProperties>
</file>