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3E7AC4" w14:textId="77777777" w:rsidR="00BA3BF3" w:rsidRPr="00DB279A" w:rsidRDefault="00BA3BF3" w:rsidP="00F549D5">
      <w:pPr>
        <w:tabs>
          <w:tab w:val="left" w:pos="3119"/>
        </w:tabs>
        <w:spacing w:after="0" w:line="480" w:lineRule="auto"/>
        <w:jc w:val="center"/>
        <w:rPr>
          <w:rFonts w:ascii="Times New Roman" w:hAnsi="Times New Roman" w:cs="Times New Roman"/>
          <w:sz w:val="24"/>
          <w:szCs w:val="24"/>
        </w:rPr>
      </w:pPr>
    </w:p>
    <w:p w14:paraId="0460E6A4" w14:textId="3004253D" w:rsidR="00D011F1" w:rsidRPr="00DB279A" w:rsidRDefault="00A41ED7" w:rsidP="0053459A">
      <w:pPr>
        <w:spacing w:after="0" w:line="480" w:lineRule="auto"/>
        <w:jc w:val="center"/>
        <w:outlineLvl w:val="0"/>
        <w:rPr>
          <w:rFonts w:ascii="Times New Roman" w:hAnsi="Times New Roman" w:cs="Times New Roman"/>
          <w:b/>
          <w:sz w:val="24"/>
          <w:szCs w:val="24"/>
        </w:rPr>
      </w:pPr>
      <w:r w:rsidRPr="00DB279A">
        <w:rPr>
          <w:rFonts w:ascii="Times New Roman" w:hAnsi="Times New Roman" w:cs="Times New Roman"/>
          <w:b/>
          <w:sz w:val="24"/>
          <w:szCs w:val="24"/>
        </w:rPr>
        <w:t>S</w:t>
      </w:r>
      <w:r w:rsidR="00D011F1" w:rsidRPr="00DB279A">
        <w:rPr>
          <w:rFonts w:ascii="Times New Roman" w:hAnsi="Times New Roman" w:cs="Times New Roman"/>
          <w:b/>
          <w:sz w:val="24"/>
          <w:szCs w:val="24"/>
        </w:rPr>
        <w:t xml:space="preserve">uicide </w:t>
      </w:r>
      <w:r w:rsidR="00F945D1" w:rsidRPr="00DB279A">
        <w:rPr>
          <w:rFonts w:ascii="Times New Roman" w:hAnsi="Times New Roman" w:cs="Times New Roman"/>
          <w:b/>
          <w:sz w:val="24"/>
          <w:szCs w:val="24"/>
        </w:rPr>
        <w:t>stigma</w:t>
      </w:r>
      <w:r w:rsidR="00396473" w:rsidRPr="00DB279A">
        <w:rPr>
          <w:rFonts w:ascii="Times New Roman" w:hAnsi="Times New Roman" w:cs="Times New Roman"/>
          <w:b/>
          <w:sz w:val="24"/>
          <w:szCs w:val="24"/>
        </w:rPr>
        <w:t xml:space="preserve"> </w:t>
      </w:r>
      <w:r w:rsidR="00D011F1" w:rsidRPr="00DB279A">
        <w:rPr>
          <w:rFonts w:ascii="Times New Roman" w:hAnsi="Times New Roman" w:cs="Times New Roman"/>
          <w:b/>
          <w:sz w:val="24"/>
          <w:szCs w:val="24"/>
        </w:rPr>
        <w:t xml:space="preserve">and </w:t>
      </w:r>
      <w:r w:rsidR="00DD75DE" w:rsidRPr="00DB279A">
        <w:rPr>
          <w:rFonts w:ascii="Times New Roman" w:hAnsi="Times New Roman" w:cs="Times New Roman"/>
          <w:b/>
          <w:sz w:val="24"/>
          <w:szCs w:val="24"/>
        </w:rPr>
        <w:t xml:space="preserve">suicide </w:t>
      </w:r>
      <w:r w:rsidR="00F945D1" w:rsidRPr="00DB279A">
        <w:rPr>
          <w:rFonts w:ascii="Times New Roman" w:hAnsi="Times New Roman" w:cs="Times New Roman"/>
          <w:b/>
          <w:sz w:val="24"/>
          <w:szCs w:val="24"/>
        </w:rPr>
        <w:t>literacy</w:t>
      </w:r>
      <w:r w:rsidR="00396473" w:rsidRPr="00DB279A">
        <w:rPr>
          <w:rFonts w:ascii="Times New Roman" w:hAnsi="Times New Roman" w:cs="Times New Roman"/>
          <w:b/>
          <w:sz w:val="24"/>
          <w:szCs w:val="24"/>
        </w:rPr>
        <w:t xml:space="preserve"> </w:t>
      </w:r>
      <w:r w:rsidRPr="00DB279A">
        <w:rPr>
          <w:rFonts w:ascii="Times New Roman" w:hAnsi="Times New Roman" w:cs="Times New Roman"/>
          <w:b/>
          <w:sz w:val="24"/>
          <w:szCs w:val="24"/>
        </w:rPr>
        <w:t>in a clinical sample</w:t>
      </w:r>
    </w:p>
    <w:p w14:paraId="30CA4461" w14:textId="77777777" w:rsidR="00C3464E" w:rsidRPr="00DB279A" w:rsidRDefault="00C3464E" w:rsidP="00F549D5">
      <w:pPr>
        <w:spacing w:after="0" w:line="480" w:lineRule="auto"/>
        <w:jc w:val="center"/>
        <w:rPr>
          <w:rFonts w:ascii="Times New Roman" w:hAnsi="Times New Roman" w:cs="Times New Roman"/>
          <w:sz w:val="24"/>
          <w:szCs w:val="24"/>
        </w:rPr>
      </w:pPr>
    </w:p>
    <w:p w14:paraId="2B4C9EE0" w14:textId="77777777" w:rsidR="008D4024" w:rsidRPr="00DB279A" w:rsidRDefault="008D4024" w:rsidP="008D4024">
      <w:pPr>
        <w:spacing w:after="0" w:line="240" w:lineRule="auto"/>
        <w:rPr>
          <w:rFonts w:ascii="Times New Roman" w:hAnsi="Times New Roman" w:cs="Times New Roman"/>
          <w:sz w:val="24"/>
          <w:szCs w:val="24"/>
        </w:rPr>
      </w:pPr>
    </w:p>
    <w:p w14:paraId="3577AF6C" w14:textId="77777777" w:rsidR="008D4024" w:rsidRPr="00DB279A" w:rsidRDefault="008D4024" w:rsidP="008D4024">
      <w:pPr>
        <w:spacing w:after="0" w:line="240" w:lineRule="auto"/>
        <w:rPr>
          <w:rFonts w:ascii="Times New Roman" w:hAnsi="Times New Roman" w:cs="Times New Roman"/>
          <w:sz w:val="24"/>
          <w:szCs w:val="24"/>
        </w:rPr>
      </w:pPr>
    </w:p>
    <w:p w14:paraId="4B9196FA" w14:textId="63ACF413" w:rsidR="008D4024" w:rsidRPr="00DB279A" w:rsidRDefault="007326F4" w:rsidP="007326F4">
      <w:pPr>
        <w:tabs>
          <w:tab w:val="left" w:pos="5681"/>
        </w:tabs>
        <w:spacing w:after="0" w:line="240" w:lineRule="auto"/>
        <w:jc w:val="center"/>
        <w:rPr>
          <w:rFonts w:ascii="Times New Roman" w:hAnsi="Times New Roman" w:cs="Times New Roman"/>
          <w:sz w:val="24"/>
          <w:szCs w:val="24"/>
        </w:rPr>
      </w:pPr>
      <w:r w:rsidRPr="00DB279A">
        <w:rPr>
          <w:rFonts w:ascii="Times New Roman" w:hAnsi="Times New Roman" w:cs="Times New Roman"/>
          <w:sz w:val="24"/>
          <w:szCs w:val="24"/>
        </w:rPr>
        <w:t>Philip J. Batterham</w:t>
      </w:r>
      <w:r w:rsidRPr="00DB279A">
        <w:rPr>
          <w:rFonts w:ascii="Times New Roman" w:hAnsi="Times New Roman" w:cs="Times New Roman"/>
          <w:sz w:val="24"/>
          <w:szCs w:val="24"/>
          <w:vertAlign w:val="superscript"/>
        </w:rPr>
        <w:t>1</w:t>
      </w:r>
      <w:r w:rsidRPr="00DB279A">
        <w:rPr>
          <w:rFonts w:ascii="Times New Roman" w:hAnsi="Times New Roman" w:cs="Times New Roman"/>
          <w:sz w:val="24"/>
          <w:szCs w:val="24"/>
        </w:rPr>
        <w:t>, Jin Han</w:t>
      </w:r>
      <w:r w:rsidRPr="00DB279A">
        <w:rPr>
          <w:rFonts w:ascii="Times New Roman" w:hAnsi="Times New Roman" w:cs="Times New Roman"/>
          <w:sz w:val="24"/>
          <w:szCs w:val="24"/>
          <w:vertAlign w:val="superscript"/>
        </w:rPr>
        <w:t>1</w:t>
      </w:r>
      <w:r w:rsidRPr="00DB279A">
        <w:rPr>
          <w:rFonts w:ascii="Times New Roman" w:hAnsi="Times New Roman" w:cs="Times New Roman"/>
          <w:sz w:val="24"/>
          <w:szCs w:val="24"/>
        </w:rPr>
        <w:t>, Alison L. Calear</w:t>
      </w:r>
      <w:r w:rsidRPr="00DB279A">
        <w:rPr>
          <w:rFonts w:ascii="Times New Roman" w:hAnsi="Times New Roman" w:cs="Times New Roman"/>
          <w:sz w:val="24"/>
          <w:szCs w:val="24"/>
          <w:vertAlign w:val="superscript"/>
        </w:rPr>
        <w:t>1</w:t>
      </w:r>
      <w:r w:rsidRPr="00DB279A">
        <w:rPr>
          <w:rFonts w:ascii="Times New Roman" w:hAnsi="Times New Roman" w:cs="Times New Roman"/>
          <w:sz w:val="24"/>
          <w:szCs w:val="24"/>
        </w:rPr>
        <w:t xml:space="preserve">, </w:t>
      </w:r>
      <w:r w:rsidR="00904CC7">
        <w:rPr>
          <w:rFonts w:ascii="Times New Roman" w:hAnsi="Times New Roman" w:cs="Times New Roman"/>
          <w:sz w:val="24"/>
          <w:szCs w:val="24"/>
        </w:rPr>
        <w:t>Jose</w:t>
      </w:r>
      <w:r w:rsidR="001A56AA">
        <w:rPr>
          <w:rFonts w:ascii="Times New Roman" w:hAnsi="Times New Roman" w:cs="Times New Roman"/>
          <w:sz w:val="24"/>
          <w:szCs w:val="24"/>
        </w:rPr>
        <w:t>phine</w:t>
      </w:r>
      <w:r w:rsidR="00904CC7">
        <w:rPr>
          <w:rFonts w:ascii="Times New Roman" w:hAnsi="Times New Roman" w:cs="Times New Roman"/>
          <w:sz w:val="24"/>
          <w:szCs w:val="24"/>
        </w:rPr>
        <w:t xml:space="preserve"> Anderson</w:t>
      </w:r>
      <w:r w:rsidR="00904CC7" w:rsidRPr="00904CC7">
        <w:rPr>
          <w:rFonts w:ascii="Times New Roman" w:hAnsi="Times New Roman" w:cs="Times New Roman"/>
          <w:sz w:val="24"/>
          <w:szCs w:val="24"/>
          <w:vertAlign w:val="superscript"/>
        </w:rPr>
        <w:t>2</w:t>
      </w:r>
      <w:r w:rsidR="00904CC7">
        <w:rPr>
          <w:rFonts w:ascii="Times New Roman" w:hAnsi="Times New Roman" w:cs="Times New Roman"/>
          <w:sz w:val="24"/>
          <w:szCs w:val="24"/>
        </w:rPr>
        <w:t xml:space="preserve">, </w:t>
      </w:r>
      <w:r w:rsidRPr="00DB279A">
        <w:rPr>
          <w:rFonts w:ascii="Times New Roman" w:hAnsi="Times New Roman" w:cs="Times New Roman"/>
          <w:sz w:val="24"/>
          <w:szCs w:val="24"/>
        </w:rPr>
        <w:t>Helen Christensen</w:t>
      </w:r>
      <w:r w:rsidRPr="00DB279A">
        <w:rPr>
          <w:rFonts w:ascii="Times New Roman" w:hAnsi="Times New Roman" w:cs="Times New Roman"/>
          <w:sz w:val="24"/>
          <w:szCs w:val="24"/>
          <w:vertAlign w:val="superscript"/>
        </w:rPr>
        <w:t>2</w:t>
      </w:r>
    </w:p>
    <w:p w14:paraId="2B59DF5F" w14:textId="77777777" w:rsidR="008D4024" w:rsidRPr="00DB279A" w:rsidRDefault="008D4024" w:rsidP="008D4024">
      <w:pPr>
        <w:spacing w:after="0" w:line="240" w:lineRule="auto"/>
        <w:rPr>
          <w:rFonts w:ascii="Times New Roman" w:hAnsi="Times New Roman" w:cs="Times New Roman"/>
          <w:sz w:val="24"/>
          <w:szCs w:val="24"/>
        </w:rPr>
      </w:pPr>
    </w:p>
    <w:p w14:paraId="31DAFE3A" w14:textId="77777777" w:rsidR="008D4024" w:rsidRPr="00DB279A" w:rsidRDefault="008D4024" w:rsidP="008D4024">
      <w:pPr>
        <w:spacing w:after="0" w:line="240" w:lineRule="auto"/>
        <w:rPr>
          <w:rFonts w:ascii="Times New Roman" w:hAnsi="Times New Roman" w:cs="Times New Roman"/>
          <w:sz w:val="24"/>
          <w:szCs w:val="24"/>
        </w:rPr>
      </w:pPr>
    </w:p>
    <w:p w14:paraId="3957D22F" w14:textId="77777777" w:rsidR="008D4024" w:rsidRPr="00DB279A" w:rsidRDefault="008D4024" w:rsidP="008D4024">
      <w:pPr>
        <w:spacing w:after="0" w:line="240" w:lineRule="auto"/>
        <w:rPr>
          <w:rFonts w:ascii="Times New Roman" w:hAnsi="Times New Roman" w:cs="Times New Roman"/>
          <w:sz w:val="24"/>
          <w:szCs w:val="24"/>
        </w:rPr>
      </w:pPr>
    </w:p>
    <w:p w14:paraId="79272A1D" w14:textId="77777777" w:rsidR="008D4024" w:rsidRPr="00DB279A" w:rsidRDefault="008D4024" w:rsidP="008D4024">
      <w:pPr>
        <w:spacing w:after="0" w:line="240" w:lineRule="auto"/>
        <w:rPr>
          <w:rFonts w:ascii="Times New Roman" w:hAnsi="Times New Roman" w:cs="Times New Roman"/>
          <w:sz w:val="24"/>
          <w:szCs w:val="24"/>
        </w:rPr>
      </w:pPr>
    </w:p>
    <w:p w14:paraId="6E87A0F4" w14:textId="77777777" w:rsidR="008D4024" w:rsidRPr="00DB279A" w:rsidRDefault="008D4024" w:rsidP="008D4024">
      <w:pPr>
        <w:spacing w:after="0" w:line="240" w:lineRule="auto"/>
        <w:rPr>
          <w:rFonts w:ascii="Times New Roman" w:hAnsi="Times New Roman" w:cs="Times New Roman"/>
          <w:sz w:val="24"/>
          <w:szCs w:val="24"/>
        </w:rPr>
      </w:pPr>
    </w:p>
    <w:p w14:paraId="6436AB99" w14:textId="77777777" w:rsidR="008D4024" w:rsidRPr="00DB279A" w:rsidRDefault="008D4024" w:rsidP="008D4024">
      <w:pPr>
        <w:spacing w:after="0" w:line="240" w:lineRule="auto"/>
        <w:rPr>
          <w:rFonts w:ascii="Times New Roman" w:hAnsi="Times New Roman" w:cs="Times New Roman"/>
          <w:sz w:val="24"/>
          <w:szCs w:val="24"/>
        </w:rPr>
      </w:pPr>
    </w:p>
    <w:p w14:paraId="71277BDB" w14:textId="036E6185" w:rsidR="007326F4" w:rsidRPr="00DB279A" w:rsidRDefault="007326F4" w:rsidP="007326F4">
      <w:pPr>
        <w:spacing w:after="0" w:line="240" w:lineRule="auto"/>
        <w:rPr>
          <w:rFonts w:ascii="Times New Roman" w:hAnsi="Times New Roman" w:cs="Times New Roman"/>
          <w:sz w:val="24"/>
          <w:szCs w:val="24"/>
        </w:rPr>
      </w:pPr>
      <w:r w:rsidRPr="00DB279A">
        <w:rPr>
          <w:rFonts w:ascii="Times New Roman" w:hAnsi="Times New Roman" w:cs="Times New Roman"/>
          <w:sz w:val="24"/>
          <w:szCs w:val="24"/>
          <w:vertAlign w:val="superscript"/>
        </w:rPr>
        <w:t>1</w:t>
      </w:r>
      <w:r w:rsidRPr="00DB279A">
        <w:rPr>
          <w:rFonts w:ascii="Times New Roman" w:hAnsi="Times New Roman" w:cs="Times New Roman"/>
          <w:sz w:val="24"/>
          <w:szCs w:val="24"/>
        </w:rPr>
        <w:t xml:space="preserve"> Centre for Mental Health Research, Research School of Population Health, The Australian National University, Canberra Australia</w:t>
      </w:r>
    </w:p>
    <w:p w14:paraId="3C9FE0D1" w14:textId="77777777" w:rsidR="007326F4" w:rsidRPr="00DB279A" w:rsidRDefault="007326F4" w:rsidP="007326F4">
      <w:pPr>
        <w:spacing w:after="0" w:line="240" w:lineRule="auto"/>
        <w:rPr>
          <w:rFonts w:ascii="Times New Roman" w:hAnsi="Times New Roman" w:cs="Times New Roman"/>
          <w:sz w:val="24"/>
          <w:szCs w:val="24"/>
        </w:rPr>
      </w:pPr>
    </w:p>
    <w:p w14:paraId="69B8A30A" w14:textId="20A29654" w:rsidR="007326F4" w:rsidRPr="00DB279A" w:rsidRDefault="007326F4" w:rsidP="007326F4">
      <w:pPr>
        <w:spacing w:after="0" w:line="240" w:lineRule="auto"/>
        <w:rPr>
          <w:rFonts w:ascii="Times New Roman" w:hAnsi="Times New Roman" w:cs="Times New Roman"/>
          <w:sz w:val="24"/>
          <w:szCs w:val="24"/>
        </w:rPr>
      </w:pPr>
      <w:r w:rsidRPr="00DB279A">
        <w:rPr>
          <w:rFonts w:ascii="Times New Roman" w:hAnsi="Times New Roman" w:cs="Times New Roman"/>
          <w:sz w:val="24"/>
          <w:szCs w:val="24"/>
          <w:vertAlign w:val="superscript"/>
        </w:rPr>
        <w:t>2</w:t>
      </w:r>
      <w:r w:rsidRPr="00DB279A">
        <w:rPr>
          <w:rFonts w:ascii="Times New Roman" w:hAnsi="Times New Roman" w:cs="Times New Roman"/>
          <w:sz w:val="24"/>
          <w:szCs w:val="24"/>
        </w:rPr>
        <w:t xml:space="preserve"> Black Dog Institute, Sydney Australia</w:t>
      </w:r>
    </w:p>
    <w:p w14:paraId="5C807FED" w14:textId="77777777" w:rsidR="007326F4" w:rsidRPr="00DB279A" w:rsidRDefault="007326F4" w:rsidP="007326F4">
      <w:pPr>
        <w:spacing w:after="0" w:line="240" w:lineRule="auto"/>
        <w:rPr>
          <w:rFonts w:ascii="Times New Roman" w:hAnsi="Times New Roman" w:cs="Times New Roman"/>
          <w:sz w:val="24"/>
          <w:szCs w:val="24"/>
        </w:rPr>
      </w:pPr>
    </w:p>
    <w:p w14:paraId="2061E945" w14:textId="682A7FA8" w:rsidR="008D4024" w:rsidRPr="00DB279A" w:rsidRDefault="008D4024" w:rsidP="008D4024">
      <w:pPr>
        <w:spacing w:after="0" w:line="240" w:lineRule="auto"/>
        <w:rPr>
          <w:rFonts w:ascii="Times New Roman" w:hAnsi="Times New Roman" w:cs="Times New Roman"/>
          <w:sz w:val="24"/>
          <w:szCs w:val="24"/>
        </w:rPr>
      </w:pPr>
    </w:p>
    <w:p w14:paraId="1356D8E5" w14:textId="77777777" w:rsidR="008D4024" w:rsidRPr="00DB279A" w:rsidRDefault="008D4024" w:rsidP="008D4024">
      <w:pPr>
        <w:spacing w:after="0" w:line="240" w:lineRule="auto"/>
        <w:rPr>
          <w:rFonts w:ascii="Times New Roman" w:hAnsi="Times New Roman" w:cs="Times New Roman"/>
          <w:sz w:val="24"/>
          <w:szCs w:val="24"/>
        </w:rPr>
      </w:pPr>
    </w:p>
    <w:p w14:paraId="05CB8583" w14:textId="77777777" w:rsidR="008D4024" w:rsidRPr="00DB279A" w:rsidRDefault="008D4024" w:rsidP="008D4024">
      <w:pPr>
        <w:spacing w:after="0" w:line="240" w:lineRule="auto"/>
        <w:rPr>
          <w:rFonts w:ascii="Times New Roman" w:hAnsi="Times New Roman" w:cs="Times New Roman"/>
          <w:sz w:val="24"/>
          <w:szCs w:val="24"/>
        </w:rPr>
      </w:pPr>
    </w:p>
    <w:p w14:paraId="6BCDAE88" w14:textId="77777777" w:rsidR="008D4024" w:rsidRPr="00DB279A" w:rsidRDefault="008D4024" w:rsidP="008D4024">
      <w:pPr>
        <w:spacing w:after="0" w:line="240" w:lineRule="auto"/>
        <w:rPr>
          <w:rFonts w:ascii="Times New Roman" w:hAnsi="Times New Roman" w:cs="Times New Roman"/>
          <w:sz w:val="24"/>
          <w:szCs w:val="24"/>
        </w:rPr>
      </w:pPr>
    </w:p>
    <w:p w14:paraId="495010B2" w14:textId="4D9F0E31" w:rsidR="008D4024" w:rsidRPr="00DB279A" w:rsidRDefault="008D4024" w:rsidP="0053459A">
      <w:pPr>
        <w:spacing w:after="0" w:line="240" w:lineRule="auto"/>
        <w:outlineLvl w:val="0"/>
        <w:rPr>
          <w:rFonts w:ascii="Times New Roman" w:hAnsi="Times New Roman" w:cs="Times New Roman"/>
          <w:sz w:val="24"/>
          <w:szCs w:val="24"/>
        </w:rPr>
      </w:pPr>
      <w:r w:rsidRPr="00DB279A">
        <w:rPr>
          <w:rFonts w:ascii="Times New Roman" w:hAnsi="Times New Roman" w:cs="Times New Roman"/>
          <w:b/>
          <w:sz w:val="24"/>
          <w:szCs w:val="24"/>
        </w:rPr>
        <w:t>Corresponding author</w:t>
      </w:r>
      <w:r w:rsidRPr="00DB279A">
        <w:rPr>
          <w:rFonts w:ascii="Times New Roman" w:hAnsi="Times New Roman" w:cs="Times New Roman"/>
          <w:sz w:val="24"/>
          <w:szCs w:val="24"/>
        </w:rPr>
        <w:t>:</w:t>
      </w:r>
      <w:r w:rsidR="00852712" w:rsidRPr="00DB279A">
        <w:rPr>
          <w:rFonts w:ascii="Times New Roman" w:hAnsi="Times New Roman" w:cs="Times New Roman"/>
          <w:sz w:val="24"/>
          <w:szCs w:val="24"/>
        </w:rPr>
        <w:t xml:space="preserve"> </w:t>
      </w:r>
      <w:r w:rsidR="00C940EC" w:rsidRPr="00DB279A">
        <w:rPr>
          <w:rFonts w:ascii="Times New Roman" w:hAnsi="Times New Roman" w:cs="Times New Roman"/>
          <w:sz w:val="24"/>
          <w:szCs w:val="24"/>
        </w:rPr>
        <w:tab/>
      </w:r>
      <w:r w:rsidRPr="00DB279A">
        <w:rPr>
          <w:rFonts w:ascii="Times New Roman" w:hAnsi="Times New Roman" w:cs="Times New Roman"/>
          <w:sz w:val="24"/>
          <w:szCs w:val="24"/>
        </w:rPr>
        <w:t>Philip J. Batterham</w:t>
      </w:r>
    </w:p>
    <w:p w14:paraId="1F9D5981" w14:textId="77777777" w:rsidR="008D4024" w:rsidRPr="00DB279A" w:rsidRDefault="008D4024" w:rsidP="00C940EC">
      <w:pPr>
        <w:spacing w:after="0" w:line="240" w:lineRule="auto"/>
        <w:ind w:left="2880"/>
        <w:rPr>
          <w:rFonts w:ascii="Times New Roman" w:hAnsi="Times New Roman" w:cs="Times New Roman"/>
          <w:sz w:val="24"/>
          <w:szCs w:val="24"/>
        </w:rPr>
      </w:pPr>
      <w:r w:rsidRPr="00DB279A">
        <w:rPr>
          <w:rFonts w:ascii="Times New Roman" w:hAnsi="Times New Roman" w:cs="Times New Roman"/>
          <w:sz w:val="24"/>
          <w:szCs w:val="24"/>
        </w:rPr>
        <w:t>Centre for Mental Health Research</w:t>
      </w:r>
    </w:p>
    <w:p w14:paraId="727F5F5C" w14:textId="77777777" w:rsidR="008D4024" w:rsidRPr="00DB279A" w:rsidRDefault="008D4024" w:rsidP="00C940EC">
      <w:pPr>
        <w:spacing w:after="0" w:line="240" w:lineRule="auto"/>
        <w:ind w:left="2880"/>
        <w:rPr>
          <w:rFonts w:ascii="Times New Roman" w:hAnsi="Times New Roman" w:cs="Times New Roman"/>
          <w:sz w:val="24"/>
          <w:szCs w:val="24"/>
        </w:rPr>
      </w:pPr>
      <w:r w:rsidRPr="00DB279A">
        <w:rPr>
          <w:rFonts w:ascii="Times New Roman" w:hAnsi="Times New Roman" w:cs="Times New Roman"/>
          <w:sz w:val="24"/>
          <w:szCs w:val="24"/>
        </w:rPr>
        <w:t>Research School of Population Health</w:t>
      </w:r>
    </w:p>
    <w:p w14:paraId="1B7A40CA" w14:textId="77777777" w:rsidR="008D4024" w:rsidRPr="00DB279A" w:rsidRDefault="008D4024" w:rsidP="00C940EC">
      <w:pPr>
        <w:spacing w:after="0" w:line="240" w:lineRule="auto"/>
        <w:ind w:left="2880"/>
        <w:rPr>
          <w:rFonts w:ascii="Times New Roman" w:hAnsi="Times New Roman" w:cs="Times New Roman"/>
          <w:sz w:val="24"/>
          <w:szCs w:val="24"/>
        </w:rPr>
      </w:pPr>
      <w:r w:rsidRPr="00DB279A">
        <w:rPr>
          <w:rFonts w:ascii="Times New Roman" w:hAnsi="Times New Roman" w:cs="Times New Roman"/>
          <w:sz w:val="24"/>
          <w:szCs w:val="24"/>
        </w:rPr>
        <w:t>63 Eggleston Road</w:t>
      </w:r>
    </w:p>
    <w:p w14:paraId="3C143C4E" w14:textId="77777777" w:rsidR="008D4024" w:rsidRPr="00DB279A" w:rsidRDefault="008D4024" w:rsidP="00C940EC">
      <w:pPr>
        <w:spacing w:after="0" w:line="240" w:lineRule="auto"/>
        <w:ind w:left="2880"/>
        <w:rPr>
          <w:rFonts w:ascii="Times New Roman" w:hAnsi="Times New Roman" w:cs="Times New Roman"/>
          <w:sz w:val="24"/>
          <w:szCs w:val="24"/>
        </w:rPr>
      </w:pPr>
      <w:r w:rsidRPr="00DB279A">
        <w:rPr>
          <w:rFonts w:ascii="Times New Roman" w:hAnsi="Times New Roman" w:cs="Times New Roman"/>
          <w:sz w:val="24"/>
          <w:szCs w:val="24"/>
        </w:rPr>
        <w:t>The Australian National University</w:t>
      </w:r>
    </w:p>
    <w:p w14:paraId="6F5A5BA4" w14:textId="77777777" w:rsidR="008D4024" w:rsidRPr="00DB279A" w:rsidRDefault="008D4024" w:rsidP="00C940EC">
      <w:pPr>
        <w:spacing w:after="0" w:line="240" w:lineRule="auto"/>
        <w:ind w:left="2880"/>
        <w:rPr>
          <w:rFonts w:ascii="Times New Roman" w:hAnsi="Times New Roman" w:cs="Times New Roman"/>
          <w:sz w:val="24"/>
          <w:szCs w:val="24"/>
        </w:rPr>
      </w:pPr>
      <w:r w:rsidRPr="00DB279A">
        <w:rPr>
          <w:rFonts w:ascii="Times New Roman" w:hAnsi="Times New Roman" w:cs="Times New Roman"/>
          <w:sz w:val="24"/>
          <w:szCs w:val="24"/>
        </w:rPr>
        <w:t>Acton ACT 2601 AUSTRALIA</w:t>
      </w:r>
    </w:p>
    <w:p w14:paraId="787AA493" w14:textId="77777777" w:rsidR="008D4024" w:rsidRPr="00DB279A" w:rsidRDefault="008D4024" w:rsidP="00C940EC">
      <w:pPr>
        <w:spacing w:after="0" w:line="240" w:lineRule="auto"/>
        <w:ind w:left="2880"/>
        <w:rPr>
          <w:rFonts w:ascii="Times New Roman" w:hAnsi="Times New Roman" w:cs="Times New Roman"/>
          <w:sz w:val="24"/>
          <w:szCs w:val="24"/>
        </w:rPr>
      </w:pPr>
      <w:r w:rsidRPr="00DB279A">
        <w:rPr>
          <w:rFonts w:ascii="Times New Roman" w:hAnsi="Times New Roman" w:cs="Times New Roman"/>
          <w:sz w:val="24"/>
          <w:szCs w:val="24"/>
        </w:rPr>
        <w:t>Tel.: +61 2 61251031</w:t>
      </w:r>
    </w:p>
    <w:p w14:paraId="1408A14D" w14:textId="77777777" w:rsidR="008D4024" w:rsidRPr="00DB279A" w:rsidRDefault="008D4024" w:rsidP="00C940EC">
      <w:pPr>
        <w:spacing w:after="0" w:line="240" w:lineRule="auto"/>
        <w:ind w:left="2880"/>
        <w:rPr>
          <w:rFonts w:ascii="Times New Roman" w:hAnsi="Times New Roman" w:cs="Times New Roman"/>
          <w:sz w:val="24"/>
          <w:szCs w:val="24"/>
        </w:rPr>
      </w:pPr>
      <w:r w:rsidRPr="00DB279A">
        <w:rPr>
          <w:rFonts w:ascii="Times New Roman" w:hAnsi="Times New Roman" w:cs="Times New Roman"/>
          <w:sz w:val="24"/>
          <w:szCs w:val="24"/>
        </w:rPr>
        <w:t>Fax: +61 2 61250733</w:t>
      </w:r>
    </w:p>
    <w:p w14:paraId="2A20D13A" w14:textId="77777777" w:rsidR="008D4024" w:rsidRPr="00DB279A" w:rsidRDefault="008D4024" w:rsidP="00C940EC">
      <w:pPr>
        <w:spacing w:after="0" w:line="240" w:lineRule="auto"/>
        <w:ind w:left="2880"/>
        <w:rPr>
          <w:rFonts w:ascii="Times New Roman" w:hAnsi="Times New Roman" w:cs="Times New Roman"/>
          <w:sz w:val="24"/>
          <w:szCs w:val="24"/>
        </w:rPr>
      </w:pPr>
      <w:r w:rsidRPr="00DB279A">
        <w:rPr>
          <w:rFonts w:ascii="Times New Roman" w:hAnsi="Times New Roman" w:cs="Times New Roman"/>
          <w:sz w:val="24"/>
          <w:szCs w:val="24"/>
        </w:rPr>
        <w:t xml:space="preserve">Email: philip.batterham@anu.edu.au </w:t>
      </w:r>
    </w:p>
    <w:p w14:paraId="48077822" w14:textId="77777777" w:rsidR="008D4024" w:rsidRPr="00DB279A" w:rsidRDefault="008D4024" w:rsidP="008D4024">
      <w:pPr>
        <w:spacing w:after="0" w:line="240" w:lineRule="auto"/>
        <w:rPr>
          <w:rFonts w:ascii="Times New Roman" w:hAnsi="Times New Roman" w:cs="Times New Roman"/>
          <w:sz w:val="24"/>
          <w:szCs w:val="24"/>
        </w:rPr>
      </w:pPr>
    </w:p>
    <w:p w14:paraId="619896ED" w14:textId="37DE9C20" w:rsidR="008D4024" w:rsidRPr="00DB279A" w:rsidRDefault="008D4024" w:rsidP="0053459A">
      <w:pPr>
        <w:spacing w:after="0" w:line="240" w:lineRule="auto"/>
        <w:outlineLvl w:val="0"/>
        <w:rPr>
          <w:rFonts w:ascii="Times New Roman" w:hAnsi="Times New Roman" w:cs="Times New Roman"/>
          <w:sz w:val="24"/>
          <w:szCs w:val="24"/>
        </w:rPr>
      </w:pPr>
      <w:r w:rsidRPr="00DB279A">
        <w:rPr>
          <w:rFonts w:ascii="Times New Roman" w:hAnsi="Times New Roman" w:cs="Times New Roman"/>
          <w:b/>
          <w:sz w:val="24"/>
          <w:szCs w:val="24"/>
        </w:rPr>
        <w:t>Word count</w:t>
      </w:r>
      <w:r w:rsidRPr="00DB279A">
        <w:rPr>
          <w:rFonts w:ascii="Times New Roman" w:hAnsi="Times New Roman" w:cs="Times New Roman"/>
          <w:sz w:val="24"/>
          <w:szCs w:val="24"/>
        </w:rPr>
        <w:t xml:space="preserve">: </w:t>
      </w:r>
      <w:r w:rsidR="007326F4" w:rsidRPr="00DB279A">
        <w:rPr>
          <w:rFonts w:ascii="Times New Roman" w:hAnsi="Times New Roman" w:cs="Times New Roman"/>
          <w:sz w:val="24"/>
          <w:szCs w:val="24"/>
        </w:rPr>
        <w:t>3,</w:t>
      </w:r>
      <w:r w:rsidR="001015EB">
        <w:rPr>
          <w:rFonts w:ascii="Times New Roman" w:hAnsi="Times New Roman" w:cs="Times New Roman"/>
          <w:sz w:val="24"/>
          <w:szCs w:val="24"/>
        </w:rPr>
        <w:t>695</w:t>
      </w:r>
    </w:p>
    <w:p w14:paraId="5AADFF19" w14:textId="4709B410" w:rsidR="00BA3BF3" w:rsidRPr="00DB279A" w:rsidRDefault="00A36E86" w:rsidP="008D4024">
      <w:pPr>
        <w:spacing w:after="0" w:line="240" w:lineRule="auto"/>
        <w:rPr>
          <w:rFonts w:ascii="Times New Roman" w:hAnsi="Times New Roman" w:cs="Times New Roman"/>
          <w:sz w:val="24"/>
          <w:szCs w:val="24"/>
        </w:rPr>
      </w:pPr>
      <w:r w:rsidRPr="00DB279A">
        <w:rPr>
          <w:rFonts w:ascii="Times New Roman" w:hAnsi="Times New Roman" w:cs="Times New Roman"/>
          <w:b/>
          <w:sz w:val="24"/>
          <w:szCs w:val="24"/>
        </w:rPr>
        <w:t>Key words</w:t>
      </w:r>
      <w:r w:rsidRPr="00DB279A">
        <w:rPr>
          <w:rFonts w:ascii="Times New Roman" w:hAnsi="Times New Roman" w:cs="Times New Roman"/>
          <w:sz w:val="24"/>
          <w:szCs w:val="24"/>
        </w:rPr>
        <w:t xml:space="preserve">: </w:t>
      </w:r>
      <w:r w:rsidR="00396473" w:rsidRPr="00DB279A">
        <w:rPr>
          <w:rFonts w:ascii="Times New Roman" w:hAnsi="Times New Roman" w:cs="Times New Roman"/>
          <w:sz w:val="24"/>
          <w:szCs w:val="24"/>
        </w:rPr>
        <w:t xml:space="preserve">suicide, </w:t>
      </w:r>
      <w:r w:rsidR="00F945D1" w:rsidRPr="00DB279A">
        <w:rPr>
          <w:rFonts w:ascii="Times New Roman" w:hAnsi="Times New Roman" w:cs="Times New Roman"/>
          <w:sz w:val="24"/>
          <w:szCs w:val="24"/>
        </w:rPr>
        <w:t>stigma</w:t>
      </w:r>
      <w:r w:rsidR="00396473" w:rsidRPr="00DB279A">
        <w:rPr>
          <w:rFonts w:ascii="Times New Roman" w:hAnsi="Times New Roman" w:cs="Times New Roman"/>
          <w:sz w:val="24"/>
          <w:szCs w:val="24"/>
        </w:rPr>
        <w:t xml:space="preserve">, </w:t>
      </w:r>
      <w:r w:rsidR="00F945D1" w:rsidRPr="00DB279A">
        <w:rPr>
          <w:rFonts w:ascii="Times New Roman" w:hAnsi="Times New Roman" w:cs="Times New Roman"/>
          <w:sz w:val="24"/>
          <w:szCs w:val="24"/>
        </w:rPr>
        <w:t>literacy</w:t>
      </w:r>
      <w:r w:rsidR="00396473" w:rsidRPr="00DB279A">
        <w:rPr>
          <w:rFonts w:ascii="Times New Roman" w:hAnsi="Times New Roman" w:cs="Times New Roman"/>
          <w:sz w:val="24"/>
          <w:szCs w:val="24"/>
        </w:rPr>
        <w:t xml:space="preserve">, </w:t>
      </w:r>
      <w:r w:rsidR="00C940EC" w:rsidRPr="00DB279A">
        <w:rPr>
          <w:rFonts w:ascii="Times New Roman" w:hAnsi="Times New Roman" w:cs="Times New Roman"/>
          <w:sz w:val="24"/>
          <w:szCs w:val="24"/>
        </w:rPr>
        <w:t>mood disorders</w:t>
      </w:r>
      <w:r w:rsidR="007326F4" w:rsidRPr="00DB279A">
        <w:rPr>
          <w:rFonts w:ascii="Times New Roman" w:hAnsi="Times New Roman" w:cs="Times New Roman"/>
          <w:sz w:val="24"/>
          <w:szCs w:val="24"/>
        </w:rPr>
        <w:t>, psychoeducation</w:t>
      </w:r>
    </w:p>
    <w:p w14:paraId="04FA0F0F" w14:textId="77777777" w:rsidR="007326F4" w:rsidRPr="00DB279A" w:rsidRDefault="00320132">
      <w:pPr>
        <w:rPr>
          <w:rFonts w:ascii="Times New Roman" w:hAnsi="Times New Roman" w:cs="Times New Roman"/>
          <w:sz w:val="24"/>
          <w:szCs w:val="24"/>
        </w:rPr>
      </w:pPr>
      <w:r w:rsidRPr="00DB279A">
        <w:rPr>
          <w:rFonts w:ascii="Times New Roman" w:hAnsi="Times New Roman" w:cs="Times New Roman"/>
          <w:b/>
          <w:sz w:val="24"/>
          <w:szCs w:val="24"/>
        </w:rPr>
        <w:t>Running head</w:t>
      </w:r>
      <w:r w:rsidRPr="00DB279A">
        <w:rPr>
          <w:rFonts w:ascii="Times New Roman" w:hAnsi="Times New Roman" w:cs="Times New Roman"/>
          <w:sz w:val="24"/>
          <w:szCs w:val="24"/>
        </w:rPr>
        <w:t xml:space="preserve">: </w:t>
      </w:r>
      <w:r w:rsidR="00A41ED7" w:rsidRPr="00DB279A">
        <w:rPr>
          <w:rFonts w:ascii="Times New Roman" w:hAnsi="Times New Roman" w:cs="Times New Roman"/>
          <w:sz w:val="24"/>
          <w:szCs w:val="24"/>
        </w:rPr>
        <w:t xml:space="preserve">Suicide </w:t>
      </w:r>
      <w:r w:rsidR="00F945D1" w:rsidRPr="00DB279A">
        <w:rPr>
          <w:rFonts w:ascii="Times New Roman" w:hAnsi="Times New Roman" w:cs="Times New Roman"/>
          <w:sz w:val="24"/>
          <w:szCs w:val="24"/>
        </w:rPr>
        <w:t>stigma</w:t>
      </w:r>
      <w:r w:rsidR="00396473" w:rsidRPr="00DB279A">
        <w:rPr>
          <w:rFonts w:ascii="Times New Roman" w:hAnsi="Times New Roman" w:cs="Times New Roman"/>
          <w:sz w:val="24"/>
          <w:szCs w:val="24"/>
        </w:rPr>
        <w:t xml:space="preserve"> </w:t>
      </w:r>
      <w:r w:rsidR="00A41ED7" w:rsidRPr="00DB279A">
        <w:rPr>
          <w:rFonts w:ascii="Times New Roman" w:hAnsi="Times New Roman" w:cs="Times New Roman"/>
          <w:sz w:val="24"/>
          <w:szCs w:val="24"/>
        </w:rPr>
        <w:t xml:space="preserve">and </w:t>
      </w:r>
      <w:r w:rsidR="00B309A5" w:rsidRPr="00DB279A">
        <w:rPr>
          <w:rFonts w:ascii="Times New Roman" w:hAnsi="Times New Roman" w:cs="Times New Roman"/>
          <w:sz w:val="24"/>
          <w:szCs w:val="24"/>
        </w:rPr>
        <w:t xml:space="preserve">suicide </w:t>
      </w:r>
      <w:r w:rsidR="00F945D1" w:rsidRPr="00DB279A">
        <w:rPr>
          <w:rFonts w:ascii="Times New Roman" w:hAnsi="Times New Roman" w:cs="Times New Roman"/>
          <w:sz w:val="24"/>
          <w:szCs w:val="24"/>
        </w:rPr>
        <w:t>literacy</w:t>
      </w:r>
    </w:p>
    <w:p w14:paraId="10B2BFC3" w14:textId="55F837E1" w:rsidR="00C940EC" w:rsidRPr="00DB279A" w:rsidRDefault="00C940EC">
      <w:pPr>
        <w:rPr>
          <w:rFonts w:ascii="Times New Roman" w:hAnsi="Times New Roman" w:cs="Times New Roman"/>
          <w:sz w:val="24"/>
          <w:szCs w:val="24"/>
        </w:rPr>
      </w:pPr>
      <w:r w:rsidRPr="00DB279A">
        <w:rPr>
          <w:rFonts w:ascii="Times New Roman" w:hAnsi="Times New Roman" w:cs="Times New Roman"/>
          <w:b/>
          <w:sz w:val="24"/>
          <w:szCs w:val="24"/>
        </w:rPr>
        <w:t>Acknowledgements</w:t>
      </w:r>
      <w:r w:rsidRPr="00DB279A">
        <w:rPr>
          <w:rFonts w:ascii="Times New Roman" w:hAnsi="Times New Roman" w:cs="Times New Roman"/>
          <w:sz w:val="24"/>
          <w:szCs w:val="24"/>
        </w:rPr>
        <w:t xml:space="preserve">: </w:t>
      </w:r>
      <w:r w:rsidR="001A56AA">
        <w:rPr>
          <w:rFonts w:ascii="Times New Roman" w:hAnsi="Times New Roman" w:cs="Times New Roman"/>
          <w:sz w:val="24"/>
          <w:szCs w:val="24"/>
        </w:rPr>
        <w:t xml:space="preserve">We gratefully acknowledge the assistance of </w:t>
      </w:r>
      <w:r w:rsidRPr="00DB279A">
        <w:rPr>
          <w:rFonts w:ascii="Times New Roman" w:hAnsi="Times New Roman" w:cs="Times New Roman"/>
          <w:sz w:val="24"/>
          <w:szCs w:val="24"/>
        </w:rPr>
        <w:t xml:space="preserve">Kristy Delmas, Aliza Werner-Seidler and Daniela Solomon in collecting and managing the data. PJB, ALC and HC are supported by NHMRC fellowships 1083311, </w:t>
      </w:r>
      <w:r w:rsidR="001A56AA" w:rsidRPr="001A56AA">
        <w:rPr>
          <w:rFonts w:ascii="Times New Roman" w:hAnsi="Times New Roman" w:cs="Times New Roman"/>
          <w:sz w:val="24"/>
          <w:szCs w:val="24"/>
        </w:rPr>
        <w:t xml:space="preserve">1122544, and </w:t>
      </w:r>
      <w:r w:rsidR="00C132F3" w:rsidRPr="001A56AA">
        <w:rPr>
          <w:rFonts w:ascii="Times New Roman" w:hAnsi="Times New Roman" w:cs="Times New Roman"/>
          <w:sz w:val="24"/>
          <w:szCs w:val="24"/>
        </w:rPr>
        <w:t>1056964</w:t>
      </w:r>
      <w:r w:rsidR="001A56AA" w:rsidRPr="001A56AA">
        <w:rPr>
          <w:rFonts w:ascii="Times New Roman" w:hAnsi="Times New Roman" w:cs="Times New Roman"/>
          <w:sz w:val="24"/>
          <w:szCs w:val="24"/>
        </w:rPr>
        <w:t>.</w:t>
      </w:r>
    </w:p>
    <w:p w14:paraId="4D2E7907" w14:textId="347367E5" w:rsidR="008D4024" w:rsidRPr="00DB279A" w:rsidRDefault="008D4024">
      <w:pPr>
        <w:rPr>
          <w:rFonts w:ascii="Times New Roman" w:hAnsi="Times New Roman" w:cs="Times New Roman"/>
          <w:sz w:val="24"/>
          <w:szCs w:val="24"/>
        </w:rPr>
      </w:pPr>
      <w:r w:rsidRPr="00DB279A">
        <w:rPr>
          <w:rFonts w:ascii="Times New Roman" w:hAnsi="Times New Roman" w:cs="Times New Roman"/>
          <w:sz w:val="24"/>
          <w:szCs w:val="24"/>
        </w:rPr>
        <w:br w:type="page"/>
      </w:r>
    </w:p>
    <w:p w14:paraId="73B30E1A" w14:textId="77777777" w:rsidR="00BA3BF3" w:rsidRPr="00DB279A" w:rsidRDefault="00BA3BF3" w:rsidP="0053459A">
      <w:pPr>
        <w:spacing w:after="0" w:line="480" w:lineRule="auto"/>
        <w:jc w:val="center"/>
        <w:outlineLvl w:val="0"/>
        <w:rPr>
          <w:rFonts w:ascii="Times New Roman" w:hAnsi="Times New Roman" w:cs="Times New Roman"/>
          <w:sz w:val="24"/>
          <w:szCs w:val="24"/>
        </w:rPr>
      </w:pPr>
      <w:r w:rsidRPr="00DB279A">
        <w:rPr>
          <w:rFonts w:ascii="Times New Roman" w:hAnsi="Times New Roman" w:cs="Times New Roman"/>
          <w:sz w:val="24"/>
          <w:szCs w:val="24"/>
        </w:rPr>
        <w:lastRenderedPageBreak/>
        <w:t>Abstract</w:t>
      </w:r>
    </w:p>
    <w:p w14:paraId="3730FBF3" w14:textId="3CEA5801" w:rsidR="00BA3BF3" w:rsidRPr="00DB279A" w:rsidRDefault="00376281" w:rsidP="0053459A">
      <w:pPr>
        <w:spacing w:after="0" w:line="480" w:lineRule="auto"/>
        <w:outlineLvl w:val="0"/>
        <w:rPr>
          <w:rFonts w:ascii="Times New Roman" w:hAnsi="Times New Roman" w:cs="Times New Roman"/>
          <w:sz w:val="24"/>
          <w:szCs w:val="24"/>
        </w:rPr>
      </w:pPr>
      <w:r w:rsidRPr="00DB279A">
        <w:rPr>
          <w:rFonts w:ascii="Times New Roman" w:hAnsi="Times New Roman" w:cs="Times New Roman"/>
          <w:sz w:val="24"/>
          <w:szCs w:val="24"/>
        </w:rPr>
        <w:t>Objective</w:t>
      </w:r>
      <w:r w:rsidR="00E46BC9" w:rsidRPr="00DB279A">
        <w:rPr>
          <w:rFonts w:ascii="Times New Roman" w:hAnsi="Times New Roman" w:cs="Times New Roman"/>
          <w:sz w:val="24"/>
          <w:szCs w:val="24"/>
        </w:rPr>
        <w:t xml:space="preserve">: </w:t>
      </w:r>
      <w:r w:rsidR="00F31DFA" w:rsidRPr="00DB279A">
        <w:rPr>
          <w:rFonts w:ascii="Times New Roman" w:hAnsi="Times New Roman" w:cs="Times New Roman"/>
          <w:sz w:val="24"/>
          <w:szCs w:val="24"/>
        </w:rPr>
        <w:t>The aims</w:t>
      </w:r>
      <w:r w:rsidR="002F4BD8" w:rsidRPr="00DB279A">
        <w:rPr>
          <w:rFonts w:ascii="Times New Roman" w:hAnsi="Times New Roman" w:cs="Times New Roman"/>
          <w:sz w:val="24"/>
          <w:szCs w:val="24"/>
        </w:rPr>
        <w:t xml:space="preserve"> of the present</w:t>
      </w:r>
      <w:r w:rsidR="00130D50" w:rsidRPr="00DB279A">
        <w:rPr>
          <w:rFonts w:ascii="Times New Roman" w:hAnsi="Times New Roman" w:cs="Times New Roman"/>
          <w:sz w:val="24"/>
          <w:szCs w:val="24"/>
        </w:rPr>
        <w:t xml:space="preserve"> study </w:t>
      </w:r>
      <w:r w:rsidR="004176CE" w:rsidRPr="00DB279A">
        <w:rPr>
          <w:rFonts w:ascii="Times New Roman" w:hAnsi="Times New Roman" w:cs="Times New Roman"/>
          <w:sz w:val="24"/>
          <w:szCs w:val="24"/>
        </w:rPr>
        <w:t>were</w:t>
      </w:r>
      <w:r w:rsidR="00130D50" w:rsidRPr="00DB279A">
        <w:rPr>
          <w:rFonts w:ascii="Times New Roman" w:hAnsi="Times New Roman" w:cs="Times New Roman"/>
          <w:sz w:val="24"/>
          <w:szCs w:val="24"/>
        </w:rPr>
        <w:t xml:space="preserve"> to</w:t>
      </w:r>
      <w:r w:rsidR="00DB279A" w:rsidRPr="00DB279A">
        <w:rPr>
          <w:rFonts w:ascii="Times New Roman" w:hAnsi="Times New Roman" w:cs="Times New Roman"/>
          <w:sz w:val="24"/>
          <w:szCs w:val="24"/>
        </w:rPr>
        <w:t>:</w:t>
      </w:r>
      <w:r w:rsidR="00130D50" w:rsidRPr="00DB279A">
        <w:rPr>
          <w:rFonts w:ascii="Times New Roman" w:hAnsi="Times New Roman" w:cs="Times New Roman"/>
          <w:sz w:val="24"/>
          <w:szCs w:val="24"/>
        </w:rPr>
        <w:t xml:space="preserve"> </w:t>
      </w:r>
      <w:r w:rsidR="004176CE" w:rsidRPr="00DB279A">
        <w:rPr>
          <w:rFonts w:ascii="Times New Roman" w:hAnsi="Times New Roman" w:cs="Times New Roman"/>
          <w:sz w:val="24"/>
          <w:szCs w:val="24"/>
        </w:rPr>
        <w:t xml:space="preserve">(i) </w:t>
      </w:r>
      <w:r w:rsidR="00130D50" w:rsidRPr="00DB279A">
        <w:rPr>
          <w:rFonts w:ascii="Times New Roman" w:hAnsi="Times New Roman" w:cs="Times New Roman"/>
          <w:sz w:val="24"/>
          <w:szCs w:val="24"/>
        </w:rPr>
        <w:t>investigate</w:t>
      </w:r>
      <w:r w:rsidR="00396473" w:rsidRPr="00DB279A">
        <w:rPr>
          <w:rFonts w:ascii="Times New Roman" w:hAnsi="Times New Roman" w:cs="Times New Roman"/>
          <w:sz w:val="24"/>
          <w:szCs w:val="24"/>
        </w:rPr>
        <w:t xml:space="preserve"> </w:t>
      </w:r>
      <w:r w:rsidR="00130D50" w:rsidRPr="00DB279A">
        <w:rPr>
          <w:rFonts w:ascii="Times New Roman" w:hAnsi="Times New Roman" w:cs="Times New Roman"/>
          <w:sz w:val="24"/>
          <w:szCs w:val="24"/>
        </w:rPr>
        <w:t xml:space="preserve">levels </w:t>
      </w:r>
      <w:r w:rsidR="00D2725E" w:rsidRPr="00DB279A">
        <w:rPr>
          <w:rFonts w:ascii="Times New Roman" w:hAnsi="Times New Roman" w:cs="Times New Roman"/>
          <w:sz w:val="24"/>
          <w:szCs w:val="24"/>
        </w:rPr>
        <w:t xml:space="preserve">and correlates of </w:t>
      </w:r>
      <w:r w:rsidR="00130D50" w:rsidRPr="00DB279A">
        <w:rPr>
          <w:rFonts w:ascii="Times New Roman" w:hAnsi="Times New Roman" w:cs="Times New Roman"/>
          <w:sz w:val="24"/>
          <w:szCs w:val="24"/>
        </w:rPr>
        <w:t>suicide stigma and suicide literacy in a sample</w:t>
      </w:r>
      <w:r w:rsidR="00C132F3" w:rsidRPr="00DB279A">
        <w:rPr>
          <w:rFonts w:ascii="Times New Roman" w:hAnsi="Times New Roman" w:cs="Times New Roman"/>
          <w:sz w:val="24"/>
          <w:szCs w:val="24"/>
        </w:rPr>
        <w:t xml:space="preserve"> of individuals attending a tertiary depression clinic in Australia</w:t>
      </w:r>
      <w:r w:rsidR="00AB76E6">
        <w:rPr>
          <w:rFonts w:ascii="Times New Roman" w:hAnsi="Times New Roman" w:cs="Times New Roman"/>
          <w:sz w:val="24"/>
          <w:szCs w:val="24"/>
        </w:rPr>
        <w:t xml:space="preserve"> (</w:t>
      </w:r>
      <w:r w:rsidR="00E7266A">
        <w:rPr>
          <w:rFonts w:ascii="Times New Roman" w:hAnsi="Times New Roman" w:cs="Times New Roman"/>
          <w:sz w:val="24"/>
          <w:szCs w:val="24"/>
        </w:rPr>
        <w:t xml:space="preserve">N </w:t>
      </w:r>
      <w:r w:rsidR="00AB76E6">
        <w:rPr>
          <w:rFonts w:ascii="Times New Roman" w:hAnsi="Times New Roman" w:cs="Times New Roman"/>
          <w:sz w:val="24"/>
          <w:szCs w:val="24"/>
        </w:rPr>
        <w:t>=</w:t>
      </w:r>
      <w:r w:rsidR="00E7266A">
        <w:rPr>
          <w:rFonts w:ascii="Times New Roman" w:hAnsi="Times New Roman" w:cs="Times New Roman"/>
          <w:sz w:val="24"/>
          <w:szCs w:val="24"/>
        </w:rPr>
        <w:t xml:space="preserve"> </w:t>
      </w:r>
      <w:r w:rsidR="00AB76E6">
        <w:rPr>
          <w:rFonts w:ascii="Times New Roman" w:hAnsi="Times New Roman" w:cs="Times New Roman"/>
          <w:sz w:val="24"/>
          <w:szCs w:val="24"/>
        </w:rPr>
        <w:t>287)</w:t>
      </w:r>
      <w:r w:rsidR="00E355C1" w:rsidRPr="00DB279A">
        <w:rPr>
          <w:rFonts w:ascii="Times New Roman" w:hAnsi="Times New Roman" w:cs="Times New Roman"/>
          <w:sz w:val="24"/>
          <w:szCs w:val="24"/>
        </w:rPr>
        <w:t xml:space="preserve">, </w:t>
      </w:r>
      <w:r w:rsidR="003D3F00" w:rsidRPr="00DB279A">
        <w:rPr>
          <w:rFonts w:ascii="Times New Roman" w:hAnsi="Times New Roman" w:cs="Times New Roman"/>
          <w:sz w:val="24"/>
          <w:szCs w:val="24"/>
        </w:rPr>
        <w:t>with</w:t>
      </w:r>
      <w:r w:rsidR="004176CE" w:rsidRPr="00DB279A">
        <w:rPr>
          <w:rFonts w:ascii="Times New Roman" w:hAnsi="Times New Roman" w:cs="Times New Roman"/>
          <w:sz w:val="24"/>
          <w:szCs w:val="24"/>
        </w:rPr>
        <w:t xml:space="preserve"> compar</w:t>
      </w:r>
      <w:r w:rsidR="003D3F00" w:rsidRPr="00DB279A">
        <w:rPr>
          <w:rFonts w:ascii="Times New Roman" w:hAnsi="Times New Roman" w:cs="Times New Roman"/>
          <w:sz w:val="24"/>
          <w:szCs w:val="24"/>
        </w:rPr>
        <w:t xml:space="preserve">ison to </w:t>
      </w:r>
      <w:r w:rsidR="00D901D6" w:rsidRPr="00DB279A">
        <w:rPr>
          <w:rFonts w:ascii="Times New Roman" w:hAnsi="Times New Roman" w:cs="Times New Roman"/>
          <w:sz w:val="24"/>
          <w:szCs w:val="24"/>
        </w:rPr>
        <w:t xml:space="preserve">a </w:t>
      </w:r>
      <w:r w:rsidR="004176CE" w:rsidRPr="00DB279A">
        <w:rPr>
          <w:rFonts w:ascii="Times New Roman" w:hAnsi="Times New Roman" w:cs="Times New Roman"/>
          <w:sz w:val="24"/>
          <w:szCs w:val="24"/>
        </w:rPr>
        <w:t>community</w:t>
      </w:r>
      <w:r w:rsidR="00F31DFA" w:rsidRPr="00DB279A">
        <w:rPr>
          <w:rFonts w:ascii="Times New Roman" w:hAnsi="Times New Roman" w:cs="Times New Roman"/>
          <w:sz w:val="24"/>
          <w:szCs w:val="24"/>
        </w:rPr>
        <w:t>-based</w:t>
      </w:r>
      <w:r w:rsidR="004176CE" w:rsidRPr="00DB279A">
        <w:rPr>
          <w:rFonts w:ascii="Times New Roman" w:hAnsi="Times New Roman" w:cs="Times New Roman"/>
          <w:sz w:val="24"/>
          <w:szCs w:val="24"/>
        </w:rPr>
        <w:t xml:space="preserve"> </w:t>
      </w:r>
      <w:r w:rsidR="00C132F3" w:rsidRPr="00DB279A">
        <w:rPr>
          <w:rFonts w:ascii="Times New Roman" w:hAnsi="Times New Roman" w:cs="Times New Roman"/>
          <w:sz w:val="24"/>
          <w:szCs w:val="24"/>
        </w:rPr>
        <w:t xml:space="preserve">Australian </w:t>
      </w:r>
      <w:r w:rsidR="004176CE" w:rsidRPr="00DB279A">
        <w:rPr>
          <w:rFonts w:ascii="Times New Roman" w:hAnsi="Times New Roman" w:cs="Times New Roman"/>
          <w:sz w:val="24"/>
          <w:szCs w:val="24"/>
        </w:rPr>
        <w:t>sample</w:t>
      </w:r>
      <w:r w:rsidR="00AB76E6">
        <w:rPr>
          <w:rFonts w:ascii="Times New Roman" w:hAnsi="Times New Roman" w:cs="Times New Roman"/>
          <w:sz w:val="24"/>
          <w:szCs w:val="24"/>
        </w:rPr>
        <w:t xml:space="preserve"> (</w:t>
      </w:r>
      <w:r w:rsidR="00E7266A">
        <w:rPr>
          <w:rFonts w:ascii="Times New Roman" w:hAnsi="Times New Roman" w:cs="Times New Roman"/>
          <w:sz w:val="24"/>
          <w:szCs w:val="24"/>
        </w:rPr>
        <w:t xml:space="preserve">N </w:t>
      </w:r>
      <w:r w:rsidR="00AB76E6">
        <w:rPr>
          <w:rFonts w:ascii="Times New Roman" w:hAnsi="Times New Roman" w:cs="Times New Roman"/>
          <w:sz w:val="24"/>
          <w:szCs w:val="24"/>
        </w:rPr>
        <w:t>=</w:t>
      </w:r>
      <w:r w:rsidR="00E7266A">
        <w:rPr>
          <w:rFonts w:ascii="Times New Roman" w:hAnsi="Times New Roman" w:cs="Times New Roman"/>
          <w:sz w:val="24"/>
          <w:szCs w:val="24"/>
        </w:rPr>
        <w:t xml:space="preserve"> </w:t>
      </w:r>
      <w:r w:rsidR="00AB76E6">
        <w:rPr>
          <w:rFonts w:ascii="Times New Roman" w:hAnsi="Times New Roman" w:cs="Times New Roman"/>
          <w:sz w:val="24"/>
          <w:szCs w:val="24"/>
        </w:rPr>
        <w:t>1410)</w:t>
      </w:r>
      <w:r w:rsidR="00F31DFA" w:rsidRPr="00DB279A">
        <w:rPr>
          <w:rFonts w:ascii="Times New Roman" w:hAnsi="Times New Roman" w:cs="Times New Roman"/>
          <w:sz w:val="24"/>
          <w:szCs w:val="24"/>
        </w:rPr>
        <w:t>,</w:t>
      </w:r>
      <w:r w:rsidR="004176CE" w:rsidRPr="00DB279A">
        <w:rPr>
          <w:rFonts w:ascii="Times New Roman" w:hAnsi="Times New Roman" w:cs="Times New Roman"/>
          <w:sz w:val="24"/>
          <w:szCs w:val="24"/>
        </w:rPr>
        <w:t xml:space="preserve"> and (</w:t>
      </w:r>
      <w:r w:rsidR="00D901D6" w:rsidRPr="00DB279A">
        <w:rPr>
          <w:rFonts w:ascii="Times New Roman" w:hAnsi="Times New Roman" w:cs="Times New Roman"/>
          <w:sz w:val="24"/>
          <w:szCs w:val="24"/>
        </w:rPr>
        <w:t>ii</w:t>
      </w:r>
      <w:r w:rsidR="004176CE" w:rsidRPr="00DB279A">
        <w:rPr>
          <w:rFonts w:ascii="Times New Roman" w:hAnsi="Times New Roman" w:cs="Times New Roman"/>
          <w:sz w:val="24"/>
          <w:szCs w:val="24"/>
        </w:rPr>
        <w:t xml:space="preserve">) validate </w:t>
      </w:r>
      <w:r w:rsidR="003D3F00" w:rsidRPr="00DB279A">
        <w:rPr>
          <w:rFonts w:ascii="Times New Roman" w:hAnsi="Times New Roman" w:cs="Times New Roman"/>
          <w:sz w:val="24"/>
          <w:szCs w:val="24"/>
        </w:rPr>
        <w:t>m</w:t>
      </w:r>
      <w:r w:rsidR="004176CE" w:rsidRPr="00DB279A">
        <w:rPr>
          <w:rFonts w:ascii="Times New Roman" w:hAnsi="Times New Roman" w:cs="Times New Roman"/>
          <w:sz w:val="24"/>
          <w:szCs w:val="24"/>
        </w:rPr>
        <w:t>easure</w:t>
      </w:r>
      <w:r w:rsidR="003D3F00" w:rsidRPr="00DB279A">
        <w:rPr>
          <w:rFonts w:ascii="Times New Roman" w:hAnsi="Times New Roman" w:cs="Times New Roman"/>
          <w:sz w:val="24"/>
          <w:szCs w:val="24"/>
        </w:rPr>
        <w:t>s</w:t>
      </w:r>
      <w:r w:rsidR="004176CE" w:rsidRPr="00DB279A">
        <w:rPr>
          <w:rFonts w:ascii="Times New Roman" w:hAnsi="Times New Roman" w:cs="Times New Roman"/>
          <w:sz w:val="24"/>
          <w:szCs w:val="24"/>
        </w:rPr>
        <w:t xml:space="preserve"> of suicide stigma and literacy in a clinical sample. </w:t>
      </w:r>
    </w:p>
    <w:p w14:paraId="2366453B" w14:textId="6BC7B63E" w:rsidR="002F4BD8" w:rsidRPr="00DB279A" w:rsidRDefault="002F4BD8" w:rsidP="0053459A">
      <w:pPr>
        <w:spacing w:after="0" w:line="480" w:lineRule="auto"/>
        <w:outlineLvl w:val="0"/>
        <w:rPr>
          <w:rFonts w:ascii="Times New Roman" w:hAnsi="Times New Roman" w:cs="Times New Roman"/>
          <w:sz w:val="24"/>
          <w:szCs w:val="24"/>
        </w:rPr>
      </w:pPr>
      <w:r w:rsidRPr="00DB279A">
        <w:rPr>
          <w:rFonts w:ascii="Times New Roman" w:hAnsi="Times New Roman" w:cs="Times New Roman"/>
          <w:sz w:val="24"/>
          <w:szCs w:val="24"/>
        </w:rPr>
        <w:t>Method:</w:t>
      </w:r>
      <w:r w:rsidR="00F31DFA" w:rsidRPr="00DB279A">
        <w:rPr>
          <w:rFonts w:ascii="Times New Roman" w:hAnsi="Times New Roman" w:cs="Times New Roman"/>
          <w:sz w:val="24"/>
          <w:szCs w:val="24"/>
        </w:rPr>
        <w:t xml:space="preserve"> </w:t>
      </w:r>
      <w:r w:rsidR="003D3F00" w:rsidRPr="00DB279A">
        <w:rPr>
          <w:rFonts w:ascii="Times New Roman" w:hAnsi="Times New Roman" w:cs="Times New Roman"/>
          <w:sz w:val="24"/>
          <w:szCs w:val="24"/>
        </w:rPr>
        <w:t>Australian adult</w:t>
      </w:r>
      <w:r w:rsidR="00DB279A" w:rsidRPr="00DB279A">
        <w:rPr>
          <w:rFonts w:ascii="Times New Roman" w:hAnsi="Times New Roman" w:cs="Times New Roman"/>
          <w:sz w:val="24"/>
          <w:szCs w:val="24"/>
        </w:rPr>
        <w:t>s</w:t>
      </w:r>
      <w:r w:rsidR="003D3F00" w:rsidRPr="00DB279A">
        <w:rPr>
          <w:rFonts w:ascii="Times New Roman" w:hAnsi="Times New Roman" w:cs="Times New Roman"/>
          <w:sz w:val="24"/>
          <w:szCs w:val="24"/>
        </w:rPr>
        <w:t xml:space="preserve"> </w:t>
      </w:r>
      <w:r w:rsidR="00AB76E6">
        <w:rPr>
          <w:rFonts w:ascii="Times New Roman" w:hAnsi="Times New Roman" w:cs="Times New Roman"/>
          <w:sz w:val="24"/>
          <w:szCs w:val="24"/>
        </w:rPr>
        <w:t>(</w:t>
      </w:r>
      <w:r w:rsidR="00E7266A">
        <w:rPr>
          <w:rFonts w:ascii="Times New Roman" w:hAnsi="Times New Roman" w:cs="Times New Roman"/>
          <w:sz w:val="24"/>
          <w:szCs w:val="24"/>
        </w:rPr>
        <w:t xml:space="preserve">N </w:t>
      </w:r>
      <w:r w:rsidR="00AB76E6">
        <w:rPr>
          <w:rFonts w:ascii="Times New Roman" w:hAnsi="Times New Roman" w:cs="Times New Roman"/>
          <w:sz w:val="24"/>
          <w:szCs w:val="24"/>
        </w:rPr>
        <w:t>=</w:t>
      </w:r>
      <w:r w:rsidR="00E7266A">
        <w:rPr>
          <w:rFonts w:ascii="Times New Roman" w:hAnsi="Times New Roman" w:cs="Times New Roman"/>
          <w:sz w:val="24"/>
          <w:szCs w:val="24"/>
        </w:rPr>
        <w:t xml:space="preserve"> </w:t>
      </w:r>
      <w:r w:rsidR="00AB76E6">
        <w:rPr>
          <w:rFonts w:ascii="Times New Roman" w:hAnsi="Times New Roman" w:cs="Times New Roman"/>
          <w:sz w:val="24"/>
          <w:szCs w:val="24"/>
        </w:rPr>
        <w:t xml:space="preserve">287) </w:t>
      </w:r>
      <w:r w:rsidR="001718C4" w:rsidRPr="00DB279A">
        <w:rPr>
          <w:rFonts w:ascii="Times New Roman" w:hAnsi="Times New Roman" w:cs="Times New Roman"/>
          <w:sz w:val="24"/>
          <w:szCs w:val="24"/>
        </w:rPr>
        <w:t>aged 18</w:t>
      </w:r>
      <w:r w:rsidR="003D3F00" w:rsidRPr="00DB279A">
        <w:rPr>
          <w:rFonts w:ascii="Times New Roman" w:hAnsi="Times New Roman" w:cs="Times New Roman"/>
          <w:sz w:val="24"/>
          <w:szCs w:val="24"/>
        </w:rPr>
        <w:t>-</w:t>
      </w:r>
      <w:r w:rsidR="001718C4" w:rsidRPr="00DB279A">
        <w:rPr>
          <w:rFonts w:ascii="Times New Roman" w:hAnsi="Times New Roman" w:cs="Times New Roman"/>
          <w:sz w:val="24"/>
          <w:szCs w:val="24"/>
        </w:rPr>
        <w:t xml:space="preserve">78 years </w:t>
      </w:r>
      <w:r w:rsidR="00C132F3" w:rsidRPr="00DB279A">
        <w:rPr>
          <w:rFonts w:ascii="Times New Roman" w:hAnsi="Times New Roman" w:cs="Times New Roman"/>
          <w:sz w:val="24"/>
          <w:szCs w:val="24"/>
        </w:rPr>
        <w:t>referred by their general practit</w:t>
      </w:r>
      <w:r w:rsidR="00DC1197">
        <w:rPr>
          <w:rFonts w:ascii="Times New Roman" w:hAnsi="Times New Roman" w:cs="Times New Roman"/>
          <w:sz w:val="24"/>
          <w:szCs w:val="24"/>
        </w:rPr>
        <w:t>i</w:t>
      </w:r>
      <w:r w:rsidR="00C132F3" w:rsidRPr="00DB279A">
        <w:rPr>
          <w:rFonts w:ascii="Times New Roman" w:hAnsi="Times New Roman" w:cs="Times New Roman"/>
          <w:sz w:val="24"/>
          <w:szCs w:val="24"/>
        </w:rPr>
        <w:t>on</w:t>
      </w:r>
      <w:r w:rsidR="00E17B7F" w:rsidRPr="00DB279A">
        <w:rPr>
          <w:rFonts w:ascii="Times New Roman" w:hAnsi="Times New Roman" w:cs="Times New Roman"/>
          <w:sz w:val="24"/>
          <w:szCs w:val="24"/>
        </w:rPr>
        <w:t>er</w:t>
      </w:r>
      <w:r w:rsidR="00DB279A" w:rsidRPr="00DB279A">
        <w:rPr>
          <w:rFonts w:ascii="Times New Roman" w:hAnsi="Times New Roman" w:cs="Times New Roman"/>
          <w:sz w:val="24"/>
          <w:szCs w:val="24"/>
        </w:rPr>
        <w:t>s</w:t>
      </w:r>
      <w:r w:rsidR="00C132F3" w:rsidRPr="00DB279A">
        <w:rPr>
          <w:rFonts w:ascii="Times New Roman" w:hAnsi="Times New Roman" w:cs="Times New Roman"/>
          <w:sz w:val="24"/>
          <w:szCs w:val="24"/>
        </w:rPr>
        <w:t xml:space="preserve"> </w:t>
      </w:r>
      <w:r w:rsidR="00F31DFA" w:rsidRPr="00DB279A">
        <w:rPr>
          <w:rFonts w:ascii="Times New Roman" w:hAnsi="Times New Roman" w:cs="Times New Roman"/>
          <w:sz w:val="24"/>
          <w:szCs w:val="24"/>
        </w:rPr>
        <w:t xml:space="preserve">for </w:t>
      </w:r>
      <w:r w:rsidR="00C132F3" w:rsidRPr="00DB279A">
        <w:rPr>
          <w:rFonts w:ascii="Times New Roman" w:hAnsi="Times New Roman" w:cs="Times New Roman"/>
          <w:sz w:val="24"/>
          <w:szCs w:val="24"/>
        </w:rPr>
        <w:t xml:space="preserve">assessment </w:t>
      </w:r>
      <w:r w:rsidR="00F31DFA" w:rsidRPr="00DB279A">
        <w:rPr>
          <w:rFonts w:ascii="Times New Roman" w:hAnsi="Times New Roman" w:cs="Times New Roman"/>
          <w:sz w:val="24"/>
          <w:szCs w:val="24"/>
        </w:rPr>
        <w:t xml:space="preserve">at a psychiatric clinic </w:t>
      </w:r>
      <w:r w:rsidR="00E17B7F" w:rsidRPr="00DB279A">
        <w:rPr>
          <w:rFonts w:ascii="Times New Roman" w:hAnsi="Times New Roman" w:cs="Times New Roman"/>
          <w:sz w:val="24"/>
          <w:szCs w:val="24"/>
        </w:rPr>
        <w:t xml:space="preserve">for patients with difficult-to-treat mood disorders </w:t>
      </w:r>
      <w:r w:rsidR="00F31DFA" w:rsidRPr="00DB279A">
        <w:rPr>
          <w:rFonts w:ascii="Times New Roman" w:hAnsi="Times New Roman" w:cs="Times New Roman"/>
          <w:sz w:val="24"/>
          <w:szCs w:val="24"/>
        </w:rPr>
        <w:t xml:space="preserve">were recruited to </w:t>
      </w:r>
      <w:r w:rsidR="001718C4" w:rsidRPr="00DB279A">
        <w:rPr>
          <w:rFonts w:ascii="Times New Roman" w:hAnsi="Times New Roman" w:cs="Times New Roman"/>
          <w:sz w:val="24"/>
          <w:szCs w:val="24"/>
        </w:rPr>
        <w:t>complete a survey</w:t>
      </w:r>
      <w:r w:rsidR="009D5486" w:rsidRPr="00DB279A">
        <w:rPr>
          <w:rFonts w:ascii="Times New Roman" w:hAnsi="Times New Roman" w:cs="Times New Roman"/>
          <w:sz w:val="24"/>
          <w:szCs w:val="24"/>
        </w:rPr>
        <w:t xml:space="preserve">, </w:t>
      </w:r>
      <w:r w:rsidR="001718C4" w:rsidRPr="00DB279A">
        <w:rPr>
          <w:rFonts w:ascii="Times New Roman" w:hAnsi="Times New Roman" w:cs="Times New Roman"/>
          <w:sz w:val="24"/>
          <w:szCs w:val="24"/>
        </w:rPr>
        <w:t>includ</w:t>
      </w:r>
      <w:r w:rsidR="009D5486" w:rsidRPr="00DB279A">
        <w:rPr>
          <w:rFonts w:ascii="Times New Roman" w:hAnsi="Times New Roman" w:cs="Times New Roman"/>
          <w:sz w:val="24"/>
          <w:szCs w:val="24"/>
        </w:rPr>
        <w:t>ing</w:t>
      </w:r>
      <w:r w:rsidR="001718C4" w:rsidRPr="00DB279A">
        <w:rPr>
          <w:rFonts w:ascii="Times New Roman" w:hAnsi="Times New Roman" w:cs="Times New Roman"/>
          <w:sz w:val="24"/>
          <w:szCs w:val="24"/>
        </w:rPr>
        <w:t xml:space="preserve"> measures of suicide literacy, suicide stigma, mental health symptoms and demographics. </w:t>
      </w:r>
    </w:p>
    <w:p w14:paraId="6EABB485" w14:textId="3F0A2A61" w:rsidR="002F4BD8" w:rsidRPr="00DB279A" w:rsidRDefault="002F4BD8" w:rsidP="0053459A">
      <w:pPr>
        <w:spacing w:after="0" w:line="480" w:lineRule="auto"/>
        <w:outlineLvl w:val="0"/>
        <w:rPr>
          <w:rFonts w:ascii="Times New Roman" w:hAnsi="Times New Roman" w:cs="Times New Roman"/>
          <w:sz w:val="24"/>
          <w:szCs w:val="24"/>
        </w:rPr>
      </w:pPr>
      <w:r w:rsidRPr="00DB279A">
        <w:rPr>
          <w:rFonts w:ascii="Times New Roman" w:hAnsi="Times New Roman" w:cs="Times New Roman"/>
          <w:sz w:val="24"/>
          <w:szCs w:val="24"/>
        </w:rPr>
        <w:t>Results:</w:t>
      </w:r>
      <w:r w:rsidR="00807144" w:rsidRPr="00DB279A">
        <w:rPr>
          <w:rFonts w:ascii="Times New Roman" w:hAnsi="Times New Roman" w:cs="Times New Roman"/>
          <w:sz w:val="24"/>
          <w:szCs w:val="24"/>
        </w:rPr>
        <w:t xml:space="preserve"> </w:t>
      </w:r>
      <w:r w:rsidR="001A56AA" w:rsidRPr="00DB279A">
        <w:rPr>
          <w:rFonts w:ascii="Times New Roman" w:hAnsi="Times New Roman" w:cs="Times New Roman"/>
          <w:sz w:val="24"/>
          <w:szCs w:val="24"/>
        </w:rPr>
        <w:t xml:space="preserve">Compared to the Australian community sample, participants in the clinical sample reported lower suicide literacy, lower suicide stigma, </w:t>
      </w:r>
      <w:r w:rsidR="001A56AA">
        <w:rPr>
          <w:rFonts w:ascii="Times New Roman" w:hAnsi="Times New Roman" w:cs="Times New Roman"/>
          <w:sz w:val="24"/>
          <w:szCs w:val="24"/>
        </w:rPr>
        <w:t xml:space="preserve">greater glorification of </w:t>
      </w:r>
      <w:r w:rsidR="001A56AA" w:rsidRPr="00DB279A">
        <w:rPr>
          <w:rFonts w:ascii="Times New Roman" w:hAnsi="Times New Roman" w:cs="Times New Roman"/>
          <w:sz w:val="24"/>
          <w:szCs w:val="24"/>
        </w:rPr>
        <w:t>suicide</w:t>
      </w:r>
      <w:r w:rsidR="00DC1197">
        <w:rPr>
          <w:rFonts w:ascii="Times New Roman" w:hAnsi="Times New Roman" w:cs="Times New Roman"/>
          <w:sz w:val="24"/>
          <w:szCs w:val="24"/>
        </w:rPr>
        <w:t>,</w:t>
      </w:r>
      <w:r w:rsidR="001A56AA" w:rsidRPr="00DB279A">
        <w:rPr>
          <w:rFonts w:ascii="Times New Roman" w:hAnsi="Times New Roman" w:cs="Times New Roman"/>
          <w:sz w:val="24"/>
          <w:szCs w:val="24"/>
        </w:rPr>
        <w:t xml:space="preserve"> and </w:t>
      </w:r>
      <w:r w:rsidR="00DC1197">
        <w:rPr>
          <w:rFonts w:ascii="Times New Roman" w:hAnsi="Times New Roman" w:cs="Times New Roman"/>
          <w:sz w:val="24"/>
          <w:szCs w:val="24"/>
        </w:rPr>
        <w:t xml:space="preserve">greater </w:t>
      </w:r>
      <w:r w:rsidR="001A56AA">
        <w:rPr>
          <w:rFonts w:ascii="Times New Roman" w:hAnsi="Times New Roman" w:cs="Times New Roman"/>
          <w:sz w:val="24"/>
          <w:szCs w:val="24"/>
        </w:rPr>
        <w:t>attribut</w:t>
      </w:r>
      <w:r w:rsidR="00DC1197">
        <w:rPr>
          <w:rFonts w:ascii="Times New Roman" w:hAnsi="Times New Roman" w:cs="Times New Roman"/>
          <w:sz w:val="24"/>
          <w:szCs w:val="24"/>
        </w:rPr>
        <w:t>ion of</w:t>
      </w:r>
      <w:r w:rsidR="001A56AA">
        <w:rPr>
          <w:rFonts w:ascii="Times New Roman" w:hAnsi="Times New Roman" w:cs="Times New Roman"/>
          <w:sz w:val="24"/>
          <w:szCs w:val="24"/>
        </w:rPr>
        <w:t xml:space="preserve"> suicide to </w:t>
      </w:r>
      <w:r w:rsidR="001A56AA" w:rsidRPr="00DB279A">
        <w:rPr>
          <w:rFonts w:ascii="Times New Roman" w:hAnsi="Times New Roman" w:cs="Times New Roman"/>
          <w:sz w:val="24"/>
          <w:szCs w:val="24"/>
        </w:rPr>
        <w:t xml:space="preserve">isolation. </w:t>
      </w:r>
      <w:r w:rsidR="00785CEE" w:rsidRPr="00DB279A">
        <w:rPr>
          <w:rFonts w:ascii="Times New Roman" w:hAnsi="Times New Roman" w:cs="Times New Roman"/>
          <w:sz w:val="24"/>
          <w:szCs w:val="24"/>
        </w:rPr>
        <w:t xml:space="preserve">Suicidal </w:t>
      </w:r>
      <w:r w:rsidR="00AB76E6">
        <w:rPr>
          <w:rFonts w:ascii="Times New Roman" w:hAnsi="Times New Roman" w:cs="Times New Roman"/>
          <w:sz w:val="24"/>
          <w:szCs w:val="24"/>
        </w:rPr>
        <w:t>ideation was associated with greater glorification of suicide. F</w:t>
      </w:r>
      <w:r w:rsidR="00785CEE" w:rsidRPr="00DB279A">
        <w:rPr>
          <w:rFonts w:ascii="Times New Roman" w:hAnsi="Times New Roman" w:cs="Times New Roman"/>
          <w:sz w:val="24"/>
          <w:szCs w:val="24"/>
        </w:rPr>
        <w:t xml:space="preserve">emales </w:t>
      </w:r>
      <w:r w:rsidR="00AB76E6">
        <w:rPr>
          <w:rFonts w:ascii="Times New Roman" w:hAnsi="Times New Roman" w:cs="Times New Roman"/>
          <w:sz w:val="24"/>
          <w:szCs w:val="24"/>
        </w:rPr>
        <w:t>had</w:t>
      </w:r>
      <w:r w:rsidR="00785CEE" w:rsidRPr="00DB279A">
        <w:rPr>
          <w:rFonts w:ascii="Times New Roman" w:hAnsi="Times New Roman" w:cs="Times New Roman"/>
          <w:sz w:val="24"/>
          <w:szCs w:val="24"/>
        </w:rPr>
        <w:t xml:space="preserve"> higher suicide literacy and lower suicide stigma</w:t>
      </w:r>
      <w:r w:rsidR="00AB76E6">
        <w:rPr>
          <w:rFonts w:ascii="Times New Roman" w:hAnsi="Times New Roman" w:cs="Times New Roman"/>
          <w:sz w:val="24"/>
          <w:szCs w:val="24"/>
        </w:rPr>
        <w:t xml:space="preserve"> than males.</w:t>
      </w:r>
      <w:r w:rsidR="00785CEE" w:rsidRPr="00DB279A">
        <w:rPr>
          <w:rFonts w:ascii="Times New Roman" w:hAnsi="Times New Roman" w:cs="Times New Roman"/>
          <w:sz w:val="24"/>
          <w:szCs w:val="24"/>
        </w:rPr>
        <w:t xml:space="preserve"> </w:t>
      </w:r>
      <w:r w:rsidR="003D3F00" w:rsidRPr="00DB279A">
        <w:rPr>
          <w:rFonts w:ascii="Times New Roman" w:hAnsi="Times New Roman" w:cs="Times New Roman"/>
          <w:sz w:val="24"/>
          <w:szCs w:val="24"/>
        </w:rPr>
        <w:t xml:space="preserve">The psychometric properties of </w:t>
      </w:r>
      <w:r w:rsidR="001A56AA">
        <w:rPr>
          <w:rFonts w:ascii="Times New Roman" w:hAnsi="Times New Roman" w:cs="Times New Roman"/>
          <w:sz w:val="24"/>
          <w:szCs w:val="24"/>
        </w:rPr>
        <w:t xml:space="preserve">the suicide stigma </w:t>
      </w:r>
      <w:r w:rsidR="00807144" w:rsidRPr="00DB279A">
        <w:rPr>
          <w:rFonts w:ascii="Times New Roman" w:hAnsi="Times New Roman" w:cs="Times New Roman"/>
          <w:sz w:val="24"/>
          <w:szCs w:val="24"/>
        </w:rPr>
        <w:t>measure</w:t>
      </w:r>
      <w:r w:rsidR="001A56AA">
        <w:rPr>
          <w:rFonts w:ascii="Times New Roman" w:hAnsi="Times New Roman" w:cs="Times New Roman"/>
          <w:sz w:val="24"/>
          <w:szCs w:val="24"/>
        </w:rPr>
        <w:t xml:space="preserve"> </w:t>
      </w:r>
      <w:r w:rsidR="00AB76E6">
        <w:rPr>
          <w:rFonts w:ascii="Times New Roman" w:hAnsi="Times New Roman" w:cs="Times New Roman"/>
          <w:sz w:val="24"/>
          <w:szCs w:val="24"/>
        </w:rPr>
        <w:t>appeared to be robust and consistent with previous evaluations</w:t>
      </w:r>
      <w:r w:rsidR="00807144" w:rsidRPr="00DB279A">
        <w:rPr>
          <w:rFonts w:ascii="Times New Roman" w:hAnsi="Times New Roman" w:cs="Times New Roman"/>
          <w:sz w:val="24"/>
          <w:szCs w:val="24"/>
        </w:rPr>
        <w:t>.</w:t>
      </w:r>
    </w:p>
    <w:p w14:paraId="6863C7A3" w14:textId="1595664C" w:rsidR="002F4BD8" w:rsidRPr="00DB279A" w:rsidRDefault="002F4BD8" w:rsidP="00E01CD8">
      <w:pPr>
        <w:spacing w:after="0" w:line="480" w:lineRule="auto"/>
        <w:outlineLvl w:val="0"/>
        <w:rPr>
          <w:rFonts w:ascii="Times New Roman" w:hAnsi="Times New Roman" w:cs="Times New Roman"/>
          <w:sz w:val="24"/>
          <w:szCs w:val="24"/>
        </w:rPr>
      </w:pPr>
      <w:r w:rsidRPr="00DB279A">
        <w:rPr>
          <w:rFonts w:ascii="Times New Roman" w:hAnsi="Times New Roman" w:cs="Times New Roman"/>
          <w:sz w:val="24"/>
          <w:szCs w:val="24"/>
        </w:rPr>
        <w:t xml:space="preserve">Conclusion: </w:t>
      </w:r>
      <w:r w:rsidR="00C132F3" w:rsidRPr="00DB279A">
        <w:rPr>
          <w:rFonts w:ascii="Times New Roman" w:hAnsi="Times New Roman" w:cs="Times New Roman"/>
          <w:sz w:val="24"/>
          <w:szCs w:val="24"/>
        </w:rPr>
        <w:t xml:space="preserve">Given the low levels of </w:t>
      </w:r>
      <w:r w:rsidR="00E17B7F" w:rsidRPr="00DB279A">
        <w:rPr>
          <w:rFonts w:ascii="Times New Roman" w:hAnsi="Times New Roman" w:cs="Times New Roman"/>
          <w:sz w:val="24"/>
          <w:szCs w:val="24"/>
        </w:rPr>
        <w:t xml:space="preserve">suicide </w:t>
      </w:r>
      <w:r w:rsidR="00C132F3" w:rsidRPr="00DB279A">
        <w:rPr>
          <w:rFonts w:ascii="Times New Roman" w:hAnsi="Times New Roman" w:cs="Times New Roman"/>
          <w:sz w:val="24"/>
          <w:szCs w:val="24"/>
        </w:rPr>
        <w:t>literacy</w:t>
      </w:r>
      <w:r w:rsidR="00E17B7F" w:rsidRPr="00DB279A">
        <w:rPr>
          <w:rFonts w:ascii="Times New Roman" w:hAnsi="Times New Roman" w:cs="Times New Roman"/>
          <w:sz w:val="24"/>
          <w:szCs w:val="24"/>
        </w:rPr>
        <w:t xml:space="preserve"> in this clinical sample</w:t>
      </w:r>
      <w:r w:rsidR="00C132F3" w:rsidRPr="00DB279A">
        <w:rPr>
          <w:rFonts w:ascii="Times New Roman" w:hAnsi="Times New Roman" w:cs="Times New Roman"/>
          <w:sz w:val="24"/>
          <w:szCs w:val="24"/>
        </w:rPr>
        <w:t>, s</w:t>
      </w:r>
      <w:r w:rsidR="00E01CD8" w:rsidRPr="00DB279A">
        <w:rPr>
          <w:rFonts w:ascii="Times New Roman" w:hAnsi="Times New Roman" w:cs="Times New Roman"/>
          <w:sz w:val="24"/>
          <w:szCs w:val="24"/>
        </w:rPr>
        <w:t xml:space="preserve">uicide prevention initiatives designed for community settings may also be </w:t>
      </w:r>
      <w:r w:rsidR="001A56AA">
        <w:rPr>
          <w:rFonts w:ascii="Times New Roman" w:hAnsi="Times New Roman" w:cs="Times New Roman"/>
          <w:sz w:val="24"/>
          <w:szCs w:val="24"/>
        </w:rPr>
        <w:t xml:space="preserve">important in </w:t>
      </w:r>
      <w:r w:rsidR="00E01CD8" w:rsidRPr="00DB279A">
        <w:rPr>
          <w:rFonts w:ascii="Times New Roman" w:hAnsi="Times New Roman" w:cs="Times New Roman"/>
          <w:sz w:val="24"/>
          <w:szCs w:val="24"/>
        </w:rPr>
        <w:t>clinical settings</w:t>
      </w:r>
      <w:r w:rsidR="003D3F00" w:rsidRPr="00DB279A">
        <w:rPr>
          <w:rFonts w:ascii="Times New Roman" w:hAnsi="Times New Roman" w:cs="Times New Roman"/>
          <w:sz w:val="24"/>
          <w:szCs w:val="24"/>
        </w:rPr>
        <w:t xml:space="preserve">. </w:t>
      </w:r>
    </w:p>
    <w:p w14:paraId="5FB72C7C" w14:textId="1D066814" w:rsidR="002F4BD8" w:rsidRPr="00DB279A" w:rsidRDefault="002F4BD8" w:rsidP="0053459A">
      <w:pPr>
        <w:spacing w:after="0" w:line="480" w:lineRule="auto"/>
        <w:outlineLvl w:val="0"/>
        <w:rPr>
          <w:rFonts w:ascii="Times New Roman" w:hAnsi="Times New Roman" w:cs="Times New Roman"/>
          <w:sz w:val="24"/>
          <w:szCs w:val="24"/>
        </w:rPr>
      </w:pPr>
    </w:p>
    <w:p w14:paraId="385FF028" w14:textId="77777777" w:rsidR="00AB76E6" w:rsidRDefault="002F4BD8" w:rsidP="00AB76E6">
      <w:pPr>
        <w:spacing w:after="0" w:line="480" w:lineRule="auto"/>
        <w:outlineLvl w:val="0"/>
        <w:rPr>
          <w:rFonts w:ascii="Times New Roman" w:hAnsi="Times New Roman" w:cs="Times New Roman"/>
          <w:sz w:val="24"/>
          <w:szCs w:val="24"/>
        </w:rPr>
      </w:pPr>
      <w:r w:rsidRPr="00DB279A">
        <w:rPr>
          <w:rFonts w:ascii="Times New Roman" w:hAnsi="Times New Roman" w:cs="Times New Roman"/>
          <w:sz w:val="24"/>
          <w:szCs w:val="24"/>
        </w:rPr>
        <w:t xml:space="preserve">Key words: </w:t>
      </w:r>
      <w:r w:rsidR="00AB76E6" w:rsidRPr="00DB279A">
        <w:rPr>
          <w:rFonts w:ascii="Times New Roman" w:hAnsi="Times New Roman" w:cs="Times New Roman"/>
          <w:sz w:val="24"/>
          <w:szCs w:val="24"/>
        </w:rPr>
        <w:t xml:space="preserve">suicide, stigma, literacy, mood disorders, psychoeducation </w:t>
      </w:r>
    </w:p>
    <w:p w14:paraId="6D3E6088" w14:textId="42D67554" w:rsidR="00BA3BF3" w:rsidRPr="00DB279A" w:rsidRDefault="00BA3BF3" w:rsidP="00AB76E6">
      <w:pPr>
        <w:spacing w:after="0" w:line="480" w:lineRule="auto"/>
        <w:outlineLvl w:val="0"/>
        <w:rPr>
          <w:rFonts w:ascii="Times New Roman" w:hAnsi="Times New Roman" w:cs="Times New Roman"/>
          <w:sz w:val="24"/>
          <w:szCs w:val="24"/>
        </w:rPr>
      </w:pPr>
      <w:r w:rsidRPr="00DB279A">
        <w:rPr>
          <w:rFonts w:ascii="Times New Roman" w:hAnsi="Times New Roman" w:cs="Times New Roman"/>
          <w:sz w:val="24"/>
          <w:szCs w:val="24"/>
        </w:rPr>
        <w:br w:type="page"/>
      </w:r>
    </w:p>
    <w:p w14:paraId="22145D49" w14:textId="33691251" w:rsidR="00236CA5" w:rsidRPr="00DB279A" w:rsidRDefault="00DB279A" w:rsidP="00B309A5">
      <w:pPr>
        <w:spacing w:after="0" w:line="480" w:lineRule="auto"/>
        <w:ind w:firstLine="720"/>
        <w:rPr>
          <w:rFonts w:ascii="Times New Roman" w:hAnsi="Times New Roman" w:cs="Times New Roman"/>
          <w:sz w:val="24"/>
          <w:szCs w:val="24"/>
        </w:rPr>
      </w:pPr>
      <w:r w:rsidRPr="00DB279A">
        <w:rPr>
          <w:rFonts w:ascii="Times New Roman" w:hAnsi="Times New Roman" w:cs="Times New Roman"/>
          <w:sz w:val="24"/>
          <w:szCs w:val="24"/>
        </w:rPr>
        <w:lastRenderedPageBreak/>
        <w:t>Stigmatising attitudes toward people with</w:t>
      </w:r>
      <w:r w:rsidR="00EC0BAE" w:rsidRPr="00DB279A">
        <w:rPr>
          <w:rFonts w:ascii="Times New Roman" w:hAnsi="Times New Roman" w:cs="Times New Roman"/>
          <w:sz w:val="24"/>
          <w:szCs w:val="24"/>
        </w:rPr>
        <w:t xml:space="preserve"> mental ill</w:t>
      </w:r>
      <w:r w:rsidR="00DC5470" w:rsidRPr="00DB279A">
        <w:rPr>
          <w:rFonts w:ascii="Times New Roman" w:hAnsi="Times New Roman" w:cs="Times New Roman"/>
          <w:sz w:val="24"/>
          <w:szCs w:val="24"/>
        </w:rPr>
        <w:t>n</w:t>
      </w:r>
      <w:r w:rsidR="00EC0BAE" w:rsidRPr="00DB279A">
        <w:rPr>
          <w:rFonts w:ascii="Times New Roman" w:hAnsi="Times New Roman" w:cs="Times New Roman"/>
          <w:sz w:val="24"/>
          <w:szCs w:val="24"/>
        </w:rPr>
        <w:t xml:space="preserve">ess may be associated with a range of negative outcomes, including poor treatment outcomes, poor social and employment outcomes, increased distress, </w:t>
      </w:r>
      <w:r w:rsidR="007F70FD">
        <w:rPr>
          <w:rFonts w:ascii="Times New Roman" w:hAnsi="Times New Roman" w:cs="Times New Roman"/>
          <w:sz w:val="24"/>
          <w:szCs w:val="24"/>
        </w:rPr>
        <w:t xml:space="preserve">experiences of discrimination, </w:t>
      </w:r>
      <w:r w:rsidR="00EC0BAE" w:rsidRPr="00DB279A">
        <w:rPr>
          <w:rFonts w:ascii="Times New Roman" w:hAnsi="Times New Roman" w:cs="Times New Roman"/>
          <w:sz w:val="24"/>
          <w:szCs w:val="24"/>
        </w:rPr>
        <w:t xml:space="preserve">reduced self-esteem and reduced service use </w:t>
      </w:r>
      <w:r w:rsidR="00EC0BAE" w:rsidRPr="00DB279A">
        <w:rPr>
          <w:rFonts w:ascii="Times New Roman" w:hAnsi="Times New Roman" w:cs="Times New Roman"/>
          <w:sz w:val="24"/>
          <w:szCs w:val="24"/>
        </w:rPr>
        <w:fldChar w:fldCharType="begin">
          <w:fldData xml:space="preserve">PEVuZE5vdGU+PENpdGU+PEF1dGhvcj5MaW5rPC9BdXRob3I+PFllYXI+MjAwMTwvWWVhcj48UmVj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</w:fldData>
        </w:fldChar>
      </w:r>
      <w:r w:rsidR="00496B78">
        <w:rPr>
          <w:rFonts w:ascii="Times New Roman" w:hAnsi="Times New Roman" w:cs="Times New Roman"/>
          <w:sz w:val="24"/>
          <w:szCs w:val="24"/>
        </w:rPr>
        <w:instrText xml:space="preserve"> ADDIN EN.CITE </w:instrText>
      </w:r>
      <w:r w:rsidR="00496B78">
        <w:rPr>
          <w:rFonts w:ascii="Times New Roman" w:hAnsi="Times New Roman" w:cs="Times New Roman"/>
          <w:sz w:val="24"/>
          <w:szCs w:val="24"/>
        </w:rPr>
        <w:fldChar w:fldCharType="begin">
          <w:fldData xml:space="preserve">PEVuZE5vdGU+PENpdGU+PEF1dGhvcj5MaW5rPC9BdXRob3I+PFllYXI+MjAwMTwvWWVhcj48UmVj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</w:fldData>
        </w:fldChar>
      </w:r>
      <w:r w:rsidR="00496B78">
        <w:rPr>
          <w:rFonts w:ascii="Times New Roman" w:hAnsi="Times New Roman" w:cs="Times New Roman"/>
          <w:sz w:val="24"/>
          <w:szCs w:val="24"/>
        </w:rPr>
        <w:instrText xml:space="preserve"> ADDIN EN.CITE.DATA </w:instrText>
      </w:r>
      <w:r w:rsidR="00496B78">
        <w:rPr>
          <w:rFonts w:ascii="Times New Roman" w:hAnsi="Times New Roman" w:cs="Times New Roman"/>
          <w:sz w:val="24"/>
          <w:szCs w:val="24"/>
        </w:rPr>
      </w:r>
      <w:r w:rsidR="00496B78">
        <w:rPr>
          <w:rFonts w:ascii="Times New Roman" w:hAnsi="Times New Roman" w:cs="Times New Roman"/>
          <w:sz w:val="24"/>
          <w:szCs w:val="24"/>
        </w:rPr>
        <w:fldChar w:fldCharType="end"/>
      </w:r>
      <w:r w:rsidR="00EC0BAE" w:rsidRPr="00DB279A">
        <w:rPr>
          <w:rFonts w:ascii="Times New Roman" w:hAnsi="Times New Roman" w:cs="Times New Roman"/>
          <w:sz w:val="24"/>
          <w:szCs w:val="24"/>
        </w:rPr>
      </w:r>
      <w:r w:rsidR="00EC0BAE" w:rsidRPr="00DB279A">
        <w:rPr>
          <w:rFonts w:ascii="Times New Roman" w:hAnsi="Times New Roman" w:cs="Times New Roman"/>
          <w:sz w:val="24"/>
          <w:szCs w:val="24"/>
        </w:rPr>
        <w:fldChar w:fldCharType="separate"/>
      </w:r>
      <w:r w:rsidR="00AB76E6">
        <w:rPr>
          <w:rFonts w:ascii="Times New Roman" w:hAnsi="Times New Roman" w:cs="Times New Roman"/>
          <w:noProof/>
          <w:sz w:val="24"/>
          <w:szCs w:val="24"/>
        </w:rPr>
        <w:t>(Clement et al., 2015; Link, Struening, Neese-Todd, Asmussen, &amp; Phelan, 2001; Perlick et al., 2001; Rusch, Angermeyer, &amp; Corrigan, 2005)</w:t>
      </w:r>
      <w:r w:rsidR="00EC0BAE" w:rsidRPr="00DB279A">
        <w:rPr>
          <w:rFonts w:ascii="Times New Roman" w:hAnsi="Times New Roman" w:cs="Times New Roman"/>
          <w:sz w:val="24"/>
          <w:szCs w:val="24"/>
        </w:rPr>
        <w:fldChar w:fldCharType="end"/>
      </w:r>
      <w:r w:rsidR="00EC0BAE" w:rsidRPr="00DB279A">
        <w:rPr>
          <w:rFonts w:ascii="Times New Roman" w:hAnsi="Times New Roman" w:cs="Times New Roman"/>
          <w:sz w:val="24"/>
          <w:szCs w:val="24"/>
        </w:rPr>
        <w:t xml:space="preserve">. </w:t>
      </w:r>
      <w:r w:rsidRPr="00DB279A">
        <w:rPr>
          <w:rFonts w:ascii="Times New Roman" w:hAnsi="Times New Roman" w:cs="Times New Roman"/>
          <w:sz w:val="24"/>
          <w:szCs w:val="24"/>
        </w:rPr>
        <w:t>Suicide stigma, defined as n</w:t>
      </w:r>
      <w:r w:rsidR="004803FD" w:rsidRPr="00DB279A">
        <w:rPr>
          <w:rFonts w:ascii="Times New Roman" w:hAnsi="Times New Roman" w:cs="Times New Roman"/>
          <w:sz w:val="24"/>
          <w:szCs w:val="24"/>
        </w:rPr>
        <w:t xml:space="preserve">egative attitudes towards suicidal individuals, </w:t>
      </w:r>
      <w:r w:rsidR="00A41ED7" w:rsidRPr="00DB279A">
        <w:rPr>
          <w:rFonts w:ascii="Times New Roman" w:hAnsi="Times New Roman" w:cs="Times New Roman"/>
          <w:sz w:val="24"/>
          <w:szCs w:val="24"/>
        </w:rPr>
        <w:t xml:space="preserve">may </w:t>
      </w:r>
      <w:r w:rsidR="00EC0BAE" w:rsidRPr="00DB279A">
        <w:rPr>
          <w:rFonts w:ascii="Times New Roman" w:hAnsi="Times New Roman" w:cs="Times New Roman"/>
          <w:sz w:val="24"/>
          <w:szCs w:val="24"/>
        </w:rPr>
        <w:t xml:space="preserve">similarly </w:t>
      </w:r>
      <w:r w:rsidR="008E54CC">
        <w:rPr>
          <w:rFonts w:ascii="Times New Roman" w:hAnsi="Times New Roman" w:cs="Times New Roman"/>
          <w:sz w:val="24"/>
          <w:szCs w:val="24"/>
        </w:rPr>
        <w:t>lead to a range of negative outcomes</w:t>
      </w:r>
      <w:r w:rsidR="00DE70FD">
        <w:rPr>
          <w:rFonts w:ascii="Times New Roman" w:hAnsi="Times New Roman" w:cs="Times New Roman"/>
          <w:sz w:val="24"/>
          <w:szCs w:val="24"/>
        </w:rPr>
        <w:t>, therefore representing</w:t>
      </w:r>
      <w:r w:rsidR="00DE70FD" w:rsidRPr="00DB279A">
        <w:rPr>
          <w:rFonts w:ascii="Times New Roman" w:hAnsi="Times New Roman" w:cs="Times New Roman"/>
          <w:sz w:val="24"/>
          <w:szCs w:val="24"/>
        </w:rPr>
        <w:t xml:space="preserve"> </w:t>
      </w:r>
      <w:r w:rsidR="004803FD" w:rsidRPr="00DB279A">
        <w:rPr>
          <w:rFonts w:ascii="Times New Roman" w:hAnsi="Times New Roman" w:cs="Times New Roman"/>
          <w:sz w:val="24"/>
          <w:szCs w:val="24"/>
        </w:rPr>
        <w:t xml:space="preserve">an </w:t>
      </w:r>
      <w:r w:rsidR="00A41ED7" w:rsidRPr="00DB279A">
        <w:rPr>
          <w:rFonts w:ascii="Times New Roman" w:hAnsi="Times New Roman" w:cs="Times New Roman"/>
          <w:sz w:val="24"/>
          <w:szCs w:val="24"/>
        </w:rPr>
        <w:t xml:space="preserve">important </w:t>
      </w:r>
      <w:r w:rsidR="00656F91">
        <w:rPr>
          <w:rFonts w:ascii="Times New Roman" w:hAnsi="Times New Roman" w:cs="Times New Roman"/>
          <w:sz w:val="24"/>
          <w:szCs w:val="24"/>
        </w:rPr>
        <w:t xml:space="preserve">intervention target for suicide prevention. </w:t>
      </w:r>
      <w:r w:rsidR="007F70FD">
        <w:rPr>
          <w:rFonts w:ascii="Times New Roman" w:hAnsi="Times New Roman" w:cs="Times New Roman"/>
          <w:sz w:val="24"/>
          <w:szCs w:val="24"/>
        </w:rPr>
        <w:t>S</w:t>
      </w:r>
      <w:r w:rsidR="00656F91">
        <w:rPr>
          <w:rFonts w:ascii="Times New Roman" w:hAnsi="Times New Roman" w:cs="Times New Roman"/>
          <w:sz w:val="24"/>
          <w:szCs w:val="24"/>
        </w:rPr>
        <w:t xml:space="preserve">tigma has been </w:t>
      </w:r>
      <w:r w:rsidR="00656F91" w:rsidRPr="00DB279A">
        <w:rPr>
          <w:rFonts w:ascii="Times New Roman" w:hAnsi="Times New Roman" w:cs="Times New Roman"/>
          <w:sz w:val="24"/>
          <w:szCs w:val="24"/>
        </w:rPr>
        <w:t xml:space="preserve">shown to increase suicide risk </w:t>
      </w:r>
      <w:r w:rsidR="00656F91" w:rsidRPr="00DB279A">
        <w:rPr>
          <w:rFonts w:ascii="Times New Roman" w:hAnsi="Times New Roman" w:cs="Times New Roman"/>
          <w:sz w:val="24"/>
          <w:szCs w:val="24"/>
        </w:rPr>
        <w:fldChar w:fldCharType="begin"/>
      </w:r>
      <w:r w:rsidR="00496B78">
        <w:rPr>
          <w:rFonts w:ascii="Times New Roman" w:hAnsi="Times New Roman" w:cs="Times New Roman"/>
          <w:sz w:val="24"/>
          <w:szCs w:val="24"/>
        </w:rPr>
        <w:instrText xml:space="preserve"> ADDIN EN.CITE &lt;EndNote&gt;&lt;Cite&gt;&lt;Author&gt;Sharaf&lt;/Author&gt;&lt;Year&gt;2012&lt;/Year&gt;&lt;RecNum&gt;5&lt;/RecNum&gt;&lt;DisplayText&gt;(Carpiniello &amp;amp; Pinna, 2017; Sharaf, Ossman, &amp;amp; Lachine, 2012)&lt;/DisplayText&gt;&lt;record&gt;&lt;rec-number&gt;5&lt;/rec-number&gt;&lt;foreign-keys&gt;&lt;key app="EN" db-id="fx9rzxfzxdaxs9efdv1pavpgwsfxextx5ref" timestamp="1520563135"&gt;5&lt;/key&gt;&lt;/foreign-keys&gt;&lt;ref-type name="Journal Article"&gt;17&lt;/ref-type&gt;&lt;contributors&gt;&lt;authors&gt;&lt;author&gt;Sharaf, Amira Y&lt;/author&gt;&lt;author&gt;Ossman, Laila H&lt;/author&gt;&lt;author&gt;Lachine, Ola A&lt;/author&gt;&lt;/authors&gt;&lt;/contributors&gt;&lt;titles&gt;&lt;title&gt;A cross-sectional study of the relationships between illness insight, internalized stigma, and suicide risk in individuals with schizophrenia&lt;/title&gt;&lt;secondary-title&gt;International journal of nursing studies&lt;/secondary-title&gt;&lt;/titles&gt;&lt;periodical&gt;&lt;full-title&gt;International journal of nursing studies&lt;/full-title&gt;&lt;/periodical&gt;&lt;pages&gt;1512-1520&lt;/pages&gt;&lt;volume&gt;49&lt;/volume&gt;&lt;number&gt;12&lt;/number&gt;&lt;dates&gt;&lt;year&gt;2012&lt;/year&gt;&lt;/dates&gt;&lt;isbn&gt;0020-7489&lt;/isbn&gt;&lt;urls&gt;&lt;/urls&gt;&lt;/record&gt;&lt;/Cite&gt;&lt;Cite&gt;&lt;Author&gt;Carpiniello&lt;/Author&gt;&lt;Year&gt;2017&lt;/Year&gt;&lt;RecNum&gt;6&lt;/RecNum&gt;&lt;record&gt;&lt;rec-number&gt;6&lt;/rec-number&gt;&lt;foreign-keys&gt;&lt;key app="EN" db-id="fx9rzxfzxdaxs9efdv1pavpgwsfxextx5ref" timestamp="1520563135"&gt;6&lt;/key&gt;&lt;/foreign-keys&gt;&lt;ref-type name="Journal Article"&gt;17&lt;/ref-type&gt;&lt;contributors&gt;&lt;authors&gt;&lt;author&gt;Carpiniello, Bernardo&lt;/author&gt;&lt;author&gt;Pinna, Federica&lt;/author&gt;&lt;/authors&gt;&lt;/contributors&gt;&lt;titles&gt;&lt;title&gt;The reciprocal relationship between suicidality and stigma&lt;/title&gt;&lt;secondary-title&gt;Frontiers in psychiatry&lt;/secondary-title&gt;&lt;/titles&gt;&lt;periodical&gt;&lt;full-title&gt;Frontiers in psychiatry&lt;/full-title&gt;&lt;/periodical&gt;&lt;pages&gt;35&lt;/pages&gt;&lt;volume&gt;8&lt;/volume&gt;&lt;dates&gt;&lt;year&gt;2017&lt;/year&gt;&lt;/dates&gt;&lt;urls&gt;&lt;/urls&gt;&lt;/record&gt;&lt;/Cite&gt;&lt;/EndNote&gt;</w:instrText>
      </w:r>
      <w:r w:rsidR="00656F91" w:rsidRPr="00DB279A">
        <w:rPr>
          <w:rFonts w:ascii="Times New Roman" w:hAnsi="Times New Roman" w:cs="Times New Roman"/>
          <w:sz w:val="24"/>
          <w:szCs w:val="24"/>
        </w:rPr>
        <w:fldChar w:fldCharType="separate"/>
      </w:r>
      <w:r w:rsidR="007F70FD">
        <w:rPr>
          <w:rFonts w:ascii="Times New Roman" w:hAnsi="Times New Roman" w:cs="Times New Roman"/>
          <w:noProof/>
          <w:sz w:val="24"/>
          <w:szCs w:val="24"/>
        </w:rPr>
        <w:t>(Carpiniello &amp; Pinna, 2017; Sharaf, Ossman, &amp; Lachine, 2012)</w:t>
      </w:r>
      <w:r w:rsidR="00656F91" w:rsidRPr="00DB279A">
        <w:rPr>
          <w:rFonts w:ascii="Times New Roman" w:hAnsi="Times New Roman" w:cs="Times New Roman"/>
          <w:sz w:val="24"/>
          <w:szCs w:val="24"/>
        </w:rPr>
        <w:fldChar w:fldCharType="end"/>
      </w:r>
      <w:r w:rsidR="00656F91">
        <w:rPr>
          <w:rFonts w:ascii="Times New Roman" w:hAnsi="Times New Roman" w:cs="Times New Roman"/>
          <w:sz w:val="24"/>
          <w:szCs w:val="24"/>
        </w:rPr>
        <w:t xml:space="preserve">, while personal stigma towards suicidal people may reduce </w:t>
      </w:r>
      <w:r w:rsidR="003D3F00" w:rsidRPr="00DB279A">
        <w:rPr>
          <w:rFonts w:ascii="Times New Roman" w:hAnsi="Times New Roman" w:cs="Times New Roman"/>
          <w:sz w:val="24"/>
          <w:szCs w:val="24"/>
        </w:rPr>
        <w:t>engagement with professional services</w:t>
      </w:r>
      <w:r w:rsidR="00A93047" w:rsidRPr="00DB279A">
        <w:rPr>
          <w:rFonts w:ascii="Times New Roman" w:hAnsi="Times New Roman" w:cs="Times New Roman"/>
          <w:sz w:val="24"/>
          <w:szCs w:val="24"/>
        </w:rPr>
        <w:t xml:space="preserve"> </w:t>
      </w:r>
      <w:r w:rsidR="00CD7631" w:rsidRPr="00DB279A">
        <w:rPr>
          <w:rFonts w:ascii="Times New Roman" w:hAnsi="Times New Roman" w:cs="Times New Roman"/>
          <w:sz w:val="24"/>
          <w:szCs w:val="24"/>
        </w:rPr>
        <w:fldChar w:fldCharType="begin">
          <w:fldData xml:space="preserve">PEVuZE5vdGU+PENpdGU+PEF1dGhvcj5Ib208L0F1dGhvcj48WWVhcj4yMDE1PC9ZZWFyPjxSZWNO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</w:fldData>
        </w:fldChar>
      </w:r>
      <w:r w:rsidR="00496B78">
        <w:rPr>
          <w:rFonts w:ascii="Times New Roman" w:hAnsi="Times New Roman" w:cs="Times New Roman"/>
          <w:sz w:val="24"/>
          <w:szCs w:val="24"/>
        </w:rPr>
        <w:instrText xml:space="preserve"> ADDIN EN.CITE </w:instrText>
      </w:r>
      <w:r w:rsidR="00496B78">
        <w:rPr>
          <w:rFonts w:ascii="Times New Roman" w:hAnsi="Times New Roman" w:cs="Times New Roman"/>
          <w:sz w:val="24"/>
          <w:szCs w:val="24"/>
        </w:rPr>
        <w:fldChar w:fldCharType="begin">
          <w:fldData xml:space="preserve">PEVuZE5vdGU+PENpdGU+PEF1dGhvcj5Ib208L0F1dGhvcj48WWVhcj4yMDE1PC9ZZWFyPjxSZWNO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</w:fldData>
        </w:fldChar>
      </w:r>
      <w:r w:rsidR="00496B78">
        <w:rPr>
          <w:rFonts w:ascii="Times New Roman" w:hAnsi="Times New Roman" w:cs="Times New Roman"/>
          <w:sz w:val="24"/>
          <w:szCs w:val="24"/>
        </w:rPr>
        <w:instrText xml:space="preserve"> ADDIN EN.CITE.DATA </w:instrText>
      </w:r>
      <w:r w:rsidR="00496B78">
        <w:rPr>
          <w:rFonts w:ascii="Times New Roman" w:hAnsi="Times New Roman" w:cs="Times New Roman"/>
          <w:sz w:val="24"/>
          <w:szCs w:val="24"/>
        </w:rPr>
      </w:r>
      <w:r w:rsidR="00496B78">
        <w:rPr>
          <w:rFonts w:ascii="Times New Roman" w:hAnsi="Times New Roman" w:cs="Times New Roman"/>
          <w:sz w:val="24"/>
          <w:szCs w:val="24"/>
        </w:rPr>
        <w:fldChar w:fldCharType="end"/>
      </w:r>
      <w:r w:rsidR="00CD7631" w:rsidRPr="00DB279A">
        <w:rPr>
          <w:rFonts w:ascii="Times New Roman" w:hAnsi="Times New Roman" w:cs="Times New Roman"/>
          <w:sz w:val="24"/>
          <w:szCs w:val="24"/>
        </w:rPr>
      </w:r>
      <w:r w:rsidR="00CD7631" w:rsidRPr="00DB279A">
        <w:rPr>
          <w:rFonts w:ascii="Times New Roman" w:hAnsi="Times New Roman" w:cs="Times New Roman"/>
          <w:sz w:val="24"/>
          <w:szCs w:val="24"/>
        </w:rPr>
        <w:fldChar w:fldCharType="separate"/>
      </w:r>
      <w:r w:rsidR="00656F91">
        <w:rPr>
          <w:rFonts w:ascii="Times New Roman" w:hAnsi="Times New Roman" w:cs="Times New Roman"/>
          <w:noProof/>
          <w:sz w:val="24"/>
          <w:szCs w:val="24"/>
        </w:rPr>
        <w:t>(Han, Batterham, Calear, &amp; Randall, 2017; Hom, Stanley, &amp; Joiner, 2015)</w:t>
      </w:r>
      <w:r w:rsidR="00CD7631" w:rsidRPr="00DB279A">
        <w:rPr>
          <w:rFonts w:ascii="Times New Roman" w:hAnsi="Times New Roman" w:cs="Times New Roman"/>
          <w:sz w:val="24"/>
          <w:szCs w:val="24"/>
        </w:rPr>
        <w:fldChar w:fldCharType="end"/>
      </w:r>
      <w:r w:rsidR="00656F91">
        <w:rPr>
          <w:rFonts w:ascii="Times New Roman" w:hAnsi="Times New Roman" w:cs="Times New Roman"/>
          <w:sz w:val="24"/>
          <w:szCs w:val="24"/>
        </w:rPr>
        <w:t xml:space="preserve"> and lead to </w:t>
      </w:r>
      <w:r w:rsidR="00A41ED7" w:rsidRPr="00DB279A">
        <w:rPr>
          <w:rFonts w:ascii="Times New Roman" w:hAnsi="Times New Roman" w:cs="Times New Roman"/>
          <w:sz w:val="24"/>
          <w:szCs w:val="24"/>
        </w:rPr>
        <w:t xml:space="preserve">more negative attitudes </w:t>
      </w:r>
      <w:r w:rsidR="00656F91">
        <w:rPr>
          <w:rFonts w:ascii="Times New Roman" w:hAnsi="Times New Roman" w:cs="Times New Roman"/>
          <w:sz w:val="24"/>
          <w:szCs w:val="24"/>
        </w:rPr>
        <w:t xml:space="preserve">regarding </w:t>
      </w:r>
      <w:r w:rsidR="00A41ED7" w:rsidRPr="00DB279A">
        <w:rPr>
          <w:rFonts w:ascii="Times New Roman" w:hAnsi="Times New Roman" w:cs="Times New Roman"/>
          <w:sz w:val="24"/>
          <w:szCs w:val="24"/>
        </w:rPr>
        <w:t>professional service use</w:t>
      </w:r>
      <w:r w:rsidR="00A3480E" w:rsidRPr="00DB279A">
        <w:rPr>
          <w:rFonts w:ascii="Times New Roman" w:hAnsi="Times New Roman" w:cs="Times New Roman"/>
          <w:sz w:val="24"/>
          <w:szCs w:val="24"/>
        </w:rPr>
        <w:t xml:space="preserve"> </w:t>
      </w:r>
      <w:r w:rsidR="00A3480E" w:rsidRPr="00DB279A">
        <w:rPr>
          <w:rFonts w:ascii="Times New Roman" w:hAnsi="Times New Roman" w:cs="Times New Roman"/>
          <w:sz w:val="24"/>
          <w:szCs w:val="24"/>
        </w:rPr>
        <w:fldChar w:fldCharType="begin"/>
      </w:r>
      <w:r w:rsidR="00496B78">
        <w:rPr>
          <w:rFonts w:ascii="Times New Roman" w:hAnsi="Times New Roman" w:cs="Times New Roman"/>
          <w:sz w:val="24"/>
          <w:szCs w:val="24"/>
        </w:rPr>
        <w:instrText xml:space="preserve"> ADDIN EN.CITE &lt;EndNote&gt;&lt;Cite&gt;&lt;Author&gt;Calear&lt;/Author&gt;&lt;Year&gt;2014&lt;/Year&gt;&lt;RecNum&gt;9&lt;/RecNum&gt;&lt;DisplayText&gt;(Calear, Batterham, &amp;amp; Christensen, 2014)&lt;/DisplayText&gt;&lt;record&gt;&lt;rec-number&gt;9&lt;/rec-number&gt;&lt;foreign-keys&gt;&lt;key app="EN" db-id="fx9rzxfzxdaxs9efdv1pavpgwsfxextx5ref" timestamp="1520563137"&gt;9&lt;/key&gt;&lt;/foreign-keys&gt;&lt;ref-type name="Journal Article"&gt;17&lt;/ref-type&gt;&lt;contributors&gt;&lt;authors&gt;&lt;author&gt;Calear, A. L.&lt;/author&gt;&lt;author&gt;Batterham, P. J.&lt;/author&gt;&lt;author&gt;Christensen, Helen&lt;/author&gt;&lt;/authors&gt;&lt;/contributors&gt;&lt;titles&gt;&lt;title&gt;Predictors of help-seeking for suicidal ideation in the community: risks and opportunities for public suicide prevention campaigns&lt;/title&gt;&lt;secondary-title&gt;Psychiatry Research&lt;/secondary-title&gt;&lt;/titles&gt;&lt;periodical&gt;&lt;full-title&gt;Psychiatry Research&lt;/full-title&gt;&lt;/periodical&gt;&lt;pages&gt;525-530&lt;/pages&gt;&lt;volume&gt;219&lt;/volume&gt;&lt;number&gt;3&lt;/number&gt;&lt;dates&gt;&lt;year&gt;2014&lt;/year&gt;&lt;/dates&gt;&lt;isbn&gt;0165-1781&lt;/isbn&gt;&lt;urls&gt;&lt;/urls&gt;&lt;/record&gt;&lt;/Cite&gt;&lt;/EndNote&gt;</w:instrText>
      </w:r>
      <w:r w:rsidR="00A3480E" w:rsidRPr="00DB279A">
        <w:rPr>
          <w:rFonts w:ascii="Times New Roman" w:hAnsi="Times New Roman" w:cs="Times New Roman"/>
          <w:sz w:val="24"/>
          <w:szCs w:val="24"/>
        </w:rPr>
        <w:fldChar w:fldCharType="separate"/>
      </w:r>
      <w:r w:rsidR="00A3480E" w:rsidRPr="00DB279A">
        <w:rPr>
          <w:rFonts w:ascii="Times New Roman" w:hAnsi="Times New Roman" w:cs="Times New Roman"/>
          <w:noProof/>
          <w:sz w:val="24"/>
          <w:szCs w:val="24"/>
        </w:rPr>
        <w:t>(Calear, Batterham, &amp; Christensen, 2014)</w:t>
      </w:r>
      <w:r w:rsidR="00A3480E" w:rsidRPr="00DB279A">
        <w:rPr>
          <w:rFonts w:ascii="Times New Roman" w:hAnsi="Times New Roman" w:cs="Times New Roman"/>
          <w:sz w:val="24"/>
          <w:szCs w:val="24"/>
        </w:rPr>
        <w:fldChar w:fldCharType="end"/>
      </w:r>
      <w:r w:rsidR="00A41ED7" w:rsidRPr="00DB279A">
        <w:rPr>
          <w:rFonts w:ascii="Times New Roman" w:hAnsi="Times New Roman" w:cs="Times New Roman"/>
          <w:sz w:val="24"/>
          <w:szCs w:val="24"/>
        </w:rPr>
        <w:t>.</w:t>
      </w:r>
      <w:r w:rsidR="00623367">
        <w:rPr>
          <w:rFonts w:ascii="Times New Roman" w:hAnsi="Times New Roman" w:cs="Times New Roman"/>
          <w:sz w:val="24"/>
          <w:szCs w:val="24"/>
        </w:rPr>
        <w:t xml:space="preserve"> Other attitudes </w:t>
      </w:r>
      <w:r w:rsidR="00656F91">
        <w:rPr>
          <w:rFonts w:ascii="Times New Roman" w:hAnsi="Times New Roman" w:cs="Times New Roman"/>
          <w:sz w:val="24"/>
          <w:szCs w:val="24"/>
        </w:rPr>
        <w:t>about</w:t>
      </w:r>
      <w:r w:rsidR="00623367">
        <w:rPr>
          <w:rFonts w:ascii="Times New Roman" w:hAnsi="Times New Roman" w:cs="Times New Roman"/>
          <w:sz w:val="24"/>
          <w:szCs w:val="24"/>
        </w:rPr>
        <w:t xml:space="preserve"> suicid</w:t>
      </w:r>
      <w:r w:rsidR="00656F91">
        <w:rPr>
          <w:rFonts w:ascii="Times New Roman" w:hAnsi="Times New Roman" w:cs="Times New Roman"/>
          <w:sz w:val="24"/>
          <w:szCs w:val="24"/>
        </w:rPr>
        <w:t>e</w:t>
      </w:r>
      <w:r w:rsidR="00623367">
        <w:rPr>
          <w:rFonts w:ascii="Times New Roman" w:hAnsi="Times New Roman" w:cs="Times New Roman"/>
          <w:sz w:val="24"/>
          <w:szCs w:val="24"/>
        </w:rPr>
        <w:t xml:space="preserve">, such as glorification of suicide, or attribution of suicide to isolation, may also impact upon outcomes </w:t>
      </w:r>
      <w:r w:rsidR="00656F91">
        <w:rPr>
          <w:rFonts w:ascii="Times New Roman" w:hAnsi="Times New Roman" w:cs="Times New Roman"/>
          <w:sz w:val="24"/>
          <w:szCs w:val="24"/>
        </w:rPr>
        <w:t xml:space="preserve">for individuals experiencing suicidal thoughts </w:t>
      </w:r>
      <w:r w:rsidR="00623367" w:rsidRPr="00DB279A">
        <w:rPr>
          <w:rFonts w:ascii="Times New Roman" w:hAnsi="Times New Roman" w:cs="Times New Roman"/>
          <w:sz w:val="24"/>
          <w:szCs w:val="24"/>
        </w:rPr>
        <w:fldChar w:fldCharType="begin">
          <w:fldData xml:space="preserve">PEVuZE5vdGU+PENpdGU+PEF1dGhvcj5DYWxlYXI8L0F1dGhvcj48WWVhcj4yMDE0PC9ZZWFyPjxS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</w:fldData>
        </w:fldChar>
      </w:r>
      <w:r w:rsidR="00496B78">
        <w:rPr>
          <w:rFonts w:ascii="Times New Roman" w:hAnsi="Times New Roman" w:cs="Times New Roman"/>
          <w:sz w:val="24"/>
          <w:szCs w:val="24"/>
        </w:rPr>
        <w:instrText xml:space="preserve"> ADDIN EN.CITE </w:instrText>
      </w:r>
      <w:r w:rsidR="00496B78">
        <w:rPr>
          <w:rFonts w:ascii="Times New Roman" w:hAnsi="Times New Roman" w:cs="Times New Roman"/>
          <w:sz w:val="24"/>
          <w:szCs w:val="24"/>
        </w:rPr>
        <w:fldChar w:fldCharType="begin">
          <w:fldData xml:space="preserve">PEVuZE5vdGU+PENpdGU+PEF1dGhvcj5DYWxlYXI8L0F1dGhvcj48WWVhcj4yMDE0PC9ZZWFyPjxS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</w:fldData>
        </w:fldChar>
      </w:r>
      <w:r w:rsidR="00496B78">
        <w:rPr>
          <w:rFonts w:ascii="Times New Roman" w:hAnsi="Times New Roman" w:cs="Times New Roman"/>
          <w:sz w:val="24"/>
          <w:szCs w:val="24"/>
        </w:rPr>
        <w:instrText xml:space="preserve"> ADDIN EN.CITE.DATA </w:instrText>
      </w:r>
      <w:r w:rsidR="00496B78">
        <w:rPr>
          <w:rFonts w:ascii="Times New Roman" w:hAnsi="Times New Roman" w:cs="Times New Roman"/>
          <w:sz w:val="24"/>
          <w:szCs w:val="24"/>
        </w:rPr>
      </w:r>
      <w:r w:rsidR="00496B78">
        <w:rPr>
          <w:rFonts w:ascii="Times New Roman" w:hAnsi="Times New Roman" w:cs="Times New Roman"/>
          <w:sz w:val="24"/>
          <w:szCs w:val="24"/>
        </w:rPr>
        <w:fldChar w:fldCharType="end"/>
      </w:r>
      <w:r w:rsidR="00623367" w:rsidRPr="00DB279A">
        <w:rPr>
          <w:rFonts w:ascii="Times New Roman" w:hAnsi="Times New Roman" w:cs="Times New Roman"/>
          <w:sz w:val="24"/>
          <w:szCs w:val="24"/>
        </w:rPr>
      </w:r>
      <w:r w:rsidR="00623367" w:rsidRPr="00DB279A">
        <w:rPr>
          <w:rFonts w:ascii="Times New Roman" w:hAnsi="Times New Roman" w:cs="Times New Roman"/>
          <w:sz w:val="24"/>
          <w:szCs w:val="24"/>
        </w:rPr>
        <w:fldChar w:fldCharType="separate"/>
      </w:r>
      <w:r w:rsidR="00704FFF">
        <w:rPr>
          <w:rFonts w:ascii="Times New Roman" w:hAnsi="Times New Roman" w:cs="Times New Roman"/>
          <w:noProof/>
          <w:sz w:val="24"/>
          <w:szCs w:val="24"/>
        </w:rPr>
        <w:t>(Calear et al., 2014; Chan, Batterham, Christensen, &amp; Galletly, 2014)</w:t>
      </w:r>
      <w:r w:rsidR="00623367" w:rsidRPr="00DB279A">
        <w:rPr>
          <w:rFonts w:ascii="Times New Roman" w:hAnsi="Times New Roman" w:cs="Times New Roman"/>
          <w:sz w:val="24"/>
          <w:szCs w:val="24"/>
        </w:rPr>
        <w:fldChar w:fldCharType="end"/>
      </w:r>
      <w:r w:rsidR="00623367">
        <w:rPr>
          <w:rFonts w:ascii="Times New Roman" w:hAnsi="Times New Roman" w:cs="Times New Roman"/>
          <w:sz w:val="24"/>
          <w:szCs w:val="24"/>
        </w:rPr>
        <w:t>.</w:t>
      </w:r>
    </w:p>
    <w:p w14:paraId="63B5B9C7" w14:textId="0B106A79" w:rsidR="007E6ABF" w:rsidRPr="00DB279A" w:rsidRDefault="00A93047" w:rsidP="009A5330">
      <w:pPr>
        <w:spacing w:after="0" w:line="480" w:lineRule="auto"/>
        <w:ind w:firstLine="720"/>
        <w:rPr>
          <w:rFonts w:ascii="Times New Roman" w:hAnsi="Times New Roman" w:cs="Times New Roman"/>
          <w:sz w:val="24"/>
          <w:szCs w:val="24"/>
        </w:rPr>
      </w:pPr>
      <w:r w:rsidRPr="00DB279A">
        <w:rPr>
          <w:rFonts w:ascii="Times New Roman" w:hAnsi="Times New Roman" w:cs="Times New Roman"/>
          <w:sz w:val="24"/>
          <w:szCs w:val="24"/>
        </w:rPr>
        <w:t xml:space="preserve">Low </w:t>
      </w:r>
      <w:r w:rsidR="00A41ED7" w:rsidRPr="00DB279A">
        <w:rPr>
          <w:rFonts w:ascii="Times New Roman" w:hAnsi="Times New Roman" w:cs="Times New Roman"/>
          <w:sz w:val="24"/>
          <w:szCs w:val="24"/>
        </w:rPr>
        <w:t>suicide literacy</w:t>
      </w:r>
      <w:r w:rsidRPr="00DB279A">
        <w:rPr>
          <w:rFonts w:ascii="Times New Roman" w:hAnsi="Times New Roman" w:cs="Times New Roman"/>
          <w:sz w:val="24"/>
          <w:szCs w:val="24"/>
        </w:rPr>
        <w:t xml:space="preserve">, that is, limited public knowledge about </w:t>
      </w:r>
      <w:r w:rsidR="00A00299" w:rsidRPr="00DB279A">
        <w:rPr>
          <w:rFonts w:ascii="Times New Roman" w:hAnsi="Times New Roman" w:cs="Times New Roman"/>
          <w:sz w:val="24"/>
          <w:szCs w:val="24"/>
        </w:rPr>
        <w:t>suicide</w:t>
      </w:r>
      <w:r w:rsidRPr="00DB279A">
        <w:rPr>
          <w:rFonts w:ascii="Times New Roman" w:hAnsi="Times New Roman" w:cs="Times New Roman"/>
          <w:sz w:val="24"/>
          <w:szCs w:val="24"/>
        </w:rPr>
        <w:t>,</w:t>
      </w:r>
      <w:r w:rsidR="00A41ED7" w:rsidRPr="00DB279A">
        <w:rPr>
          <w:rFonts w:ascii="Times New Roman" w:hAnsi="Times New Roman" w:cs="Times New Roman"/>
          <w:sz w:val="24"/>
          <w:szCs w:val="24"/>
        </w:rPr>
        <w:t xml:space="preserve"> has also been shown to impact on </w:t>
      </w:r>
      <w:r w:rsidR="007F70FD">
        <w:rPr>
          <w:rFonts w:ascii="Times New Roman" w:hAnsi="Times New Roman" w:cs="Times New Roman"/>
          <w:sz w:val="24"/>
          <w:szCs w:val="24"/>
        </w:rPr>
        <w:t xml:space="preserve">outcomes for people experiencing suicidal thoughts or behaviours. </w:t>
      </w:r>
      <w:r w:rsidR="00DE70FD">
        <w:rPr>
          <w:rFonts w:ascii="Times New Roman" w:hAnsi="Times New Roman" w:cs="Times New Roman"/>
          <w:sz w:val="24"/>
          <w:szCs w:val="24"/>
        </w:rPr>
        <w:t>T</w:t>
      </w:r>
      <w:r w:rsidR="00DE70FD" w:rsidRPr="00DB279A">
        <w:rPr>
          <w:rFonts w:ascii="Times New Roman" w:hAnsi="Times New Roman" w:cs="Times New Roman"/>
          <w:sz w:val="24"/>
          <w:szCs w:val="24"/>
        </w:rPr>
        <w:t xml:space="preserve">here is emerging evidence </w:t>
      </w:r>
      <w:r w:rsidR="00DC1197">
        <w:rPr>
          <w:rFonts w:ascii="Times New Roman" w:hAnsi="Times New Roman" w:cs="Times New Roman"/>
          <w:sz w:val="24"/>
          <w:szCs w:val="24"/>
        </w:rPr>
        <w:t xml:space="preserve">that </w:t>
      </w:r>
      <w:r w:rsidR="00DE70FD">
        <w:rPr>
          <w:rFonts w:ascii="Times New Roman" w:hAnsi="Times New Roman" w:cs="Times New Roman"/>
          <w:sz w:val="24"/>
          <w:szCs w:val="24"/>
        </w:rPr>
        <w:t>people who</w:t>
      </w:r>
      <w:r w:rsidR="00DE70FD" w:rsidRPr="00DB279A">
        <w:rPr>
          <w:rFonts w:ascii="Times New Roman" w:hAnsi="Times New Roman" w:cs="Times New Roman"/>
          <w:sz w:val="24"/>
          <w:szCs w:val="24"/>
        </w:rPr>
        <w:t xml:space="preserve"> </w:t>
      </w:r>
      <w:r w:rsidR="00DE70FD">
        <w:rPr>
          <w:rFonts w:ascii="Times New Roman" w:hAnsi="Times New Roman" w:cs="Times New Roman"/>
          <w:sz w:val="24"/>
          <w:szCs w:val="24"/>
        </w:rPr>
        <w:t>hold m</w:t>
      </w:r>
      <w:r w:rsidR="00DE70FD" w:rsidRPr="00DB279A">
        <w:rPr>
          <w:rFonts w:ascii="Times New Roman" w:hAnsi="Times New Roman" w:cs="Times New Roman"/>
          <w:sz w:val="24"/>
          <w:szCs w:val="24"/>
        </w:rPr>
        <w:t>isconceptions about risk factors, treatments and signs of suicidal behaviours</w:t>
      </w:r>
      <w:r w:rsidR="00DE70FD">
        <w:rPr>
          <w:rFonts w:ascii="Times New Roman" w:hAnsi="Times New Roman" w:cs="Times New Roman"/>
          <w:sz w:val="24"/>
          <w:szCs w:val="24"/>
        </w:rPr>
        <w:t xml:space="preserve"> </w:t>
      </w:r>
      <w:r w:rsidR="00DE70FD" w:rsidRPr="00DB279A">
        <w:rPr>
          <w:rFonts w:ascii="Times New Roman" w:hAnsi="Times New Roman" w:cs="Times New Roman"/>
          <w:sz w:val="24"/>
          <w:szCs w:val="24"/>
        </w:rPr>
        <w:t xml:space="preserve">may </w:t>
      </w:r>
      <w:r w:rsidR="00DE70FD">
        <w:rPr>
          <w:rFonts w:ascii="Times New Roman" w:hAnsi="Times New Roman" w:cs="Times New Roman"/>
          <w:sz w:val="24"/>
          <w:szCs w:val="24"/>
        </w:rPr>
        <w:t xml:space="preserve">be at </w:t>
      </w:r>
      <w:r w:rsidR="00DE70FD" w:rsidRPr="00DB279A">
        <w:rPr>
          <w:rFonts w:ascii="Times New Roman" w:hAnsi="Times New Roman" w:cs="Times New Roman"/>
          <w:sz w:val="24"/>
          <w:szCs w:val="24"/>
        </w:rPr>
        <w:t>increase</w:t>
      </w:r>
      <w:r w:rsidR="00DE70FD">
        <w:rPr>
          <w:rFonts w:ascii="Times New Roman" w:hAnsi="Times New Roman" w:cs="Times New Roman"/>
          <w:sz w:val="24"/>
          <w:szCs w:val="24"/>
        </w:rPr>
        <w:t>d</w:t>
      </w:r>
      <w:r w:rsidR="00DE70FD" w:rsidRPr="00DB279A">
        <w:rPr>
          <w:rFonts w:ascii="Times New Roman" w:hAnsi="Times New Roman" w:cs="Times New Roman"/>
          <w:sz w:val="24"/>
          <w:szCs w:val="24"/>
        </w:rPr>
        <w:t xml:space="preserve"> risk of suicid</w:t>
      </w:r>
      <w:r w:rsidR="00DE70FD">
        <w:rPr>
          <w:rFonts w:ascii="Times New Roman" w:hAnsi="Times New Roman" w:cs="Times New Roman"/>
          <w:sz w:val="24"/>
          <w:szCs w:val="24"/>
        </w:rPr>
        <w:t>al thoughts or behaviours, particularly when stigmatising or glorifying attitudes</w:t>
      </w:r>
      <w:r w:rsidR="00DE70FD" w:rsidRPr="00DB279A">
        <w:rPr>
          <w:rFonts w:ascii="Times New Roman" w:hAnsi="Times New Roman" w:cs="Times New Roman"/>
          <w:sz w:val="24"/>
          <w:szCs w:val="24"/>
        </w:rPr>
        <w:t xml:space="preserve"> </w:t>
      </w:r>
      <w:r w:rsidR="00DE70FD">
        <w:rPr>
          <w:rFonts w:ascii="Times New Roman" w:hAnsi="Times New Roman" w:cs="Times New Roman"/>
          <w:sz w:val="24"/>
          <w:szCs w:val="24"/>
        </w:rPr>
        <w:t xml:space="preserve">are also present </w:t>
      </w:r>
      <w:r w:rsidR="00DE70FD" w:rsidRPr="00DB279A">
        <w:rPr>
          <w:rFonts w:ascii="Times New Roman" w:hAnsi="Times New Roman" w:cs="Times New Roman"/>
          <w:sz w:val="24"/>
          <w:szCs w:val="24"/>
        </w:rPr>
        <w:fldChar w:fldCharType="begin"/>
      </w:r>
      <w:r w:rsidR="00496B78">
        <w:rPr>
          <w:rFonts w:ascii="Times New Roman" w:hAnsi="Times New Roman" w:cs="Times New Roman"/>
          <w:sz w:val="24"/>
          <w:szCs w:val="24"/>
        </w:rPr>
        <w:instrText xml:space="preserve"> ADDIN EN.CITE &lt;EndNote&gt;&lt;Cite&gt;&lt;Author&gt;Callahan&lt;/Author&gt;&lt;Year&gt;1996&lt;/Year&gt;&lt;RecNum&gt;11&lt;/RecNum&gt;&lt;DisplayText&gt;(Callahan, 1996; Sharaf et al., 2012)&lt;/DisplayText&gt;&lt;record&gt;&lt;rec-number&gt;11&lt;/rec-number&gt;&lt;foreign-keys&gt;&lt;key app="EN" db-id="fx9rzxfzxdaxs9efdv1pavpgwsfxextx5ref" timestamp="1520563138"&gt;11&lt;/key&gt;&lt;/foreign-keys&gt;&lt;ref-type name="Journal Article"&gt;17&lt;/ref-type&gt;&lt;contributors&gt;&lt;authors&gt;&lt;author&gt;Callahan, Jay&lt;/author&gt;&lt;/authors&gt;&lt;/contributors&gt;&lt;titles&gt;&lt;title&gt;Negative effects of a school suicide postvention program—a case example&lt;/title&gt;&lt;secondary-title&gt;Crisis&lt;/secondary-title&gt;&lt;/titles&gt;&lt;periodical&gt;&lt;full-title&gt;Crisis&lt;/full-title&gt;&lt;/periodical&gt;&lt;pages&gt;108-115&lt;/pages&gt;&lt;volume&gt;17&lt;/volume&gt;&lt;number&gt;3&lt;/number&gt;&lt;dates&gt;&lt;year&gt;1996&lt;/year&gt;&lt;/dates&gt;&lt;isbn&gt;0227-5910&lt;/isbn&gt;&lt;urls&gt;&lt;/urls&gt;&lt;/record&gt;&lt;/Cite&gt;&lt;Cite&gt;&lt;Author&gt;Sharaf&lt;/Author&gt;&lt;Year&gt;2012&lt;/Year&gt;&lt;RecNum&gt;5&lt;/RecNum&gt;&lt;record&gt;&lt;rec-number&gt;5&lt;/rec-number&gt;&lt;foreign-keys&gt;&lt;key app="EN" db-id="fx9rzxfzxdaxs9efdv1pavpgwsfxextx5ref" timestamp="1520563135"&gt;5&lt;/key&gt;&lt;/foreign-keys&gt;&lt;ref-type name="Journal Article"&gt;17&lt;/ref-type&gt;&lt;contributors&gt;&lt;authors&gt;&lt;author&gt;Sharaf, Amira Y&lt;/author&gt;&lt;author&gt;Ossman, Laila H&lt;/author&gt;&lt;author&gt;Lachine, Ola A&lt;/author&gt;&lt;/authors&gt;&lt;/contributors&gt;&lt;titles&gt;&lt;title&gt;A cross-sectional study of the relationships between illness insight, internalized stigma, and suicide risk in individuals with schizophrenia&lt;/title&gt;&lt;secondary-title&gt;International journal of nursing studies&lt;/secondary-title&gt;&lt;/titles&gt;&lt;periodical&gt;&lt;full-title&gt;International journal of nursing studies&lt;/full-title&gt;&lt;/periodical&gt;&lt;pages&gt;1512-1520&lt;/pages&gt;&lt;volume&gt;49&lt;/volume&gt;&lt;number&gt;12&lt;/number&gt;&lt;dates&gt;&lt;year&gt;2012&lt;/year&gt;&lt;/dates&gt;&lt;isbn&gt;0020-7489&lt;/isbn&gt;&lt;urls&gt;&lt;/urls&gt;&lt;/record&gt;&lt;/Cite&gt;&lt;/EndNote&gt;</w:instrText>
      </w:r>
      <w:r w:rsidR="00DE70FD" w:rsidRPr="00DB279A">
        <w:rPr>
          <w:rFonts w:ascii="Times New Roman" w:hAnsi="Times New Roman" w:cs="Times New Roman"/>
          <w:sz w:val="24"/>
          <w:szCs w:val="24"/>
        </w:rPr>
        <w:fldChar w:fldCharType="separate"/>
      </w:r>
      <w:r w:rsidR="00DE70FD">
        <w:rPr>
          <w:rFonts w:ascii="Times New Roman" w:hAnsi="Times New Roman" w:cs="Times New Roman"/>
          <w:noProof/>
          <w:sz w:val="24"/>
          <w:szCs w:val="24"/>
        </w:rPr>
        <w:t>(Callahan, 1996; Sharaf et al., 2012)</w:t>
      </w:r>
      <w:r w:rsidR="00DE70FD" w:rsidRPr="00DB279A">
        <w:rPr>
          <w:rFonts w:ascii="Times New Roman" w:hAnsi="Times New Roman" w:cs="Times New Roman"/>
          <w:sz w:val="24"/>
          <w:szCs w:val="24"/>
        </w:rPr>
        <w:fldChar w:fldCharType="end"/>
      </w:r>
      <w:r w:rsidR="00DE70FD" w:rsidRPr="00DB279A">
        <w:rPr>
          <w:rFonts w:ascii="Times New Roman" w:hAnsi="Times New Roman" w:cs="Times New Roman"/>
          <w:sz w:val="24"/>
          <w:szCs w:val="24"/>
        </w:rPr>
        <w:t>.</w:t>
      </w:r>
      <w:r w:rsidR="00DE70FD">
        <w:rPr>
          <w:rFonts w:ascii="Times New Roman" w:hAnsi="Times New Roman" w:cs="Times New Roman"/>
          <w:sz w:val="24"/>
          <w:szCs w:val="24"/>
        </w:rPr>
        <w:t xml:space="preserve"> E</w:t>
      </w:r>
      <w:r w:rsidR="00DE70FD" w:rsidRPr="00DB279A">
        <w:rPr>
          <w:rFonts w:ascii="Times New Roman" w:hAnsi="Times New Roman" w:cs="Times New Roman"/>
          <w:sz w:val="24"/>
          <w:szCs w:val="24"/>
        </w:rPr>
        <w:t>ngagement with professional services</w:t>
      </w:r>
      <w:r w:rsidR="00DE70FD">
        <w:rPr>
          <w:rFonts w:ascii="Times New Roman" w:hAnsi="Times New Roman" w:cs="Times New Roman"/>
          <w:sz w:val="24"/>
          <w:szCs w:val="24"/>
        </w:rPr>
        <w:t xml:space="preserve"> may also be impeded by limited suicide literacy </w:t>
      </w:r>
      <w:r w:rsidR="004013FB" w:rsidRPr="00DB279A">
        <w:rPr>
          <w:rFonts w:ascii="Times New Roman" w:hAnsi="Times New Roman" w:cs="Times New Roman"/>
          <w:sz w:val="24"/>
          <w:szCs w:val="24"/>
        </w:rPr>
        <w:fldChar w:fldCharType="begin"/>
      </w:r>
      <w:r w:rsidR="00496B78">
        <w:rPr>
          <w:rFonts w:ascii="Times New Roman" w:hAnsi="Times New Roman" w:cs="Times New Roman"/>
          <w:sz w:val="24"/>
          <w:szCs w:val="24"/>
        </w:rPr>
        <w:instrText xml:space="preserve"> ADDIN EN.CITE &lt;EndNote&gt;&lt;Cite&gt;&lt;Author&gt;Calear&lt;/Author&gt;&lt;Year&gt;2014&lt;/Year&gt;&lt;RecNum&gt;9&lt;/RecNum&gt;&lt;DisplayText&gt;(Calear et al., 2014; Goldney, Fisher, Wilson, &amp;amp; Cheok, 2002)&lt;/DisplayText&gt;&lt;record&gt;&lt;rec-number&gt;9&lt;/rec-number&gt;&lt;foreign-keys&gt;&lt;key app="EN" db-id="fx9rzxfzxdaxs9efdv1pavpgwsfxextx5ref" timestamp="1520563137"&gt;9&lt;/key&gt;&lt;/foreign-keys&gt;&lt;ref-type name="Journal Article"&gt;17&lt;/ref-type&gt;&lt;contributors&gt;&lt;authors&gt;&lt;author&gt;Calear, A. L.&lt;/author&gt;&lt;author&gt;Batterham, P. J.&lt;/author&gt;&lt;author&gt;Christensen, Helen&lt;/author&gt;&lt;/authors&gt;&lt;/contributors&gt;&lt;titles&gt;&lt;title&gt;Predictors of help-seeking for suicidal ideation in the community: risks and opportunities for public suicide prevention campaigns&lt;/title&gt;&lt;secondary-title&gt;Psychiatry Research&lt;/secondary-title&gt;&lt;/titles&gt;&lt;periodical&gt;&lt;full-title&gt;Psychiatry Research&lt;/full-title&gt;&lt;/periodical&gt;&lt;pages&gt;525-530&lt;/pages&gt;&lt;volume&gt;219&lt;/volume&gt;&lt;number&gt;3&lt;/number&gt;&lt;dates&gt;&lt;year&gt;2014&lt;/year&gt;&lt;/dates&gt;&lt;isbn&gt;0165-1781&lt;/isbn&gt;&lt;urls&gt;&lt;/urls&gt;&lt;/record&gt;&lt;/Cite&gt;&lt;Cite&gt;&lt;Author&gt;Goldney&lt;/Author&gt;&lt;Year&gt;2002&lt;/Year&gt;&lt;RecNum&gt;12&lt;/RecNum&gt;&lt;record&gt;&lt;rec-number&gt;12&lt;/rec-number&gt;&lt;foreign-keys&gt;&lt;key app="EN" db-id="fx9rzxfzxdaxs9efdv1pavpgwsfxextx5ref" timestamp="1520563139"&gt;12&lt;/key&gt;&lt;/foreign-keys&gt;&lt;ref-type name="Journal Article"&gt;17&lt;/ref-type&gt;&lt;contributors&gt;&lt;authors&gt;&lt;author&gt;Goldney, Robert D&lt;/author&gt;&lt;author&gt;Fisher, Laura J&lt;/author&gt;&lt;author&gt;Wilson, David H&lt;/author&gt;&lt;author&gt;Cheok, Frida&lt;/author&gt;&lt;/authors&gt;&lt;/contributors&gt;&lt;titles&gt;&lt;title&gt;Mental health literacy of those with major depression and suicidal ideation: an impediment to help seeking&lt;/title&gt;&lt;secondary-title&gt;Suicide and Life-Threatening Behavior&lt;/secondary-title&gt;&lt;/titles&gt;&lt;periodical&gt;&lt;full-title&gt;Suicide and Life-Threatening Behavior&lt;/full-title&gt;&lt;/periodical&gt;&lt;pages&gt;394-403&lt;/pages&gt;&lt;volume&gt;32&lt;/volume&gt;&lt;number&gt;4&lt;/number&gt;&lt;dates&gt;&lt;year&gt;2002&lt;/year&gt;&lt;/dates&gt;&lt;isbn&gt;1943-278X&lt;/isbn&gt;&lt;urls&gt;&lt;/urls&gt;&lt;/record&gt;&lt;/Cite&gt;&lt;/EndNote&gt;</w:instrText>
      </w:r>
      <w:r w:rsidR="004013FB" w:rsidRPr="00DB279A">
        <w:rPr>
          <w:rFonts w:ascii="Times New Roman" w:hAnsi="Times New Roman" w:cs="Times New Roman"/>
          <w:sz w:val="24"/>
          <w:szCs w:val="24"/>
        </w:rPr>
        <w:fldChar w:fldCharType="separate"/>
      </w:r>
      <w:r w:rsidR="004013FB" w:rsidRPr="00DB279A">
        <w:rPr>
          <w:rFonts w:ascii="Times New Roman" w:hAnsi="Times New Roman" w:cs="Times New Roman"/>
          <w:noProof/>
          <w:sz w:val="24"/>
          <w:szCs w:val="24"/>
        </w:rPr>
        <w:t>(Calear et al., 2014; Goldney, Fisher, Wilson, &amp; Cheok, 2002)</w:t>
      </w:r>
      <w:r w:rsidR="004013FB" w:rsidRPr="00DB279A">
        <w:rPr>
          <w:rFonts w:ascii="Times New Roman" w:hAnsi="Times New Roman" w:cs="Times New Roman"/>
          <w:sz w:val="24"/>
          <w:szCs w:val="24"/>
        </w:rPr>
        <w:fldChar w:fldCharType="end"/>
      </w:r>
      <w:r w:rsidR="00100741" w:rsidRPr="00DB279A">
        <w:rPr>
          <w:rFonts w:ascii="Times New Roman" w:hAnsi="Times New Roman" w:cs="Times New Roman"/>
          <w:sz w:val="24"/>
          <w:szCs w:val="24"/>
        </w:rPr>
        <w:t>.</w:t>
      </w:r>
      <w:r w:rsidR="00A41ED7" w:rsidRPr="00DB279A">
        <w:rPr>
          <w:rFonts w:ascii="Times New Roman" w:hAnsi="Times New Roman" w:cs="Times New Roman"/>
          <w:sz w:val="24"/>
          <w:szCs w:val="24"/>
        </w:rPr>
        <w:t xml:space="preserve"> </w:t>
      </w:r>
    </w:p>
    <w:p w14:paraId="1C004A1D" w14:textId="73253874" w:rsidR="00A512E2" w:rsidRPr="00DB279A" w:rsidRDefault="00A41ED7" w:rsidP="009A5330">
      <w:pPr>
        <w:spacing w:after="0" w:line="480" w:lineRule="auto"/>
        <w:ind w:firstLine="720"/>
        <w:rPr>
          <w:rFonts w:ascii="Times New Roman" w:hAnsi="Times New Roman" w:cs="Times New Roman"/>
          <w:sz w:val="24"/>
          <w:szCs w:val="24"/>
        </w:rPr>
      </w:pPr>
      <w:r w:rsidRPr="00DB279A">
        <w:rPr>
          <w:rFonts w:ascii="Times New Roman" w:hAnsi="Times New Roman" w:cs="Times New Roman"/>
          <w:sz w:val="24"/>
          <w:szCs w:val="24"/>
        </w:rPr>
        <w:t xml:space="preserve">People with mood disorders </w:t>
      </w:r>
      <w:r w:rsidR="00232C1A" w:rsidRPr="00DB279A">
        <w:rPr>
          <w:rFonts w:ascii="Times New Roman" w:hAnsi="Times New Roman" w:cs="Times New Roman"/>
          <w:sz w:val="24"/>
          <w:szCs w:val="24"/>
        </w:rPr>
        <w:t>are</w:t>
      </w:r>
      <w:r w:rsidR="00DE70FD">
        <w:rPr>
          <w:rFonts w:ascii="Times New Roman" w:hAnsi="Times New Roman" w:cs="Times New Roman"/>
          <w:sz w:val="24"/>
          <w:szCs w:val="24"/>
        </w:rPr>
        <w:t xml:space="preserve"> a group who have </w:t>
      </w:r>
      <w:r w:rsidR="00232C1A" w:rsidRPr="00DB279A">
        <w:rPr>
          <w:rFonts w:ascii="Times New Roman" w:hAnsi="Times New Roman" w:cs="Times New Roman"/>
          <w:sz w:val="24"/>
          <w:szCs w:val="24"/>
        </w:rPr>
        <w:t>sign</w:t>
      </w:r>
      <w:r w:rsidR="00B63D9D" w:rsidRPr="00DB279A">
        <w:rPr>
          <w:rFonts w:ascii="Times New Roman" w:hAnsi="Times New Roman" w:cs="Times New Roman"/>
          <w:sz w:val="24"/>
          <w:szCs w:val="24"/>
        </w:rPr>
        <w:t>i</w:t>
      </w:r>
      <w:r w:rsidR="00232C1A" w:rsidRPr="00DB279A">
        <w:rPr>
          <w:rFonts w:ascii="Times New Roman" w:hAnsi="Times New Roman" w:cs="Times New Roman"/>
          <w:sz w:val="24"/>
          <w:szCs w:val="24"/>
        </w:rPr>
        <w:t>ficantly increased risk o</w:t>
      </w:r>
      <w:r w:rsidR="00B63D9D" w:rsidRPr="00DB279A">
        <w:rPr>
          <w:rFonts w:ascii="Times New Roman" w:hAnsi="Times New Roman" w:cs="Times New Roman"/>
          <w:sz w:val="24"/>
          <w:szCs w:val="24"/>
        </w:rPr>
        <w:t>f suicidal thoughts and behaviou</w:t>
      </w:r>
      <w:r w:rsidR="00232C1A" w:rsidRPr="00DB279A">
        <w:rPr>
          <w:rFonts w:ascii="Times New Roman" w:hAnsi="Times New Roman" w:cs="Times New Roman"/>
          <w:sz w:val="24"/>
          <w:szCs w:val="24"/>
        </w:rPr>
        <w:t xml:space="preserve">rs </w:t>
      </w:r>
      <w:r w:rsidR="00232C1A" w:rsidRPr="00DB279A">
        <w:rPr>
          <w:rFonts w:ascii="Times New Roman" w:hAnsi="Times New Roman" w:cs="Times New Roman"/>
          <w:sz w:val="24"/>
          <w:szCs w:val="24"/>
        </w:rPr>
        <w:fldChar w:fldCharType="begin">
          <w:fldData xml:space="preserve">PEVuZE5vdGU+PENpdGU+PEF1dGhvcj5Ob2NrPC9BdXRob3I+PFllYXI+MjAxMDwvWWVhcj48UmVj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</w:fldData>
        </w:fldChar>
      </w:r>
      <w:r w:rsidR="00496B78">
        <w:rPr>
          <w:rFonts w:ascii="Times New Roman" w:hAnsi="Times New Roman" w:cs="Times New Roman"/>
          <w:sz w:val="24"/>
          <w:szCs w:val="24"/>
        </w:rPr>
        <w:instrText xml:space="preserve"> ADDIN EN.CITE </w:instrText>
      </w:r>
      <w:r w:rsidR="00496B78">
        <w:rPr>
          <w:rFonts w:ascii="Times New Roman" w:hAnsi="Times New Roman" w:cs="Times New Roman"/>
          <w:sz w:val="24"/>
          <w:szCs w:val="24"/>
        </w:rPr>
        <w:fldChar w:fldCharType="begin">
          <w:fldData xml:space="preserve">PEVuZE5vdGU+PENpdGU+PEF1dGhvcj5Ob2NrPC9BdXRob3I+PFllYXI+MjAxMDwvWWVhcj48UmVj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</w:fldData>
        </w:fldChar>
      </w:r>
      <w:r w:rsidR="00496B78">
        <w:rPr>
          <w:rFonts w:ascii="Times New Roman" w:hAnsi="Times New Roman" w:cs="Times New Roman"/>
          <w:sz w:val="24"/>
          <w:szCs w:val="24"/>
        </w:rPr>
        <w:instrText xml:space="preserve"> ADDIN EN.CITE.DATA </w:instrText>
      </w:r>
      <w:r w:rsidR="00496B78">
        <w:rPr>
          <w:rFonts w:ascii="Times New Roman" w:hAnsi="Times New Roman" w:cs="Times New Roman"/>
          <w:sz w:val="24"/>
          <w:szCs w:val="24"/>
        </w:rPr>
      </w:r>
      <w:r w:rsidR="00496B78">
        <w:rPr>
          <w:rFonts w:ascii="Times New Roman" w:hAnsi="Times New Roman" w:cs="Times New Roman"/>
          <w:sz w:val="24"/>
          <w:szCs w:val="24"/>
        </w:rPr>
        <w:fldChar w:fldCharType="end"/>
      </w:r>
      <w:r w:rsidR="00232C1A" w:rsidRPr="00DB279A">
        <w:rPr>
          <w:rFonts w:ascii="Times New Roman" w:hAnsi="Times New Roman" w:cs="Times New Roman"/>
          <w:sz w:val="24"/>
          <w:szCs w:val="24"/>
        </w:rPr>
      </w:r>
      <w:r w:rsidR="00232C1A" w:rsidRPr="00DB279A">
        <w:rPr>
          <w:rFonts w:ascii="Times New Roman" w:hAnsi="Times New Roman" w:cs="Times New Roman"/>
          <w:sz w:val="24"/>
          <w:szCs w:val="24"/>
        </w:rPr>
        <w:fldChar w:fldCharType="separate"/>
      </w:r>
      <w:r w:rsidR="00496B78">
        <w:rPr>
          <w:rFonts w:ascii="Times New Roman" w:hAnsi="Times New Roman" w:cs="Times New Roman"/>
          <w:noProof/>
          <w:sz w:val="24"/>
          <w:szCs w:val="24"/>
        </w:rPr>
        <w:t>(Batterham, Calear, Christensen, Carragher, &amp; Sunderland, in press; Nock, Hwang, Sampson, &amp; Kessler, 2010)</w:t>
      </w:r>
      <w:r w:rsidR="00232C1A" w:rsidRPr="00DB279A">
        <w:rPr>
          <w:rFonts w:ascii="Times New Roman" w:hAnsi="Times New Roman" w:cs="Times New Roman"/>
          <w:sz w:val="24"/>
          <w:szCs w:val="24"/>
        </w:rPr>
        <w:fldChar w:fldCharType="end"/>
      </w:r>
      <w:r w:rsidR="006C1554">
        <w:rPr>
          <w:rFonts w:ascii="Times New Roman" w:hAnsi="Times New Roman" w:cs="Times New Roman"/>
          <w:sz w:val="24"/>
          <w:szCs w:val="24"/>
        </w:rPr>
        <w:t>.</w:t>
      </w:r>
      <w:r w:rsidR="006C1554" w:rsidRPr="00DB279A">
        <w:rPr>
          <w:rFonts w:ascii="Times New Roman" w:hAnsi="Times New Roman" w:cs="Times New Roman"/>
          <w:sz w:val="24"/>
          <w:szCs w:val="24"/>
        </w:rPr>
        <w:t xml:space="preserve"> </w:t>
      </w:r>
      <w:r w:rsidR="006C1554">
        <w:rPr>
          <w:rFonts w:ascii="Times New Roman" w:hAnsi="Times New Roman" w:cs="Times New Roman"/>
          <w:sz w:val="24"/>
          <w:szCs w:val="24"/>
        </w:rPr>
        <w:t xml:space="preserve">Although there is evidence that suicide </w:t>
      </w:r>
      <w:r w:rsidR="006C1554">
        <w:rPr>
          <w:rFonts w:ascii="Times New Roman" w:hAnsi="Times New Roman" w:cs="Times New Roman"/>
          <w:sz w:val="24"/>
          <w:szCs w:val="24"/>
        </w:rPr>
        <w:lastRenderedPageBreak/>
        <w:t xml:space="preserve">stigma is prevalent in the general community, it is unclear whether stigmatising attitudes </w:t>
      </w:r>
      <w:r w:rsidR="007F70FD">
        <w:rPr>
          <w:rFonts w:ascii="Times New Roman" w:hAnsi="Times New Roman" w:cs="Times New Roman"/>
          <w:sz w:val="24"/>
          <w:szCs w:val="24"/>
        </w:rPr>
        <w:t xml:space="preserve">extend to </w:t>
      </w:r>
      <w:r w:rsidR="006C1554">
        <w:rPr>
          <w:rFonts w:ascii="Times New Roman" w:hAnsi="Times New Roman" w:cs="Times New Roman"/>
          <w:sz w:val="24"/>
          <w:szCs w:val="24"/>
        </w:rPr>
        <w:t>people who meet criteria for a mood disorder. Similarly, deficits in suicide literacy are documented within the community</w:t>
      </w:r>
      <w:r w:rsidR="007F70FD">
        <w:rPr>
          <w:rFonts w:ascii="Times New Roman" w:hAnsi="Times New Roman" w:cs="Times New Roman"/>
          <w:sz w:val="24"/>
          <w:szCs w:val="24"/>
        </w:rPr>
        <w:t xml:space="preserve"> </w:t>
      </w:r>
      <w:r w:rsidR="007F70FD">
        <w:rPr>
          <w:rFonts w:ascii="Times New Roman" w:hAnsi="Times New Roman" w:cs="Times New Roman"/>
          <w:sz w:val="24"/>
          <w:szCs w:val="24"/>
        </w:rPr>
        <w:fldChar w:fldCharType="begin"/>
      </w:r>
      <w:r w:rsidR="00496B78">
        <w:rPr>
          <w:rFonts w:ascii="Times New Roman" w:hAnsi="Times New Roman" w:cs="Times New Roman"/>
          <w:sz w:val="24"/>
          <w:szCs w:val="24"/>
        </w:rPr>
        <w:instrText xml:space="preserve"> ADDIN EN.CITE &lt;EndNote&gt;&lt;Cite&gt;&lt;Author&gt;Batterham&lt;/Author&gt;&lt;Year&gt;2013&lt;/Year&gt;&lt;RecNum&gt;15&lt;/RecNum&gt;&lt;DisplayText&gt;(Batterham, Calear, &amp;amp; Christensen, 2013a)&lt;/DisplayText&gt;&lt;record&gt;&lt;rec-number&gt;15&lt;/rec-number&gt;&lt;foreign-keys&gt;&lt;key app="EN" db-id="fx9rzxfzxdaxs9efdv1pavpgwsfxextx5ref" timestamp="1520563141"&gt;15&lt;/key&gt;&lt;/foreign-keys&gt;&lt;ref-type name="Journal Article"&gt;17&lt;/ref-type&gt;&lt;contributors&gt;&lt;authors&gt;&lt;author&gt;Batterham, P. J.&lt;/author&gt;&lt;author&gt;Calear, A. L.&lt;/author&gt;&lt;author&gt;Christensen, Helen&lt;/author&gt;&lt;/authors&gt;&lt;/contributors&gt;&lt;titles&gt;&lt;title&gt;Correlates of suicide stigma and suicide literacy in the community&lt;/title&gt;&lt;secondary-title&gt;Suicide and Life-Threatening Behavior&lt;/secondary-title&gt;&lt;/titles&gt;&lt;periodical&gt;&lt;full-title&gt;Suicide and Life-Threatening Behavior&lt;/full-title&gt;&lt;/periodical&gt;&lt;pages&gt;406-417&lt;/pages&gt;&lt;volume&gt;43&lt;/volume&gt;&lt;number&gt;4&lt;/number&gt;&lt;dates&gt;&lt;year&gt;2013&lt;/year&gt;&lt;/dates&gt;&lt;isbn&gt;1943-278X&lt;/isbn&gt;&lt;urls&gt;&lt;/urls&gt;&lt;/record&gt;&lt;/Cite&gt;&lt;/EndNote&gt;</w:instrText>
      </w:r>
      <w:r w:rsidR="007F70FD">
        <w:rPr>
          <w:rFonts w:ascii="Times New Roman" w:hAnsi="Times New Roman" w:cs="Times New Roman"/>
          <w:sz w:val="24"/>
          <w:szCs w:val="24"/>
        </w:rPr>
        <w:fldChar w:fldCharType="separate"/>
      </w:r>
      <w:r w:rsidR="007F70FD">
        <w:rPr>
          <w:rFonts w:ascii="Times New Roman" w:hAnsi="Times New Roman" w:cs="Times New Roman"/>
          <w:noProof/>
          <w:sz w:val="24"/>
          <w:szCs w:val="24"/>
        </w:rPr>
        <w:t>(Batterham, Calear, &amp; Christensen, 2013a)</w:t>
      </w:r>
      <w:r w:rsidR="007F70FD">
        <w:rPr>
          <w:rFonts w:ascii="Times New Roman" w:hAnsi="Times New Roman" w:cs="Times New Roman"/>
          <w:sz w:val="24"/>
          <w:szCs w:val="24"/>
        </w:rPr>
        <w:fldChar w:fldCharType="end"/>
      </w:r>
      <w:r w:rsidR="006C1554">
        <w:rPr>
          <w:rFonts w:ascii="Times New Roman" w:hAnsi="Times New Roman" w:cs="Times New Roman"/>
          <w:sz w:val="24"/>
          <w:szCs w:val="24"/>
        </w:rPr>
        <w:t xml:space="preserve">, and may be </w:t>
      </w:r>
      <w:r w:rsidR="007F70FD">
        <w:rPr>
          <w:rFonts w:ascii="Times New Roman" w:hAnsi="Times New Roman" w:cs="Times New Roman"/>
          <w:sz w:val="24"/>
          <w:szCs w:val="24"/>
        </w:rPr>
        <w:t>also be present</w:t>
      </w:r>
      <w:r w:rsidR="006C1554">
        <w:rPr>
          <w:rFonts w:ascii="Times New Roman" w:hAnsi="Times New Roman" w:cs="Times New Roman"/>
          <w:sz w:val="24"/>
          <w:szCs w:val="24"/>
        </w:rPr>
        <w:t xml:space="preserve"> among individuals </w:t>
      </w:r>
      <w:r w:rsidR="0047705A">
        <w:rPr>
          <w:rFonts w:ascii="Times New Roman" w:hAnsi="Times New Roman" w:cs="Times New Roman"/>
          <w:sz w:val="24"/>
          <w:szCs w:val="24"/>
        </w:rPr>
        <w:t xml:space="preserve">with mood disorders. There is </w:t>
      </w:r>
      <w:r w:rsidR="006C1554">
        <w:rPr>
          <w:rFonts w:ascii="Times New Roman" w:hAnsi="Times New Roman" w:cs="Times New Roman"/>
          <w:sz w:val="24"/>
          <w:szCs w:val="24"/>
        </w:rPr>
        <w:t xml:space="preserve">also </w:t>
      </w:r>
      <w:r w:rsidR="0047705A">
        <w:rPr>
          <w:rFonts w:ascii="Times New Roman" w:hAnsi="Times New Roman" w:cs="Times New Roman"/>
          <w:sz w:val="24"/>
          <w:szCs w:val="24"/>
        </w:rPr>
        <w:t xml:space="preserve">an evidence gap in </w:t>
      </w:r>
      <w:r w:rsidR="006C1554">
        <w:rPr>
          <w:rFonts w:ascii="Times New Roman" w:hAnsi="Times New Roman" w:cs="Times New Roman"/>
          <w:sz w:val="24"/>
          <w:szCs w:val="24"/>
        </w:rPr>
        <w:t xml:space="preserve">whether the factors associated with </w:t>
      </w:r>
      <w:r w:rsidR="0047705A">
        <w:rPr>
          <w:rFonts w:ascii="Times New Roman" w:hAnsi="Times New Roman" w:cs="Times New Roman"/>
          <w:sz w:val="24"/>
          <w:szCs w:val="24"/>
        </w:rPr>
        <w:t xml:space="preserve">suicide </w:t>
      </w:r>
      <w:r w:rsidR="006C1554">
        <w:rPr>
          <w:rFonts w:ascii="Times New Roman" w:hAnsi="Times New Roman" w:cs="Times New Roman"/>
          <w:sz w:val="24"/>
          <w:szCs w:val="24"/>
        </w:rPr>
        <w:t xml:space="preserve">stigma </w:t>
      </w:r>
      <w:r w:rsidR="0047705A">
        <w:rPr>
          <w:rFonts w:ascii="Times New Roman" w:hAnsi="Times New Roman" w:cs="Times New Roman"/>
          <w:sz w:val="24"/>
          <w:szCs w:val="24"/>
        </w:rPr>
        <w:t xml:space="preserve">and literacy </w:t>
      </w:r>
      <w:r w:rsidR="006C1554">
        <w:rPr>
          <w:rFonts w:ascii="Times New Roman" w:hAnsi="Times New Roman" w:cs="Times New Roman"/>
          <w:sz w:val="24"/>
          <w:szCs w:val="24"/>
        </w:rPr>
        <w:t>are similar in clinical settings compared to community</w:t>
      </w:r>
      <w:r w:rsidR="0047705A">
        <w:rPr>
          <w:rFonts w:ascii="Times New Roman" w:hAnsi="Times New Roman" w:cs="Times New Roman"/>
          <w:sz w:val="24"/>
          <w:szCs w:val="24"/>
        </w:rPr>
        <w:t xml:space="preserve"> settings</w:t>
      </w:r>
      <w:r w:rsidR="006C1554">
        <w:rPr>
          <w:rFonts w:ascii="Times New Roman" w:hAnsi="Times New Roman" w:cs="Times New Roman"/>
          <w:sz w:val="24"/>
          <w:szCs w:val="24"/>
        </w:rPr>
        <w:t xml:space="preserve">. Assessing the prevalence and correlates of suicide </w:t>
      </w:r>
      <w:r w:rsidR="0047705A">
        <w:rPr>
          <w:rFonts w:ascii="Times New Roman" w:hAnsi="Times New Roman" w:cs="Times New Roman"/>
          <w:sz w:val="24"/>
          <w:szCs w:val="24"/>
        </w:rPr>
        <w:t xml:space="preserve">stigma and literacy in a clinical setting </w:t>
      </w:r>
      <w:r w:rsidR="007F70FD">
        <w:rPr>
          <w:rFonts w:ascii="Times New Roman" w:hAnsi="Times New Roman" w:cs="Times New Roman"/>
          <w:sz w:val="24"/>
          <w:szCs w:val="24"/>
        </w:rPr>
        <w:t xml:space="preserve">will </w:t>
      </w:r>
      <w:r w:rsidR="0047705A">
        <w:rPr>
          <w:rFonts w:ascii="Times New Roman" w:hAnsi="Times New Roman" w:cs="Times New Roman"/>
          <w:sz w:val="24"/>
          <w:szCs w:val="24"/>
        </w:rPr>
        <w:t xml:space="preserve">provide evidence as to whether psychoeducational interventions </w:t>
      </w:r>
      <w:r w:rsidR="007F70FD">
        <w:rPr>
          <w:rFonts w:ascii="Times New Roman" w:hAnsi="Times New Roman" w:cs="Times New Roman"/>
          <w:sz w:val="24"/>
          <w:szCs w:val="24"/>
        </w:rPr>
        <w:t xml:space="preserve">focused on </w:t>
      </w:r>
      <w:r w:rsidR="0047705A">
        <w:rPr>
          <w:rFonts w:ascii="Times New Roman" w:hAnsi="Times New Roman" w:cs="Times New Roman"/>
          <w:sz w:val="24"/>
          <w:szCs w:val="24"/>
        </w:rPr>
        <w:t>suicide prevention may be worthwhile for people experiencing a mood disorder, and how such interventions should best be targeted.</w:t>
      </w:r>
    </w:p>
    <w:p w14:paraId="32DDB39E" w14:textId="248C53C2" w:rsidR="00623367" w:rsidRDefault="003503B9" w:rsidP="009A5330">
      <w:pPr>
        <w:spacing w:after="0" w:line="480" w:lineRule="auto"/>
        <w:ind w:firstLine="720"/>
        <w:rPr>
          <w:rFonts w:ascii="Times New Roman" w:hAnsi="Times New Roman" w:cs="Times New Roman"/>
          <w:sz w:val="24"/>
          <w:szCs w:val="24"/>
        </w:rPr>
      </w:pPr>
      <w:r w:rsidRPr="00DB279A">
        <w:rPr>
          <w:rFonts w:ascii="Times New Roman" w:hAnsi="Times New Roman" w:cs="Times New Roman"/>
          <w:sz w:val="24"/>
          <w:szCs w:val="24"/>
        </w:rPr>
        <w:t>T</w:t>
      </w:r>
      <w:r w:rsidR="00352192" w:rsidRPr="00DB279A">
        <w:rPr>
          <w:rFonts w:ascii="Times New Roman" w:hAnsi="Times New Roman" w:cs="Times New Roman"/>
          <w:sz w:val="24"/>
          <w:szCs w:val="24"/>
        </w:rPr>
        <w:t>he current study</w:t>
      </w:r>
      <w:r w:rsidRPr="00DB279A">
        <w:rPr>
          <w:rFonts w:ascii="Times New Roman" w:hAnsi="Times New Roman" w:cs="Times New Roman"/>
          <w:sz w:val="24"/>
          <w:szCs w:val="24"/>
        </w:rPr>
        <w:t xml:space="preserve"> aims to investigate </w:t>
      </w:r>
      <w:r w:rsidR="00537A03" w:rsidRPr="00DB279A">
        <w:rPr>
          <w:rFonts w:ascii="Times New Roman" w:hAnsi="Times New Roman" w:cs="Times New Roman"/>
          <w:sz w:val="24"/>
          <w:szCs w:val="24"/>
        </w:rPr>
        <w:t xml:space="preserve">levels and correlates of </w:t>
      </w:r>
      <w:r w:rsidR="00956CF0" w:rsidRPr="00DB279A">
        <w:rPr>
          <w:rFonts w:ascii="Times New Roman" w:hAnsi="Times New Roman" w:cs="Times New Roman"/>
          <w:sz w:val="24"/>
          <w:szCs w:val="24"/>
        </w:rPr>
        <w:t xml:space="preserve">suicide stigma and suicide literacy in an Australian sample of </w:t>
      </w:r>
      <w:r w:rsidR="00537A03" w:rsidRPr="00DB279A">
        <w:rPr>
          <w:rFonts w:ascii="Times New Roman" w:hAnsi="Times New Roman" w:cs="Times New Roman"/>
          <w:sz w:val="24"/>
          <w:szCs w:val="24"/>
        </w:rPr>
        <w:t>individuals</w:t>
      </w:r>
      <w:r w:rsidR="00956CF0" w:rsidRPr="00DB279A">
        <w:rPr>
          <w:rFonts w:ascii="Times New Roman" w:hAnsi="Times New Roman" w:cs="Times New Roman"/>
          <w:sz w:val="24"/>
          <w:szCs w:val="24"/>
        </w:rPr>
        <w:t xml:space="preserve"> clinically diagnosed with at least one type of mood disorder. Levels of stigmatising </w:t>
      </w:r>
      <w:r w:rsidR="00E46BC9" w:rsidRPr="00DB279A">
        <w:rPr>
          <w:rFonts w:ascii="Times New Roman" w:hAnsi="Times New Roman" w:cs="Times New Roman"/>
          <w:sz w:val="24"/>
          <w:szCs w:val="24"/>
        </w:rPr>
        <w:t xml:space="preserve">suicide </w:t>
      </w:r>
      <w:r w:rsidR="00956CF0" w:rsidRPr="00DB279A">
        <w:rPr>
          <w:rFonts w:ascii="Times New Roman" w:hAnsi="Times New Roman" w:cs="Times New Roman"/>
          <w:sz w:val="24"/>
          <w:szCs w:val="24"/>
        </w:rPr>
        <w:t xml:space="preserve">attitudes and </w:t>
      </w:r>
      <w:r w:rsidR="00E46BC9" w:rsidRPr="00DB279A">
        <w:rPr>
          <w:rFonts w:ascii="Times New Roman" w:hAnsi="Times New Roman" w:cs="Times New Roman"/>
          <w:sz w:val="24"/>
          <w:szCs w:val="24"/>
        </w:rPr>
        <w:t xml:space="preserve">suicide </w:t>
      </w:r>
      <w:r w:rsidR="00956CF0" w:rsidRPr="00DB279A">
        <w:rPr>
          <w:rFonts w:ascii="Times New Roman" w:hAnsi="Times New Roman" w:cs="Times New Roman"/>
          <w:sz w:val="24"/>
          <w:szCs w:val="24"/>
        </w:rPr>
        <w:t xml:space="preserve">literacy in the clinical sample were compared </w:t>
      </w:r>
      <w:r w:rsidR="00D467D6" w:rsidRPr="00DB279A">
        <w:rPr>
          <w:rFonts w:ascii="Times New Roman" w:hAnsi="Times New Roman" w:cs="Times New Roman"/>
          <w:sz w:val="24"/>
          <w:szCs w:val="24"/>
        </w:rPr>
        <w:t xml:space="preserve">with </w:t>
      </w:r>
      <w:r w:rsidR="00956CF0" w:rsidRPr="00DB279A">
        <w:rPr>
          <w:rFonts w:ascii="Times New Roman" w:hAnsi="Times New Roman" w:cs="Times New Roman"/>
          <w:sz w:val="24"/>
          <w:szCs w:val="24"/>
        </w:rPr>
        <w:t xml:space="preserve">those in a </w:t>
      </w:r>
      <w:r w:rsidR="00F41D89" w:rsidRPr="00DB279A">
        <w:rPr>
          <w:rFonts w:ascii="Times New Roman" w:hAnsi="Times New Roman" w:cs="Times New Roman"/>
          <w:sz w:val="24"/>
          <w:szCs w:val="24"/>
        </w:rPr>
        <w:t xml:space="preserve">community sample from a </w:t>
      </w:r>
      <w:r w:rsidR="00956CF0" w:rsidRPr="00DB279A">
        <w:rPr>
          <w:rFonts w:ascii="Times New Roman" w:hAnsi="Times New Roman" w:cs="Times New Roman"/>
          <w:sz w:val="24"/>
          <w:szCs w:val="24"/>
        </w:rPr>
        <w:t xml:space="preserve">previous population-based study, to </w:t>
      </w:r>
      <w:r w:rsidR="0047705A">
        <w:rPr>
          <w:rFonts w:ascii="Times New Roman" w:hAnsi="Times New Roman" w:cs="Times New Roman"/>
          <w:sz w:val="24"/>
          <w:szCs w:val="24"/>
        </w:rPr>
        <w:t>identify</w:t>
      </w:r>
      <w:r w:rsidR="00956CF0" w:rsidRPr="00DB279A">
        <w:rPr>
          <w:rFonts w:ascii="Times New Roman" w:hAnsi="Times New Roman" w:cs="Times New Roman"/>
          <w:sz w:val="24"/>
          <w:szCs w:val="24"/>
        </w:rPr>
        <w:t xml:space="preserve"> similarities and differences in the attitudes and knowledge of</w:t>
      </w:r>
      <w:r w:rsidR="00F41D89" w:rsidRPr="00DB279A">
        <w:rPr>
          <w:rFonts w:ascii="Times New Roman" w:hAnsi="Times New Roman" w:cs="Times New Roman"/>
          <w:sz w:val="24"/>
          <w:szCs w:val="24"/>
        </w:rPr>
        <w:t xml:space="preserve"> </w:t>
      </w:r>
      <w:r w:rsidR="00956CF0" w:rsidRPr="00DB279A">
        <w:rPr>
          <w:rFonts w:ascii="Times New Roman" w:hAnsi="Times New Roman" w:cs="Times New Roman"/>
          <w:sz w:val="24"/>
          <w:szCs w:val="24"/>
        </w:rPr>
        <w:t xml:space="preserve">Australian adults in clinical versus population-based settings. Observed differences may suggest whether distinct suicide prevention strategies are needed in clinical settings, and point to areas that might be targeted within prevention strategies. The current study also aims to </w:t>
      </w:r>
      <w:r w:rsidR="00DE70FD">
        <w:rPr>
          <w:rFonts w:ascii="Times New Roman" w:hAnsi="Times New Roman" w:cs="Times New Roman"/>
          <w:sz w:val="24"/>
          <w:szCs w:val="24"/>
        </w:rPr>
        <w:t>examine</w:t>
      </w:r>
      <w:r w:rsidR="00232C1A" w:rsidRPr="00DB279A">
        <w:rPr>
          <w:rFonts w:ascii="Times New Roman" w:hAnsi="Times New Roman" w:cs="Times New Roman"/>
          <w:sz w:val="24"/>
          <w:szCs w:val="24"/>
        </w:rPr>
        <w:t xml:space="preserve"> </w:t>
      </w:r>
      <w:r w:rsidRPr="00DB279A">
        <w:rPr>
          <w:rFonts w:ascii="Times New Roman" w:hAnsi="Times New Roman" w:cs="Times New Roman"/>
          <w:sz w:val="24"/>
          <w:szCs w:val="24"/>
        </w:rPr>
        <w:t>the psychometric properties of</w:t>
      </w:r>
      <w:r w:rsidR="00352192" w:rsidRPr="00DB279A">
        <w:rPr>
          <w:rFonts w:ascii="Times New Roman" w:hAnsi="Times New Roman" w:cs="Times New Roman"/>
          <w:sz w:val="24"/>
          <w:szCs w:val="24"/>
        </w:rPr>
        <w:t xml:space="preserve"> the Stigma of Suicide Scale </w:t>
      </w:r>
      <w:r w:rsidR="00F41D89" w:rsidRPr="00DB279A">
        <w:rPr>
          <w:rFonts w:ascii="Times New Roman" w:hAnsi="Times New Roman" w:cs="Times New Roman"/>
          <w:sz w:val="24"/>
          <w:szCs w:val="24"/>
        </w:rPr>
        <w:fldChar w:fldCharType="begin"/>
      </w:r>
      <w:r w:rsidR="00496B78">
        <w:rPr>
          <w:rFonts w:ascii="Times New Roman" w:hAnsi="Times New Roman" w:cs="Times New Roman"/>
          <w:sz w:val="24"/>
          <w:szCs w:val="24"/>
        </w:rPr>
        <w:instrText xml:space="preserve"> ADDIN EN.CITE &lt;EndNote&gt;&lt;Cite&gt;&lt;Author&gt;Batterham&lt;/Author&gt;&lt;Year&gt;2013&lt;/Year&gt;&lt;RecNum&gt;16&lt;/RecNum&gt;&lt;Prefix&gt;SOSS`; &lt;/Prefix&gt;&lt;DisplayText&gt;(SOSS; Batterham, Calear, &amp;amp; Christensen, 2013b)&lt;/DisplayText&gt;&lt;record&gt;&lt;rec-number&gt;16&lt;/rec-number&gt;&lt;foreign-keys&gt;&lt;key app="EN" db-id="fx9rzxfzxdaxs9efdv1pavpgwsfxextx5ref" timestamp="1520563142"&gt;16&lt;/key&gt;&lt;/foreign-keys&gt;&lt;ref-type name="Journal Article"&gt;17&lt;/ref-type&gt;&lt;contributors&gt;&lt;authors&gt;&lt;author&gt;Batterham, P. J.&lt;/author&gt;&lt;author&gt;Calear, A. L.&lt;/author&gt;&lt;author&gt;Christensen, Helen&lt;/author&gt;&lt;/authors&gt;&lt;/contributors&gt;&lt;auth-address&gt;Batterham, PJ&amp;#xD;Australian Natl Univ, Mental Hlth Res Ctr, Bldg 63,Eggleston Rd, Canberra, ACT 0200, Australia&amp;#xD;Australian Natl Univ, Mental Hlth Res Ctr, Bldg 63,Eggleston Rd, Canberra, ACT 0200, Australia&amp;#xD;Australian Natl Univ, Mental Hlth Res Ctr, Canberra, ACT 0200, Australia&amp;#xD;Univ New S Wales, Black Dog Inst, Sydney, NSW, Australia&lt;/auth-address&gt;&lt;titles&gt;&lt;title&gt;The Stigma of Suicide Scale Psychometric Properties and Correlates of the Stigma of Suicide&lt;/title&gt;&lt;secondary-title&gt;Crisis&lt;/secondary-title&gt;&lt;alt-title&gt;Crisis&lt;/alt-title&gt;&lt;/titles&gt;&lt;periodical&gt;&lt;full-title&gt;Crisis&lt;/full-title&gt;&lt;/periodical&gt;&lt;alt-periodical&gt;&lt;full-title&gt;Crisis&lt;/full-title&gt;&lt;/alt-periodical&gt;&lt;pages&gt;13-21&lt;/pages&gt;&lt;volume&gt;34&lt;/volume&gt;&lt;number&gt;1&lt;/number&gt;&lt;keywords&gt;&lt;keyword&gt;suicide&lt;/keyword&gt;&lt;keyword&gt;attitudes&lt;/keyword&gt;&lt;keyword&gt;stigma&lt;/keyword&gt;&lt;keyword&gt;scale validation&lt;/keyword&gt;&lt;keyword&gt;risk factors&lt;/keyword&gt;&lt;keyword&gt;opinion questionnaire&lt;/keyword&gt;&lt;keyword&gt;public-attitudes&lt;/keyword&gt;&lt;keyword&gt;college-students&lt;/keyword&gt;&lt;keyword&gt;mental-health&lt;/keyword&gt;&lt;keyword&gt;ideation&lt;/keyword&gt;&lt;keyword&gt;determinants&lt;/keyword&gt;&lt;keyword&gt;american&lt;/keyword&gt;&lt;/keywords&gt;&lt;dates&gt;&lt;year&gt;2013&lt;/year&gt;&lt;/dates&gt;&lt;isbn&gt;0227-5910&lt;/isbn&gt;&lt;accession-num&gt;WOS:000314364500003&lt;/accession-num&gt;&lt;urls&gt;&lt;related-urls&gt;&lt;url&gt;&amp;lt;Go to ISI&amp;gt;://WOS:000314364500003&lt;/url&gt;&lt;/related-urls&gt;&lt;/urls&gt;&lt;electronic-resource-num&gt;10.1027/0227-5910/A000156&lt;/electronic-resource-num&gt;&lt;language&gt;English&lt;/language&gt;&lt;/record&gt;&lt;/Cite&gt;&lt;/EndNote&gt;</w:instrText>
      </w:r>
      <w:r w:rsidR="00F41D89" w:rsidRPr="00DB279A">
        <w:rPr>
          <w:rFonts w:ascii="Times New Roman" w:hAnsi="Times New Roman" w:cs="Times New Roman"/>
          <w:sz w:val="24"/>
          <w:szCs w:val="24"/>
        </w:rPr>
        <w:fldChar w:fldCharType="separate"/>
      </w:r>
      <w:r w:rsidR="00623367">
        <w:rPr>
          <w:rFonts w:ascii="Times New Roman" w:hAnsi="Times New Roman" w:cs="Times New Roman"/>
          <w:noProof/>
          <w:sz w:val="24"/>
          <w:szCs w:val="24"/>
        </w:rPr>
        <w:t>(SOSS; Batterham, Calear, &amp; Christensen, 2013b)</w:t>
      </w:r>
      <w:r w:rsidR="00F41D89" w:rsidRPr="00DB279A">
        <w:rPr>
          <w:rFonts w:ascii="Times New Roman" w:hAnsi="Times New Roman" w:cs="Times New Roman"/>
          <w:sz w:val="24"/>
          <w:szCs w:val="24"/>
        </w:rPr>
        <w:fldChar w:fldCharType="end"/>
      </w:r>
      <w:r w:rsidR="00F41D89" w:rsidRPr="00DB279A">
        <w:rPr>
          <w:rFonts w:ascii="Times New Roman" w:hAnsi="Times New Roman" w:cs="Times New Roman"/>
          <w:sz w:val="24"/>
          <w:szCs w:val="24"/>
        </w:rPr>
        <w:t xml:space="preserve"> </w:t>
      </w:r>
      <w:r w:rsidR="00352192" w:rsidRPr="00DB279A">
        <w:rPr>
          <w:rFonts w:ascii="Times New Roman" w:hAnsi="Times New Roman" w:cs="Times New Roman"/>
          <w:sz w:val="24"/>
          <w:szCs w:val="24"/>
        </w:rPr>
        <w:t>and the Literacy of Suicide</w:t>
      </w:r>
      <w:r w:rsidR="00956CF0" w:rsidRPr="00DB279A">
        <w:rPr>
          <w:rFonts w:ascii="Times New Roman" w:hAnsi="Times New Roman" w:cs="Times New Roman"/>
          <w:sz w:val="24"/>
          <w:szCs w:val="24"/>
        </w:rPr>
        <w:t xml:space="preserve"> Scale</w:t>
      </w:r>
      <w:r w:rsidR="00352192" w:rsidRPr="00DB279A">
        <w:rPr>
          <w:rFonts w:ascii="Times New Roman" w:hAnsi="Times New Roman" w:cs="Times New Roman"/>
          <w:sz w:val="24"/>
          <w:szCs w:val="24"/>
        </w:rPr>
        <w:t xml:space="preserve"> </w:t>
      </w:r>
      <w:r w:rsidR="00F41D89" w:rsidRPr="00DB279A">
        <w:rPr>
          <w:rFonts w:ascii="Times New Roman" w:hAnsi="Times New Roman" w:cs="Times New Roman"/>
          <w:sz w:val="24"/>
          <w:szCs w:val="24"/>
        </w:rPr>
        <w:fldChar w:fldCharType="begin"/>
      </w:r>
      <w:r w:rsidR="00496B78">
        <w:rPr>
          <w:rFonts w:ascii="Times New Roman" w:hAnsi="Times New Roman" w:cs="Times New Roman"/>
          <w:sz w:val="24"/>
          <w:szCs w:val="24"/>
        </w:rPr>
        <w:instrText xml:space="preserve"> ADDIN EN.CITE &lt;EndNote&gt;&lt;Cite&gt;&lt;Author&gt;Calear&lt;/Author&gt;&lt;Year&gt;2014&lt;/Year&gt;&lt;RecNum&gt;9&lt;/RecNum&gt;&lt;Prefix&gt;LOSS`; &lt;/Prefix&gt;&lt;DisplayText&gt;(LOSS; Calear et al., 2014)&lt;/DisplayText&gt;&lt;record&gt;&lt;rec-number&gt;9&lt;/rec-number&gt;&lt;foreign-keys&gt;&lt;key app="EN" db-id="fx9rzxfzxdaxs9efdv1pavpgwsfxextx5ref" timestamp="1520563137"&gt;9&lt;/key&gt;&lt;/foreign-keys&gt;&lt;ref-type name="Journal Article"&gt;17&lt;/ref-type&gt;&lt;contributors&gt;&lt;authors&gt;&lt;author&gt;Calear, A. L.&lt;/author&gt;&lt;author&gt;Batterham, P. J.&lt;/author&gt;&lt;author&gt;Christensen, Helen&lt;/author&gt;&lt;/authors&gt;&lt;/contributors&gt;&lt;titles&gt;&lt;title&gt;Predictors of help-seeking for suicidal ideation in the community: risks and opportunities for public suicide prevention campaigns&lt;/title&gt;&lt;secondary-title&gt;Psychiatry Research&lt;/secondary-title&gt;&lt;/titles&gt;&lt;periodical&gt;&lt;full-title&gt;Psychiatry Research&lt;/full-title&gt;&lt;/periodical&gt;&lt;pages&gt;525-530&lt;/pages&gt;&lt;volume&gt;219&lt;/volume&gt;&lt;number&gt;3&lt;/number&gt;&lt;dates&gt;&lt;year&gt;2014&lt;/year&gt;&lt;/dates&gt;&lt;isbn&gt;0165-1781&lt;/isbn&gt;&lt;urls&gt;&lt;/urls&gt;&lt;/record&gt;&lt;/Cite&gt;&lt;/EndNote&gt;</w:instrText>
      </w:r>
      <w:r w:rsidR="00F41D89" w:rsidRPr="00DB279A">
        <w:rPr>
          <w:rFonts w:ascii="Times New Roman" w:hAnsi="Times New Roman" w:cs="Times New Roman"/>
          <w:sz w:val="24"/>
          <w:szCs w:val="24"/>
        </w:rPr>
        <w:fldChar w:fldCharType="separate"/>
      </w:r>
      <w:r w:rsidR="00623367">
        <w:rPr>
          <w:rFonts w:ascii="Times New Roman" w:hAnsi="Times New Roman" w:cs="Times New Roman"/>
          <w:noProof/>
          <w:sz w:val="24"/>
          <w:szCs w:val="24"/>
        </w:rPr>
        <w:t>(LOSS; Calear et al., 2014)</w:t>
      </w:r>
      <w:r w:rsidR="00F41D89" w:rsidRPr="00DB279A">
        <w:rPr>
          <w:rFonts w:ascii="Times New Roman" w:hAnsi="Times New Roman" w:cs="Times New Roman"/>
          <w:sz w:val="24"/>
          <w:szCs w:val="24"/>
        </w:rPr>
        <w:fldChar w:fldCharType="end"/>
      </w:r>
      <w:r w:rsidR="00F41D89" w:rsidRPr="00DB279A">
        <w:rPr>
          <w:rFonts w:ascii="Times New Roman" w:hAnsi="Times New Roman" w:cs="Times New Roman"/>
          <w:sz w:val="24"/>
          <w:szCs w:val="24"/>
        </w:rPr>
        <w:t xml:space="preserve"> </w:t>
      </w:r>
      <w:r w:rsidR="00956CF0" w:rsidRPr="00DB279A">
        <w:rPr>
          <w:rFonts w:ascii="Times New Roman" w:hAnsi="Times New Roman" w:cs="Times New Roman"/>
          <w:sz w:val="24"/>
          <w:szCs w:val="24"/>
        </w:rPr>
        <w:t>for the first time in a clinical sampl</w:t>
      </w:r>
      <w:r w:rsidR="00623367">
        <w:rPr>
          <w:rFonts w:ascii="Times New Roman" w:hAnsi="Times New Roman" w:cs="Times New Roman"/>
          <w:sz w:val="24"/>
          <w:szCs w:val="24"/>
        </w:rPr>
        <w:t>e. Previous research has provided evidence for the validity and reliability of these scales in the general community. However, it remains unclear whether the factor structure of the SOSS is consistent and whether</w:t>
      </w:r>
      <w:r w:rsidR="0047705A">
        <w:rPr>
          <w:rFonts w:ascii="Times New Roman" w:hAnsi="Times New Roman" w:cs="Times New Roman"/>
          <w:sz w:val="24"/>
          <w:szCs w:val="24"/>
        </w:rPr>
        <w:t xml:space="preserve"> the</w:t>
      </w:r>
      <w:r w:rsidR="00623367">
        <w:rPr>
          <w:rFonts w:ascii="Times New Roman" w:hAnsi="Times New Roman" w:cs="Times New Roman"/>
          <w:sz w:val="24"/>
          <w:szCs w:val="24"/>
        </w:rPr>
        <w:t xml:space="preserve"> LOSS can distinguish level</w:t>
      </w:r>
      <w:r w:rsidR="0047705A">
        <w:rPr>
          <w:rFonts w:ascii="Times New Roman" w:hAnsi="Times New Roman" w:cs="Times New Roman"/>
          <w:sz w:val="24"/>
          <w:szCs w:val="24"/>
        </w:rPr>
        <w:t>s</w:t>
      </w:r>
      <w:r w:rsidR="00623367">
        <w:rPr>
          <w:rFonts w:ascii="Times New Roman" w:hAnsi="Times New Roman" w:cs="Times New Roman"/>
          <w:sz w:val="24"/>
          <w:szCs w:val="24"/>
        </w:rPr>
        <w:t xml:space="preserve"> of suicide prevention knowledge </w:t>
      </w:r>
      <w:r w:rsidR="0047705A">
        <w:rPr>
          <w:rFonts w:ascii="Times New Roman" w:hAnsi="Times New Roman" w:cs="Times New Roman"/>
          <w:sz w:val="24"/>
          <w:szCs w:val="24"/>
        </w:rPr>
        <w:t>among a clinical</w:t>
      </w:r>
      <w:r w:rsidR="007F70FD">
        <w:rPr>
          <w:rFonts w:ascii="Times New Roman" w:hAnsi="Times New Roman" w:cs="Times New Roman"/>
          <w:sz w:val="24"/>
          <w:szCs w:val="24"/>
        </w:rPr>
        <w:t>ly defined</w:t>
      </w:r>
      <w:r w:rsidR="0047705A">
        <w:rPr>
          <w:rFonts w:ascii="Times New Roman" w:hAnsi="Times New Roman" w:cs="Times New Roman"/>
          <w:sz w:val="24"/>
          <w:szCs w:val="24"/>
        </w:rPr>
        <w:t xml:space="preserve"> sample of people with mood disorders</w:t>
      </w:r>
      <w:r w:rsidR="00623367">
        <w:rPr>
          <w:rFonts w:ascii="Times New Roman" w:hAnsi="Times New Roman" w:cs="Times New Roman"/>
          <w:sz w:val="24"/>
          <w:szCs w:val="24"/>
        </w:rPr>
        <w:t>.</w:t>
      </w:r>
    </w:p>
    <w:p w14:paraId="4C32E1C0" w14:textId="1FE6B0EB" w:rsidR="000601DA" w:rsidRPr="00DB279A" w:rsidRDefault="000601DA" w:rsidP="002B7025">
      <w:pPr>
        <w:keepNext/>
        <w:spacing w:after="0" w:line="480" w:lineRule="auto"/>
        <w:jc w:val="center"/>
        <w:outlineLvl w:val="0"/>
        <w:rPr>
          <w:rFonts w:ascii="Times New Roman" w:hAnsi="Times New Roman" w:cs="Times New Roman"/>
          <w:b/>
          <w:sz w:val="24"/>
          <w:szCs w:val="24"/>
        </w:rPr>
      </w:pPr>
      <w:r w:rsidRPr="00DB279A">
        <w:rPr>
          <w:rFonts w:ascii="Times New Roman" w:hAnsi="Times New Roman" w:cs="Times New Roman"/>
          <w:b/>
          <w:sz w:val="24"/>
          <w:szCs w:val="24"/>
        </w:rPr>
        <w:lastRenderedPageBreak/>
        <w:t>Method</w:t>
      </w:r>
    </w:p>
    <w:p w14:paraId="072E74A4" w14:textId="64B8F368" w:rsidR="0080134A" w:rsidRPr="00DB279A" w:rsidRDefault="00841A61" w:rsidP="004A08A9">
      <w:pPr>
        <w:keepNext/>
        <w:spacing w:after="0" w:line="480" w:lineRule="auto"/>
        <w:jc w:val="both"/>
        <w:outlineLvl w:val="0"/>
        <w:rPr>
          <w:rFonts w:ascii="Times New Roman" w:hAnsi="Times New Roman" w:cs="Times New Roman"/>
          <w:i/>
          <w:sz w:val="24"/>
          <w:szCs w:val="24"/>
        </w:rPr>
      </w:pPr>
      <w:r w:rsidRPr="00DB279A">
        <w:rPr>
          <w:rFonts w:ascii="Times New Roman" w:hAnsi="Times New Roman" w:cs="Times New Roman"/>
          <w:i/>
          <w:sz w:val="24"/>
          <w:szCs w:val="24"/>
        </w:rPr>
        <w:t>Participants and procedure</w:t>
      </w:r>
    </w:p>
    <w:p w14:paraId="5900E14F" w14:textId="6532357C" w:rsidR="002E1C8F" w:rsidRPr="00DB279A" w:rsidRDefault="00A93047" w:rsidP="000025B5">
      <w:pPr>
        <w:spacing w:after="0" w:line="480" w:lineRule="auto"/>
        <w:ind w:firstLine="720"/>
        <w:rPr>
          <w:rFonts w:ascii="Times New Roman" w:hAnsi="Times New Roman" w:cs="Times New Roman"/>
          <w:sz w:val="24"/>
          <w:szCs w:val="24"/>
        </w:rPr>
      </w:pPr>
      <w:r w:rsidRPr="00DB279A">
        <w:rPr>
          <w:rFonts w:ascii="Times New Roman" w:hAnsi="Times New Roman" w:cs="Times New Roman"/>
          <w:sz w:val="24"/>
          <w:szCs w:val="24"/>
        </w:rPr>
        <w:t>P</w:t>
      </w:r>
      <w:r w:rsidR="006F6A8C" w:rsidRPr="00DB279A">
        <w:rPr>
          <w:rFonts w:ascii="Times New Roman" w:hAnsi="Times New Roman" w:cs="Times New Roman"/>
          <w:sz w:val="24"/>
          <w:szCs w:val="24"/>
        </w:rPr>
        <w:t xml:space="preserve">articipants were recruited from the patients who </w:t>
      </w:r>
      <w:r w:rsidR="002A0B3E" w:rsidRPr="00DB279A">
        <w:rPr>
          <w:rFonts w:ascii="Times New Roman" w:hAnsi="Times New Roman" w:cs="Times New Roman"/>
          <w:sz w:val="24"/>
          <w:szCs w:val="24"/>
        </w:rPr>
        <w:t xml:space="preserve">were referred by their </w:t>
      </w:r>
      <w:r w:rsidR="007F70FD">
        <w:rPr>
          <w:rFonts w:ascii="Times New Roman" w:hAnsi="Times New Roman" w:cs="Times New Roman"/>
          <w:sz w:val="24"/>
          <w:szCs w:val="24"/>
        </w:rPr>
        <w:t xml:space="preserve">general practitioners </w:t>
      </w:r>
      <w:r w:rsidR="002A0B3E" w:rsidRPr="00DB279A">
        <w:rPr>
          <w:rFonts w:ascii="Times New Roman" w:hAnsi="Times New Roman" w:cs="Times New Roman"/>
          <w:sz w:val="24"/>
          <w:szCs w:val="24"/>
        </w:rPr>
        <w:t xml:space="preserve">to </w:t>
      </w:r>
      <w:r w:rsidR="006F6A8C" w:rsidRPr="00DB279A">
        <w:rPr>
          <w:rFonts w:ascii="Times New Roman" w:hAnsi="Times New Roman" w:cs="Times New Roman"/>
          <w:sz w:val="24"/>
          <w:szCs w:val="24"/>
        </w:rPr>
        <w:t xml:space="preserve">the Black Dog </w:t>
      </w:r>
      <w:r w:rsidR="00720EB6" w:rsidRPr="00DB279A">
        <w:rPr>
          <w:rFonts w:ascii="Times New Roman" w:hAnsi="Times New Roman" w:cs="Times New Roman"/>
          <w:sz w:val="24"/>
          <w:szCs w:val="24"/>
        </w:rPr>
        <w:t xml:space="preserve">Institute </w:t>
      </w:r>
      <w:r w:rsidR="006F6A8C" w:rsidRPr="00DB279A">
        <w:rPr>
          <w:rFonts w:ascii="Times New Roman" w:hAnsi="Times New Roman" w:cs="Times New Roman"/>
          <w:sz w:val="24"/>
          <w:szCs w:val="24"/>
        </w:rPr>
        <w:t>Depression Clinic (BDI-</w:t>
      </w:r>
      <w:r w:rsidR="005A219E" w:rsidRPr="00DB279A">
        <w:rPr>
          <w:rFonts w:ascii="Times New Roman" w:hAnsi="Times New Roman" w:cs="Times New Roman"/>
          <w:sz w:val="24"/>
          <w:szCs w:val="24"/>
        </w:rPr>
        <w:t>D</w:t>
      </w:r>
      <w:r w:rsidR="006F6A8C" w:rsidRPr="00DB279A">
        <w:rPr>
          <w:rFonts w:ascii="Times New Roman" w:hAnsi="Times New Roman" w:cs="Times New Roman"/>
          <w:sz w:val="24"/>
          <w:szCs w:val="24"/>
        </w:rPr>
        <w:t xml:space="preserve">C) in </w:t>
      </w:r>
      <w:r w:rsidRPr="00DB279A">
        <w:rPr>
          <w:rFonts w:ascii="Times New Roman" w:hAnsi="Times New Roman" w:cs="Times New Roman"/>
          <w:sz w:val="24"/>
          <w:szCs w:val="24"/>
        </w:rPr>
        <w:t xml:space="preserve">Sydney, </w:t>
      </w:r>
      <w:r w:rsidR="006F6A8C" w:rsidRPr="00DB279A">
        <w:rPr>
          <w:rFonts w:ascii="Times New Roman" w:hAnsi="Times New Roman" w:cs="Times New Roman"/>
          <w:sz w:val="24"/>
          <w:szCs w:val="24"/>
        </w:rPr>
        <w:t xml:space="preserve">Australia. </w:t>
      </w:r>
      <w:r w:rsidR="002A0B3E" w:rsidRPr="00DB279A">
        <w:rPr>
          <w:rFonts w:ascii="Times New Roman" w:hAnsi="Times New Roman" w:cs="Times New Roman"/>
          <w:sz w:val="24"/>
          <w:szCs w:val="24"/>
        </w:rPr>
        <w:t xml:space="preserve">The </w:t>
      </w:r>
      <w:r w:rsidR="00DB279A" w:rsidRPr="00DB279A">
        <w:rPr>
          <w:rFonts w:ascii="Times New Roman" w:hAnsi="Times New Roman" w:cs="Times New Roman"/>
          <w:sz w:val="24"/>
          <w:szCs w:val="24"/>
        </w:rPr>
        <w:t>BDI-DC</w:t>
      </w:r>
      <w:r w:rsidR="002A0B3E" w:rsidRPr="00DB279A">
        <w:rPr>
          <w:rFonts w:ascii="Times New Roman" w:hAnsi="Times New Roman" w:cs="Times New Roman"/>
          <w:sz w:val="24"/>
          <w:szCs w:val="24"/>
        </w:rPr>
        <w:t xml:space="preserve"> </w:t>
      </w:r>
      <w:r w:rsidR="00531677" w:rsidRPr="00DB279A">
        <w:rPr>
          <w:rFonts w:ascii="Times New Roman" w:hAnsi="Times New Roman" w:cs="Times New Roman"/>
          <w:sz w:val="24"/>
          <w:szCs w:val="24"/>
        </w:rPr>
        <w:t xml:space="preserve">provides tertiary assessment of </w:t>
      </w:r>
      <w:r w:rsidR="005A219E" w:rsidRPr="00DB279A">
        <w:rPr>
          <w:rFonts w:ascii="Times New Roman" w:hAnsi="Times New Roman" w:cs="Times New Roman"/>
          <w:sz w:val="24"/>
          <w:szCs w:val="24"/>
        </w:rPr>
        <w:t xml:space="preserve">difficult-to-treat </w:t>
      </w:r>
      <w:r w:rsidR="00531677" w:rsidRPr="00DB279A">
        <w:rPr>
          <w:rFonts w:ascii="Times New Roman" w:hAnsi="Times New Roman" w:cs="Times New Roman"/>
          <w:sz w:val="24"/>
          <w:szCs w:val="24"/>
        </w:rPr>
        <w:t xml:space="preserve">depression and </w:t>
      </w:r>
      <w:r w:rsidR="005A219E" w:rsidRPr="00DB279A">
        <w:rPr>
          <w:rFonts w:ascii="Times New Roman" w:hAnsi="Times New Roman" w:cs="Times New Roman"/>
          <w:sz w:val="24"/>
          <w:szCs w:val="24"/>
        </w:rPr>
        <w:t>b</w:t>
      </w:r>
      <w:r w:rsidR="00531677" w:rsidRPr="00DB279A">
        <w:rPr>
          <w:rFonts w:ascii="Times New Roman" w:hAnsi="Times New Roman" w:cs="Times New Roman"/>
          <w:sz w:val="24"/>
          <w:szCs w:val="24"/>
        </w:rPr>
        <w:t xml:space="preserve">ipolar disorder. </w:t>
      </w:r>
      <w:r w:rsidR="002A0B3E" w:rsidRPr="00DB279A">
        <w:rPr>
          <w:rFonts w:ascii="Times New Roman" w:hAnsi="Times New Roman" w:cs="Times New Roman"/>
          <w:sz w:val="24"/>
          <w:szCs w:val="24"/>
        </w:rPr>
        <w:t xml:space="preserve"> </w:t>
      </w:r>
      <w:r w:rsidR="006F6A8C" w:rsidRPr="00DB279A">
        <w:rPr>
          <w:rFonts w:ascii="Times New Roman" w:hAnsi="Times New Roman" w:cs="Times New Roman"/>
          <w:sz w:val="24"/>
          <w:szCs w:val="24"/>
        </w:rPr>
        <w:t>All patients</w:t>
      </w:r>
      <w:r w:rsidR="00EE4019" w:rsidRPr="00DB279A">
        <w:rPr>
          <w:rFonts w:ascii="Times New Roman" w:hAnsi="Times New Roman" w:cs="Times New Roman"/>
          <w:sz w:val="24"/>
          <w:szCs w:val="24"/>
        </w:rPr>
        <w:t xml:space="preserve"> </w:t>
      </w:r>
      <w:r w:rsidRPr="00DB279A">
        <w:rPr>
          <w:rFonts w:ascii="Times New Roman" w:hAnsi="Times New Roman" w:cs="Times New Roman"/>
          <w:sz w:val="24"/>
          <w:szCs w:val="24"/>
        </w:rPr>
        <w:t xml:space="preserve">aged 18 years or older </w:t>
      </w:r>
      <w:r w:rsidR="0012514F" w:rsidRPr="00DB279A">
        <w:rPr>
          <w:rFonts w:ascii="Times New Roman" w:hAnsi="Times New Roman" w:cs="Times New Roman"/>
          <w:sz w:val="24"/>
          <w:szCs w:val="24"/>
        </w:rPr>
        <w:t>presenting at the BDI-</w:t>
      </w:r>
      <w:r w:rsidR="005A219E" w:rsidRPr="00DB279A">
        <w:rPr>
          <w:rFonts w:ascii="Times New Roman" w:hAnsi="Times New Roman" w:cs="Times New Roman"/>
          <w:sz w:val="24"/>
          <w:szCs w:val="24"/>
        </w:rPr>
        <w:t>D</w:t>
      </w:r>
      <w:r w:rsidR="0012514F" w:rsidRPr="00DB279A">
        <w:rPr>
          <w:rFonts w:ascii="Times New Roman" w:hAnsi="Times New Roman" w:cs="Times New Roman"/>
          <w:sz w:val="24"/>
          <w:szCs w:val="24"/>
        </w:rPr>
        <w:t>C during June 2014 to May 2017</w:t>
      </w:r>
      <w:r w:rsidRPr="00DB279A">
        <w:rPr>
          <w:rFonts w:ascii="Times New Roman" w:hAnsi="Times New Roman" w:cs="Times New Roman"/>
          <w:sz w:val="24"/>
          <w:szCs w:val="24"/>
        </w:rPr>
        <w:t xml:space="preserve"> </w:t>
      </w:r>
      <w:r w:rsidR="006F6A8C" w:rsidRPr="00DB279A">
        <w:rPr>
          <w:rFonts w:ascii="Times New Roman" w:hAnsi="Times New Roman" w:cs="Times New Roman"/>
          <w:sz w:val="24"/>
          <w:szCs w:val="24"/>
        </w:rPr>
        <w:t xml:space="preserve">were </w:t>
      </w:r>
      <w:r w:rsidRPr="00DB279A">
        <w:rPr>
          <w:rFonts w:ascii="Times New Roman" w:hAnsi="Times New Roman" w:cs="Times New Roman"/>
          <w:sz w:val="24"/>
          <w:szCs w:val="24"/>
        </w:rPr>
        <w:t xml:space="preserve">invited to participate in the study and </w:t>
      </w:r>
      <w:r w:rsidR="006F6A8C" w:rsidRPr="00DB279A">
        <w:rPr>
          <w:rFonts w:ascii="Times New Roman" w:hAnsi="Times New Roman" w:cs="Times New Roman"/>
          <w:sz w:val="24"/>
          <w:szCs w:val="24"/>
        </w:rPr>
        <w:t>provided with information and consent forms at the time of their first visit</w:t>
      </w:r>
      <w:r w:rsidR="00531677" w:rsidRPr="00DB279A">
        <w:rPr>
          <w:rFonts w:ascii="Times New Roman" w:hAnsi="Times New Roman" w:cs="Times New Roman"/>
          <w:sz w:val="24"/>
          <w:szCs w:val="24"/>
        </w:rPr>
        <w:t xml:space="preserve">. </w:t>
      </w:r>
      <w:r w:rsidR="006F6A8C" w:rsidRPr="00DB279A">
        <w:rPr>
          <w:rFonts w:ascii="Times New Roman" w:hAnsi="Times New Roman" w:cs="Times New Roman"/>
          <w:sz w:val="24"/>
          <w:szCs w:val="24"/>
        </w:rPr>
        <w:t xml:space="preserve">Those who consented to participate were </w:t>
      </w:r>
      <w:r w:rsidR="0012514F" w:rsidRPr="00DB279A">
        <w:rPr>
          <w:rFonts w:ascii="Times New Roman" w:hAnsi="Times New Roman" w:cs="Times New Roman"/>
          <w:sz w:val="24"/>
          <w:szCs w:val="24"/>
        </w:rPr>
        <w:t>invite</w:t>
      </w:r>
      <w:r w:rsidR="006F6A8C" w:rsidRPr="00DB279A">
        <w:rPr>
          <w:rFonts w:ascii="Times New Roman" w:hAnsi="Times New Roman" w:cs="Times New Roman"/>
          <w:sz w:val="24"/>
          <w:szCs w:val="24"/>
        </w:rPr>
        <w:t xml:space="preserve">d to complete a short </w:t>
      </w:r>
      <w:r w:rsidR="0012514F" w:rsidRPr="00DB279A">
        <w:rPr>
          <w:rFonts w:ascii="Times New Roman" w:hAnsi="Times New Roman" w:cs="Times New Roman"/>
          <w:sz w:val="24"/>
          <w:szCs w:val="24"/>
        </w:rPr>
        <w:t xml:space="preserve">paper-based </w:t>
      </w:r>
      <w:r w:rsidR="006F6A8C" w:rsidRPr="00DB279A">
        <w:rPr>
          <w:rFonts w:ascii="Times New Roman" w:hAnsi="Times New Roman" w:cs="Times New Roman"/>
          <w:sz w:val="24"/>
          <w:szCs w:val="24"/>
        </w:rPr>
        <w:t xml:space="preserve">survey prior to their first outpatient visit. </w:t>
      </w:r>
      <w:r w:rsidR="00575B63">
        <w:rPr>
          <w:rFonts w:ascii="Times New Roman" w:hAnsi="Times New Roman" w:cs="Times New Roman"/>
          <w:sz w:val="24"/>
          <w:szCs w:val="24"/>
        </w:rPr>
        <w:t xml:space="preserve">Of the 1185 patients informed about the study, a total of </w:t>
      </w:r>
      <w:r w:rsidR="00575B63">
        <w:rPr>
          <w:rFonts w:ascii="Times New Roman" w:hAnsi="Times New Roman" w:cs="Times New Roman" w:hint="eastAsia"/>
          <w:sz w:val="24"/>
          <w:szCs w:val="24"/>
        </w:rPr>
        <w:t xml:space="preserve">335 </w:t>
      </w:r>
      <w:r w:rsidR="00575B63">
        <w:rPr>
          <w:rFonts w:ascii="Times New Roman" w:hAnsi="Times New Roman" w:cs="Times New Roman"/>
          <w:sz w:val="24"/>
          <w:szCs w:val="24"/>
        </w:rPr>
        <w:t xml:space="preserve">(28%) </w:t>
      </w:r>
      <w:r w:rsidR="00575B63">
        <w:rPr>
          <w:rFonts w:ascii="Times New Roman" w:hAnsi="Times New Roman" w:cs="Times New Roman"/>
          <w:sz w:val="24"/>
          <w:szCs w:val="24"/>
          <w:lang w:val="en-US"/>
        </w:rPr>
        <w:t>w</w:t>
      </w:r>
      <w:r w:rsidR="00575B63">
        <w:rPr>
          <w:rFonts w:ascii="Times New Roman" w:hAnsi="Times New Roman" w:cs="Times New Roman" w:hint="eastAsia"/>
          <w:sz w:val="24"/>
          <w:szCs w:val="24"/>
        </w:rPr>
        <w:t>ere recruited</w:t>
      </w:r>
      <w:r w:rsidR="00575B63">
        <w:rPr>
          <w:rFonts w:ascii="Times New Roman" w:hAnsi="Times New Roman" w:cs="Times New Roman"/>
          <w:sz w:val="24"/>
          <w:szCs w:val="24"/>
          <w:lang w:val="en-US"/>
        </w:rPr>
        <w:t>; of these</w:t>
      </w:r>
      <w:r w:rsidR="00575B63">
        <w:rPr>
          <w:rFonts w:ascii="Times New Roman" w:hAnsi="Times New Roman" w:cs="Times New Roman" w:hint="eastAsia"/>
          <w:sz w:val="24"/>
          <w:szCs w:val="24"/>
        </w:rPr>
        <w:t xml:space="preserve"> 48 (14.3%) were excluded from the current analysis due to missing </w:t>
      </w:r>
      <w:r w:rsidR="00575B63">
        <w:rPr>
          <w:rFonts w:ascii="Times New Roman" w:hAnsi="Times New Roman" w:cs="Times New Roman"/>
          <w:sz w:val="24"/>
          <w:szCs w:val="24"/>
        </w:rPr>
        <w:t>data on factors putatively associated with stigma and literacy, such as demographic characteristics and mental health status, leaving a sample of 287 for analysis</w:t>
      </w:r>
      <w:r w:rsidR="00575B63">
        <w:rPr>
          <w:rFonts w:ascii="Times New Roman" w:hAnsi="Times New Roman" w:cs="Times New Roman" w:hint="eastAsia"/>
          <w:sz w:val="24"/>
          <w:szCs w:val="24"/>
        </w:rPr>
        <w:t xml:space="preserve">. </w:t>
      </w:r>
      <w:r w:rsidR="00F60084" w:rsidRPr="00DB279A">
        <w:rPr>
          <w:rFonts w:ascii="Times New Roman" w:hAnsi="Times New Roman" w:cs="Times New Roman"/>
          <w:sz w:val="24"/>
          <w:szCs w:val="24"/>
        </w:rPr>
        <w:t>No significant difference</w:t>
      </w:r>
      <w:r w:rsidR="00441801" w:rsidRPr="00DB279A">
        <w:rPr>
          <w:rFonts w:ascii="Times New Roman" w:hAnsi="Times New Roman" w:cs="Times New Roman"/>
          <w:sz w:val="24"/>
          <w:szCs w:val="24"/>
        </w:rPr>
        <w:t>s</w:t>
      </w:r>
      <w:r w:rsidR="00F60084" w:rsidRPr="00DB279A">
        <w:rPr>
          <w:rFonts w:ascii="Times New Roman" w:hAnsi="Times New Roman" w:cs="Times New Roman"/>
          <w:sz w:val="24"/>
          <w:szCs w:val="24"/>
        </w:rPr>
        <w:t xml:space="preserve"> </w:t>
      </w:r>
      <w:r w:rsidRPr="00DB279A">
        <w:rPr>
          <w:rFonts w:ascii="Times New Roman" w:hAnsi="Times New Roman" w:cs="Times New Roman"/>
          <w:sz w:val="24"/>
          <w:szCs w:val="24"/>
        </w:rPr>
        <w:t xml:space="preserve">in </w:t>
      </w:r>
      <w:r w:rsidR="00B368F6" w:rsidRPr="00DB279A">
        <w:rPr>
          <w:rFonts w:ascii="Times New Roman" w:hAnsi="Times New Roman" w:cs="Times New Roman"/>
          <w:sz w:val="24"/>
          <w:szCs w:val="24"/>
        </w:rPr>
        <w:t>outcomes</w:t>
      </w:r>
      <w:r w:rsidR="00F60084" w:rsidRPr="00DB279A">
        <w:rPr>
          <w:rFonts w:ascii="Times New Roman" w:hAnsi="Times New Roman" w:cs="Times New Roman"/>
          <w:sz w:val="24"/>
          <w:szCs w:val="24"/>
        </w:rPr>
        <w:t xml:space="preserve"> </w:t>
      </w:r>
      <w:r w:rsidR="00B368F6" w:rsidRPr="00DB279A">
        <w:rPr>
          <w:rFonts w:ascii="Times New Roman" w:hAnsi="Times New Roman" w:cs="Times New Roman"/>
          <w:sz w:val="24"/>
          <w:szCs w:val="24"/>
        </w:rPr>
        <w:t>(suicide stigma</w:t>
      </w:r>
      <w:r w:rsidRPr="00DB279A">
        <w:rPr>
          <w:rFonts w:ascii="Times New Roman" w:hAnsi="Times New Roman" w:cs="Times New Roman"/>
          <w:sz w:val="24"/>
          <w:szCs w:val="24"/>
        </w:rPr>
        <w:t xml:space="preserve">, suicide literacy and </w:t>
      </w:r>
      <w:r w:rsidR="00B368F6" w:rsidRPr="00DB279A">
        <w:rPr>
          <w:rFonts w:ascii="Times New Roman" w:hAnsi="Times New Roman" w:cs="Times New Roman"/>
          <w:sz w:val="24"/>
          <w:szCs w:val="24"/>
        </w:rPr>
        <w:t xml:space="preserve">suicidal </w:t>
      </w:r>
      <w:r w:rsidR="00413943" w:rsidRPr="00DB279A">
        <w:rPr>
          <w:rFonts w:ascii="Times New Roman" w:hAnsi="Times New Roman" w:cs="Times New Roman"/>
          <w:sz w:val="24"/>
          <w:szCs w:val="24"/>
        </w:rPr>
        <w:t>thoughts</w:t>
      </w:r>
      <w:r w:rsidR="00B368F6" w:rsidRPr="00DB279A">
        <w:rPr>
          <w:rFonts w:ascii="Times New Roman" w:hAnsi="Times New Roman" w:cs="Times New Roman"/>
          <w:sz w:val="24"/>
          <w:szCs w:val="24"/>
        </w:rPr>
        <w:t xml:space="preserve">) </w:t>
      </w:r>
      <w:r w:rsidR="00F60084" w:rsidRPr="00DB279A">
        <w:rPr>
          <w:rFonts w:ascii="Times New Roman" w:hAnsi="Times New Roman" w:cs="Times New Roman"/>
          <w:sz w:val="24"/>
          <w:szCs w:val="24"/>
        </w:rPr>
        <w:t xml:space="preserve">were found between included and excluded </w:t>
      </w:r>
      <w:r w:rsidR="00EE4019" w:rsidRPr="00DB279A">
        <w:rPr>
          <w:rFonts w:ascii="Times New Roman" w:hAnsi="Times New Roman" w:cs="Times New Roman"/>
          <w:sz w:val="24"/>
          <w:szCs w:val="24"/>
        </w:rPr>
        <w:t>patient</w:t>
      </w:r>
      <w:r w:rsidR="00F60084" w:rsidRPr="00DB279A">
        <w:rPr>
          <w:rFonts w:ascii="Times New Roman" w:hAnsi="Times New Roman" w:cs="Times New Roman"/>
          <w:sz w:val="24"/>
          <w:szCs w:val="24"/>
        </w:rPr>
        <w:t>s.</w:t>
      </w:r>
      <w:r w:rsidR="002E1C8F" w:rsidRPr="00DB279A">
        <w:rPr>
          <w:rFonts w:ascii="Times New Roman" w:hAnsi="Times New Roman" w:cs="Times New Roman"/>
          <w:sz w:val="24"/>
          <w:szCs w:val="24"/>
        </w:rPr>
        <w:t xml:space="preserve"> </w:t>
      </w:r>
      <w:r w:rsidRPr="00DB279A">
        <w:rPr>
          <w:rFonts w:ascii="Times New Roman" w:hAnsi="Times New Roman" w:cs="Times New Roman"/>
          <w:sz w:val="24"/>
          <w:szCs w:val="24"/>
        </w:rPr>
        <w:t xml:space="preserve">For comparison, normative data from a </w:t>
      </w:r>
      <w:r w:rsidR="00EE4019" w:rsidRPr="00DB279A">
        <w:rPr>
          <w:rFonts w:ascii="Times New Roman" w:hAnsi="Times New Roman" w:cs="Times New Roman"/>
          <w:sz w:val="24"/>
          <w:szCs w:val="24"/>
        </w:rPr>
        <w:t xml:space="preserve">community sample </w:t>
      </w:r>
      <w:r w:rsidRPr="00DB279A">
        <w:rPr>
          <w:rFonts w:ascii="Times New Roman" w:hAnsi="Times New Roman" w:cs="Times New Roman"/>
          <w:sz w:val="24"/>
          <w:szCs w:val="24"/>
        </w:rPr>
        <w:t xml:space="preserve">were extracted </w:t>
      </w:r>
      <w:r w:rsidR="00EE4019" w:rsidRPr="00DB279A">
        <w:rPr>
          <w:rFonts w:ascii="Times New Roman" w:hAnsi="Times New Roman" w:cs="Times New Roman"/>
          <w:sz w:val="24"/>
          <w:szCs w:val="24"/>
        </w:rPr>
        <w:t>from previous</w:t>
      </w:r>
      <w:r w:rsidR="00575B63">
        <w:rPr>
          <w:rFonts w:ascii="Times New Roman" w:hAnsi="Times New Roman" w:cs="Times New Roman"/>
          <w:sz w:val="24"/>
          <w:szCs w:val="24"/>
        </w:rPr>
        <w:t>ly</w:t>
      </w:r>
      <w:r w:rsidR="00EE4019" w:rsidRPr="00DB279A">
        <w:rPr>
          <w:rFonts w:ascii="Times New Roman" w:hAnsi="Times New Roman" w:cs="Times New Roman"/>
          <w:sz w:val="24"/>
          <w:szCs w:val="24"/>
        </w:rPr>
        <w:t xml:space="preserve"> published </w:t>
      </w:r>
      <w:r w:rsidR="00575B63">
        <w:rPr>
          <w:rFonts w:ascii="Times New Roman" w:hAnsi="Times New Roman" w:cs="Times New Roman"/>
          <w:sz w:val="24"/>
          <w:szCs w:val="24"/>
        </w:rPr>
        <w:t xml:space="preserve">data </w:t>
      </w:r>
      <w:r w:rsidR="00CC413D" w:rsidRPr="00DB279A">
        <w:rPr>
          <w:rFonts w:ascii="Times New Roman" w:hAnsi="Times New Roman" w:cs="Times New Roman"/>
          <w:sz w:val="24"/>
          <w:szCs w:val="24"/>
        </w:rPr>
        <w:fldChar w:fldCharType="begin"/>
      </w:r>
      <w:r w:rsidR="00496B78">
        <w:rPr>
          <w:rFonts w:ascii="Times New Roman" w:hAnsi="Times New Roman" w:cs="Times New Roman"/>
          <w:sz w:val="24"/>
          <w:szCs w:val="24"/>
        </w:rPr>
        <w:instrText xml:space="preserve"> ADDIN EN.CITE &lt;EndNote&gt;&lt;Cite&gt;&lt;Author&gt;Batterham&lt;/Author&gt;&lt;Year&gt;2013&lt;/Year&gt;&lt;RecNum&gt;15&lt;/RecNum&gt;&lt;DisplayText&gt;(Batterham et al., 2013a)&lt;/DisplayText&gt;&lt;record&gt;&lt;rec-number&gt;15&lt;/rec-number&gt;&lt;foreign-keys&gt;&lt;key app="EN" db-id="fx9rzxfzxdaxs9efdv1pavpgwsfxextx5ref" timestamp="1520563141"&gt;15&lt;/key&gt;&lt;/foreign-keys&gt;&lt;ref-type name="Journal Article"&gt;17&lt;/ref-type&gt;&lt;contributors&gt;&lt;authors&gt;&lt;author&gt;Batterham, P. J.&lt;/author&gt;&lt;author&gt;Calear, A. L.&lt;/author&gt;&lt;author&gt;Christensen, Helen&lt;/author&gt;&lt;/authors&gt;&lt;/contributors&gt;&lt;titles&gt;&lt;title&gt;Correlates of suicide stigma and suicide literacy in the community&lt;/title&gt;&lt;secondary-title&gt;Suicide and Life-Threatening Behavior&lt;/secondary-title&gt;&lt;/titles&gt;&lt;periodical&gt;&lt;full-title&gt;Suicide and Life-Threatening Behavior&lt;/full-title&gt;&lt;/periodical&gt;&lt;pages&gt;406-417&lt;/pages&gt;&lt;volume&gt;43&lt;/volume&gt;&lt;number&gt;4&lt;/number&gt;&lt;dates&gt;&lt;year&gt;2013&lt;/year&gt;&lt;/dates&gt;&lt;isbn&gt;1943-278X&lt;/isbn&gt;&lt;urls&gt;&lt;/urls&gt;&lt;/record&gt;&lt;/Cite&gt;&lt;/EndNote&gt;</w:instrText>
      </w:r>
      <w:r w:rsidR="00CC413D" w:rsidRPr="00DB279A">
        <w:rPr>
          <w:rFonts w:ascii="Times New Roman" w:hAnsi="Times New Roman" w:cs="Times New Roman"/>
          <w:sz w:val="24"/>
          <w:szCs w:val="24"/>
        </w:rPr>
        <w:fldChar w:fldCharType="separate"/>
      </w:r>
      <w:r w:rsidR="007F70FD">
        <w:rPr>
          <w:rFonts w:ascii="Times New Roman" w:hAnsi="Times New Roman" w:cs="Times New Roman"/>
          <w:noProof/>
          <w:sz w:val="24"/>
          <w:szCs w:val="24"/>
        </w:rPr>
        <w:t>(Batterham et al., 2013a)</w:t>
      </w:r>
      <w:r w:rsidR="00CC413D" w:rsidRPr="00DB279A">
        <w:rPr>
          <w:rFonts w:ascii="Times New Roman" w:hAnsi="Times New Roman" w:cs="Times New Roman"/>
          <w:sz w:val="24"/>
          <w:szCs w:val="24"/>
        </w:rPr>
        <w:fldChar w:fldCharType="end"/>
      </w:r>
      <w:r w:rsidRPr="00DB279A">
        <w:rPr>
          <w:rFonts w:ascii="Times New Roman" w:hAnsi="Times New Roman" w:cs="Times New Roman"/>
          <w:sz w:val="24"/>
          <w:szCs w:val="24"/>
        </w:rPr>
        <w:t xml:space="preserve"> </w:t>
      </w:r>
      <w:r w:rsidR="00E46BC9" w:rsidRPr="00DB279A">
        <w:rPr>
          <w:rFonts w:ascii="Times New Roman" w:hAnsi="Times New Roman" w:cs="Times New Roman"/>
          <w:sz w:val="24"/>
          <w:szCs w:val="24"/>
        </w:rPr>
        <w:t>with permission</w:t>
      </w:r>
      <w:r w:rsidR="00EE4019" w:rsidRPr="00DB279A">
        <w:rPr>
          <w:rFonts w:ascii="Times New Roman" w:hAnsi="Times New Roman" w:cs="Times New Roman"/>
          <w:sz w:val="24"/>
          <w:szCs w:val="24"/>
        </w:rPr>
        <w:t>.</w:t>
      </w:r>
      <w:r w:rsidRPr="00DB279A">
        <w:rPr>
          <w:rFonts w:ascii="Times New Roman" w:hAnsi="Times New Roman" w:cs="Times New Roman"/>
          <w:sz w:val="24"/>
          <w:szCs w:val="24"/>
        </w:rPr>
        <w:t xml:space="preserve"> </w:t>
      </w:r>
      <w:r w:rsidR="008731AC">
        <w:rPr>
          <w:rFonts w:ascii="Times New Roman" w:hAnsi="Times New Roman" w:cs="Times New Roman"/>
          <w:sz w:val="24"/>
          <w:szCs w:val="24"/>
        </w:rPr>
        <w:t xml:space="preserve">The community sample comprised of Australian adults recruited using social media to complete a 30 min survey that included the SOSS, LOSS and a range of correlates of stigma, literacy and help seeking. </w:t>
      </w:r>
      <w:r w:rsidR="00451EAE" w:rsidRPr="00DB279A">
        <w:rPr>
          <w:rFonts w:ascii="Times New Roman" w:hAnsi="Times New Roman" w:cs="Times New Roman"/>
          <w:sz w:val="24"/>
          <w:szCs w:val="24"/>
        </w:rPr>
        <w:t>The research was carried out in accordance with the latest version of the Declaration of Helsinki</w:t>
      </w:r>
      <w:r w:rsidRPr="00DB279A">
        <w:rPr>
          <w:rFonts w:ascii="Times New Roman" w:hAnsi="Times New Roman" w:cs="Times New Roman"/>
          <w:sz w:val="24"/>
          <w:szCs w:val="24"/>
        </w:rPr>
        <w:t xml:space="preserve"> and the </w:t>
      </w:r>
      <w:r w:rsidR="00451EAE" w:rsidRPr="00DB279A">
        <w:rPr>
          <w:rFonts w:ascii="Times New Roman" w:hAnsi="Times New Roman" w:cs="Times New Roman"/>
          <w:sz w:val="24"/>
          <w:szCs w:val="24"/>
        </w:rPr>
        <w:t>study received ethics approval from the Australian National University Human Research Ethics Committee (protocol #2013/144).</w:t>
      </w:r>
    </w:p>
    <w:p w14:paraId="28E80B7D" w14:textId="2641D992" w:rsidR="0053176F" w:rsidRPr="00DB279A" w:rsidRDefault="0053176F" w:rsidP="00DB279A">
      <w:pPr>
        <w:keepNext/>
        <w:spacing w:after="0" w:line="480" w:lineRule="auto"/>
        <w:jc w:val="both"/>
        <w:outlineLvl w:val="0"/>
        <w:rPr>
          <w:rFonts w:ascii="Times New Roman" w:hAnsi="Times New Roman" w:cs="Times New Roman"/>
          <w:i/>
          <w:sz w:val="24"/>
          <w:szCs w:val="24"/>
        </w:rPr>
      </w:pPr>
      <w:r w:rsidRPr="00DB279A">
        <w:rPr>
          <w:rFonts w:ascii="Times New Roman" w:hAnsi="Times New Roman" w:cs="Times New Roman"/>
          <w:i/>
          <w:sz w:val="24"/>
          <w:szCs w:val="24"/>
        </w:rPr>
        <w:t>Measures</w:t>
      </w:r>
    </w:p>
    <w:p w14:paraId="4782A9CE" w14:textId="7F8A628A" w:rsidR="00486D44" w:rsidRPr="00DB279A" w:rsidRDefault="00486D44" w:rsidP="009A5330">
      <w:pPr>
        <w:kinsoku w:val="0"/>
        <w:snapToGrid w:val="0"/>
        <w:spacing w:after="0" w:line="480" w:lineRule="auto"/>
        <w:ind w:firstLine="720"/>
        <w:rPr>
          <w:rFonts w:ascii="Times New Roman" w:hAnsi="Times New Roman" w:cs="Times New Roman"/>
          <w:sz w:val="24"/>
          <w:szCs w:val="24"/>
        </w:rPr>
      </w:pPr>
      <w:r w:rsidRPr="00DB279A">
        <w:rPr>
          <w:rFonts w:ascii="Times New Roman" w:hAnsi="Times New Roman" w:cs="Times New Roman"/>
          <w:sz w:val="24"/>
          <w:szCs w:val="24"/>
        </w:rPr>
        <w:t xml:space="preserve">Suicide stigma was assessed </w:t>
      </w:r>
      <w:r w:rsidR="002D3EEC" w:rsidRPr="00DB279A">
        <w:rPr>
          <w:rFonts w:ascii="Times New Roman" w:hAnsi="Times New Roman" w:cs="Times New Roman"/>
          <w:sz w:val="24"/>
          <w:szCs w:val="24"/>
        </w:rPr>
        <w:t xml:space="preserve">by </w:t>
      </w:r>
      <w:r w:rsidR="00A93047" w:rsidRPr="00DB279A">
        <w:rPr>
          <w:rFonts w:ascii="Times New Roman" w:hAnsi="Times New Roman" w:cs="Times New Roman"/>
          <w:sz w:val="24"/>
          <w:szCs w:val="24"/>
        </w:rPr>
        <w:t>the</w:t>
      </w:r>
      <w:r w:rsidRPr="00DB279A">
        <w:rPr>
          <w:rFonts w:ascii="Times New Roman" w:hAnsi="Times New Roman" w:cs="Times New Roman"/>
          <w:sz w:val="24"/>
          <w:szCs w:val="24"/>
        </w:rPr>
        <w:t xml:space="preserve"> 16-item </w:t>
      </w:r>
      <w:r w:rsidR="00596777" w:rsidRPr="00DB279A">
        <w:rPr>
          <w:rFonts w:ascii="Times New Roman" w:hAnsi="Times New Roman" w:cs="Times New Roman"/>
          <w:sz w:val="24"/>
          <w:szCs w:val="24"/>
        </w:rPr>
        <w:t>short</w:t>
      </w:r>
      <w:r w:rsidR="00117DA6" w:rsidRPr="00DB279A">
        <w:rPr>
          <w:rFonts w:ascii="Times New Roman" w:hAnsi="Times New Roman" w:cs="Times New Roman"/>
          <w:sz w:val="24"/>
          <w:szCs w:val="24"/>
        </w:rPr>
        <w:t>-</w:t>
      </w:r>
      <w:r w:rsidR="00596777" w:rsidRPr="00DB279A">
        <w:rPr>
          <w:rFonts w:ascii="Times New Roman" w:hAnsi="Times New Roman" w:cs="Times New Roman"/>
          <w:sz w:val="24"/>
          <w:szCs w:val="24"/>
        </w:rPr>
        <w:t>form</w:t>
      </w:r>
      <w:r w:rsidRPr="00DB279A">
        <w:rPr>
          <w:rFonts w:ascii="Times New Roman" w:hAnsi="Times New Roman" w:cs="Times New Roman"/>
          <w:sz w:val="24"/>
          <w:szCs w:val="24"/>
        </w:rPr>
        <w:t xml:space="preserve"> version of the Stigma of Suicide Scale</w:t>
      </w:r>
      <w:r w:rsidR="00CC413D" w:rsidRPr="00DB279A">
        <w:rPr>
          <w:rFonts w:ascii="Times New Roman" w:hAnsi="Times New Roman" w:cs="Times New Roman"/>
          <w:sz w:val="24"/>
          <w:szCs w:val="24"/>
        </w:rPr>
        <w:t xml:space="preserve"> </w:t>
      </w:r>
      <w:r w:rsidR="00CC413D" w:rsidRPr="00DB279A">
        <w:rPr>
          <w:rFonts w:ascii="Times New Roman" w:hAnsi="Times New Roman" w:cs="Times New Roman"/>
          <w:sz w:val="24"/>
          <w:szCs w:val="24"/>
        </w:rPr>
        <w:fldChar w:fldCharType="begin"/>
      </w:r>
      <w:r w:rsidR="00496B78">
        <w:rPr>
          <w:rFonts w:ascii="Times New Roman" w:hAnsi="Times New Roman" w:cs="Times New Roman"/>
          <w:sz w:val="24"/>
          <w:szCs w:val="24"/>
        </w:rPr>
        <w:instrText xml:space="preserve"> ADDIN EN.CITE &lt;EndNote&gt;&lt;Cite&gt;&lt;Author&gt;Batterham&lt;/Author&gt;&lt;Year&gt;2013&lt;/Year&gt;&lt;RecNum&gt;16&lt;/RecNum&gt;&lt;Prefix&gt;SOSS`, &lt;/Prefix&gt;&lt;DisplayText&gt;(SOSS, Batterham et al., 2013b)&lt;/DisplayText&gt;&lt;record&gt;&lt;rec-number&gt;16&lt;/rec-number&gt;&lt;foreign-keys&gt;&lt;key app="EN" db-id="fx9rzxfzxdaxs9efdv1pavpgwsfxextx5ref" timestamp="1520563142"&gt;16&lt;/key&gt;&lt;/foreign-keys&gt;&lt;ref-type name="Journal Article"&gt;17&lt;/ref-type&gt;&lt;contributors&gt;&lt;authors&gt;&lt;author&gt;Batterham, P. J.&lt;/author&gt;&lt;author&gt;Calear, A. L.&lt;/author&gt;&lt;author&gt;Christensen, Helen&lt;/author&gt;&lt;/authors&gt;&lt;/contributors&gt;&lt;auth-address&gt;Batterham, PJ&amp;#xD;Australian Natl Univ, Mental Hlth Res Ctr, Bldg 63,Eggleston Rd, Canberra, ACT 0200, Australia&amp;#xD;Australian Natl Univ, Mental Hlth Res Ctr, Bldg 63,Eggleston Rd, Canberra, ACT 0200, Australia&amp;#xD;Australian Natl Univ, Mental Hlth Res Ctr, Canberra, ACT 0200, Australia&amp;#xD;Univ New S Wales, Black Dog Inst, Sydney, NSW, Australia&lt;/auth-address&gt;&lt;titles&gt;&lt;title&gt;The Stigma of Suicide Scale Psychometric Properties and Correlates of the Stigma of Suicide&lt;/title&gt;&lt;secondary-title&gt;Crisis&lt;/secondary-title&gt;&lt;alt-title&gt;Crisis&lt;/alt-title&gt;&lt;/titles&gt;&lt;periodical&gt;&lt;full-title&gt;Crisis&lt;/full-title&gt;&lt;/periodical&gt;&lt;alt-periodical&gt;&lt;full-title&gt;Crisis&lt;/full-title&gt;&lt;/alt-periodical&gt;&lt;pages&gt;13-21&lt;/pages&gt;&lt;volume&gt;34&lt;/volume&gt;&lt;number&gt;1&lt;/number&gt;&lt;keywords&gt;&lt;keyword&gt;suicide&lt;/keyword&gt;&lt;keyword&gt;attitudes&lt;/keyword&gt;&lt;keyword&gt;stigma&lt;/keyword&gt;&lt;keyword&gt;scale validation&lt;/keyword&gt;&lt;keyword&gt;risk factors&lt;/keyword&gt;&lt;keyword&gt;opinion questionnaire&lt;/keyword&gt;&lt;keyword&gt;public-attitudes&lt;/keyword&gt;&lt;keyword&gt;college-students&lt;/keyword&gt;&lt;keyword&gt;mental-health&lt;/keyword&gt;&lt;keyword&gt;ideation&lt;/keyword&gt;&lt;keyword&gt;determinants&lt;/keyword&gt;&lt;keyword&gt;american&lt;/keyword&gt;&lt;/keywords&gt;&lt;dates&gt;&lt;year&gt;2013&lt;/year&gt;&lt;/dates&gt;&lt;isbn&gt;0227-5910&lt;/isbn&gt;&lt;accession-num&gt;WOS:000314364500003&lt;/accession-num&gt;&lt;urls&gt;&lt;related-urls&gt;&lt;url&gt;&amp;lt;Go to ISI&amp;gt;://WOS:000314364500003&lt;/url&gt;&lt;/related-urls&gt;&lt;/urls&gt;&lt;electronic-resource-num&gt;10.1027/0227-5910/A000156&lt;/electronic-resource-num&gt;&lt;language&gt;English&lt;/language&gt;&lt;/record&gt;&lt;/Cite&gt;&lt;/EndNote&gt;</w:instrText>
      </w:r>
      <w:r w:rsidR="00CC413D" w:rsidRPr="00DB279A">
        <w:rPr>
          <w:rFonts w:ascii="Times New Roman" w:hAnsi="Times New Roman" w:cs="Times New Roman"/>
          <w:sz w:val="24"/>
          <w:szCs w:val="24"/>
        </w:rPr>
        <w:fldChar w:fldCharType="separate"/>
      </w:r>
      <w:r w:rsidR="00627DA6" w:rsidRPr="00DB279A">
        <w:rPr>
          <w:rFonts w:ascii="Times New Roman" w:hAnsi="Times New Roman" w:cs="Times New Roman"/>
          <w:noProof/>
          <w:sz w:val="24"/>
          <w:szCs w:val="24"/>
        </w:rPr>
        <w:t>(SOSS, Batterham et al., 2013b)</w:t>
      </w:r>
      <w:r w:rsidR="00CC413D" w:rsidRPr="00DB279A">
        <w:rPr>
          <w:rFonts w:ascii="Times New Roman" w:hAnsi="Times New Roman" w:cs="Times New Roman"/>
          <w:sz w:val="24"/>
          <w:szCs w:val="24"/>
        </w:rPr>
        <w:fldChar w:fldCharType="end"/>
      </w:r>
      <w:r w:rsidRPr="00DB279A">
        <w:rPr>
          <w:rFonts w:ascii="Times New Roman" w:hAnsi="Times New Roman" w:cs="Times New Roman"/>
          <w:sz w:val="24"/>
          <w:szCs w:val="24"/>
        </w:rPr>
        <w:t xml:space="preserve">. </w:t>
      </w:r>
      <w:r w:rsidR="00F60084" w:rsidRPr="00DB279A">
        <w:rPr>
          <w:rFonts w:ascii="Times New Roman" w:hAnsi="Times New Roman" w:cs="Times New Roman"/>
          <w:sz w:val="24"/>
          <w:szCs w:val="24"/>
        </w:rPr>
        <w:t>It</w:t>
      </w:r>
      <w:r w:rsidR="00244D33" w:rsidRPr="00DB279A">
        <w:rPr>
          <w:rFonts w:ascii="Times New Roman" w:hAnsi="Times New Roman" w:cs="Times New Roman"/>
          <w:sz w:val="24"/>
          <w:szCs w:val="24"/>
        </w:rPr>
        <w:t xml:space="preserve"> </w:t>
      </w:r>
      <w:r w:rsidR="00F60084" w:rsidRPr="00DB279A">
        <w:rPr>
          <w:rFonts w:ascii="Times New Roman" w:hAnsi="Times New Roman" w:cs="Times New Roman"/>
          <w:sz w:val="24"/>
          <w:szCs w:val="24"/>
        </w:rPr>
        <w:t>contains sixteen</w:t>
      </w:r>
      <w:r w:rsidR="00244D33" w:rsidRPr="00DB279A">
        <w:rPr>
          <w:rFonts w:ascii="Times New Roman" w:hAnsi="Times New Roman" w:cs="Times New Roman"/>
          <w:sz w:val="24"/>
          <w:szCs w:val="24"/>
        </w:rPr>
        <w:t xml:space="preserve"> one- or two-word descriptors of </w:t>
      </w:r>
      <w:r w:rsidRPr="00DB279A">
        <w:rPr>
          <w:rFonts w:ascii="Times New Roman" w:hAnsi="Times New Roman" w:cs="Times New Roman"/>
          <w:sz w:val="24"/>
          <w:szCs w:val="24"/>
        </w:rPr>
        <w:t>a “typical” person who die</w:t>
      </w:r>
      <w:r w:rsidR="00C47C0B" w:rsidRPr="00DB279A">
        <w:rPr>
          <w:rFonts w:ascii="Times New Roman" w:hAnsi="Times New Roman" w:cs="Times New Roman"/>
          <w:sz w:val="24"/>
          <w:szCs w:val="24"/>
        </w:rPr>
        <w:t>d</w:t>
      </w:r>
      <w:r w:rsidRPr="00DB279A">
        <w:rPr>
          <w:rFonts w:ascii="Times New Roman" w:hAnsi="Times New Roman" w:cs="Times New Roman"/>
          <w:sz w:val="24"/>
          <w:szCs w:val="24"/>
        </w:rPr>
        <w:t xml:space="preserve"> by suicide</w:t>
      </w:r>
      <w:r w:rsidR="00F60084" w:rsidRPr="00DB279A">
        <w:rPr>
          <w:rFonts w:ascii="Times New Roman" w:hAnsi="Times New Roman" w:cs="Times New Roman"/>
          <w:sz w:val="24"/>
          <w:szCs w:val="24"/>
        </w:rPr>
        <w:t xml:space="preserve">, </w:t>
      </w:r>
      <w:r w:rsidRPr="00DB279A">
        <w:rPr>
          <w:rFonts w:ascii="Times New Roman" w:hAnsi="Times New Roman" w:cs="Times New Roman"/>
          <w:sz w:val="24"/>
          <w:szCs w:val="24"/>
        </w:rPr>
        <w:t xml:space="preserve">rated on a 5-point Likert-type scale </w:t>
      </w:r>
      <w:r w:rsidRPr="00DB279A">
        <w:rPr>
          <w:rFonts w:ascii="Times New Roman" w:hAnsi="Times New Roman" w:cs="Times New Roman"/>
          <w:sz w:val="24"/>
          <w:szCs w:val="24"/>
        </w:rPr>
        <w:lastRenderedPageBreak/>
        <w:t>ranging from (1) “strongly disagree” to (5) “strongly agree”. The scale show</w:t>
      </w:r>
      <w:r w:rsidR="00BB3D2E" w:rsidRPr="00DB279A">
        <w:rPr>
          <w:rFonts w:ascii="Times New Roman" w:hAnsi="Times New Roman" w:cs="Times New Roman"/>
          <w:sz w:val="24"/>
          <w:szCs w:val="24"/>
        </w:rPr>
        <w:t>s</w:t>
      </w:r>
      <w:r w:rsidRPr="00DB279A">
        <w:rPr>
          <w:rFonts w:ascii="Times New Roman" w:hAnsi="Times New Roman" w:cs="Times New Roman"/>
          <w:sz w:val="24"/>
          <w:szCs w:val="24"/>
        </w:rPr>
        <w:t xml:space="preserve"> a three-factor structure</w:t>
      </w:r>
      <w:r w:rsidR="00A93047" w:rsidRPr="00DB279A">
        <w:rPr>
          <w:rFonts w:ascii="Times New Roman" w:hAnsi="Times New Roman" w:cs="Times New Roman"/>
          <w:sz w:val="24"/>
          <w:szCs w:val="24"/>
        </w:rPr>
        <w:t xml:space="preserve"> which has been</w:t>
      </w:r>
      <w:r w:rsidRPr="00DB279A">
        <w:rPr>
          <w:rFonts w:ascii="Times New Roman" w:hAnsi="Times New Roman" w:cs="Times New Roman"/>
          <w:sz w:val="24"/>
          <w:szCs w:val="24"/>
        </w:rPr>
        <w:t xml:space="preserve"> </w:t>
      </w:r>
      <w:r w:rsidR="00A93047" w:rsidRPr="00DB279A">
        <w:rPr>
          <w:rFonts w:ascii="Times New Roman" w:hAnsi="Times New Roman" w:cs="Times New Roman"/>
          <w:sz w:val="24"/>
          <w:szCs w:val="24"/>
        </w:rPr>
        <w:t>replicated in multiple samples</w:t>
      </w:r>
      <w:r w:rsidR="00413943" w:rsidRPr="00DB279A">
        <w:rPr>
          <w:rFonts w:ascii="Times New Roman" w:hAnsi="Times New Roman" w:cs="Times New Roman"/>
          <w:sz w:val="24"/>
          <w:szCs w:val="24"/>
        </w:rPr>
        <w:t xml:space="preserve"> </w:t>
      </w:r>
      <w:r w:rsidR="00413943" w:rsidRPr="00DB279A">
        <w:rPr>
          <w:rFonts w:ascii="Times New Roman" w:hAnsi="Times New Roman" w:cs="Times New Roman"/>
          <w:sz w:val="24"/>
          <w:szCs w:val="24"/>
        </w:rPr>
        <w:fldChar w:fldCharType="begin">
          <w:fldData xml:space="preserve">PEVuZE5vdGU+PENpdGU+PEF1dGhvcj5DYWxlYXI8L0F1dGhvcj48WWVhcj4yMDE0PC9ZZWFyPjxS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</w:fldData>
        </w:fldChar>
      </w:r>
      <w:r w:rsidR="00496B78">
        <w:rPr>
          <w:rFonts w:ascii="Times New Roman" w:hAnsi="Times New Roman" w:cs="Times New Roman"/>
          <w:sz w:val="24"/>
          <w:szCs w:val="24"/>
        </w:rPr>
        <w:instrText xml:space="preserve"> ADDIN EN.CITE </w:instrText>
      </w:r>
      <w:r w:rsidR="00496B78">
        <w:rPr>
          <w:rFonts w:ascii="Times New Roman" w:hAnsi="Times New Roman" w:cs="Times New Roman"/>
          <w:sz w:val="24"/>
          <w:szCs w:val="24"/>
        </w:rPr>
        <w:fldChar w:fldCharType="begin">
          <w:fldData xml:space="preserve">PEVuZE5vdGU+PENpdGU+PEF1dGhvcj5DYWxlYXI8L0F1dGhvcj48WWVhcj4yMDE0PC9ZZWFyPjxS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</w:fldData>
        </w:fldChar>
      </w:r>
      <w:r w:rsidR="00496B78">
        <w:rPr>
          <w:rFonts w:ascii="Times New Roman" w:hAnsi="Times New Roman" w:cs="Times New Roman"/>
          <w:sz w:val="24"/>
          <w:szCs w:val="24"/>
        </w:rPr>
        <w:instrText xml:space="preserve"> ADDIN EN.CITE.DATA </w:instrText>
      </w:r>
      <w:r w:rsidR="00496B78">
        <w:rPr>
          <w:rFonts w:ascii="Times New Roman" w:hAnsi="Times New Roman" w:cs="Times New Roman"/>
          <w:sz w:val="24"/>
          <w:szCs w:val="24"/>
        </w:rPr>
      </w:r>
      <w:r w:rsidR="00496B78">
        <w:rPr>
          <w:rFonts w:ascii="Times New Roman" w:hAnsi="Times New Roman" w:cs="Times New Roman"/>
          <w:sz w:val="24"/>
          <w:szCs w:val="24"/>
        </w:rPr>
        <w:fldChar w:fldCharType="end"/>
      </w:r>
      <w:r w:rsidR="00413943" w:rsidRPr="00DB279A">
        <w:rPr>
          <w:rFonts w:ascii="Times New Roman" w:hAnsi="Times New Roman" w:cs="Times New Roman"/>
          <w:sz w:val="24"/>
          <w:szCs w:val="24"/>
        </w:rPr>
      </w:r>
      <w:r w:rsidR="00413943" w:rsidRPr="00DB279A">
        <w:rPr>
          <w:rFonts w:ascii="Times New Roman" w:hAnsi="Times New Roman" w:cs="Times New Roman"/>
          <w:sz w:val="24"/>
          <w:szCs w:val="24"/>
        </w:rPr>
        <w:fldChar w:fldCharType="separate"/>
      </w:r>
      <w:r w:rsidR="00704FFF">
        <w:rPr>
          <w:rFonts w:ascii="Times New Roman" w:hAnsi="Times New Roman" w:cs="Times New Roman"/>
          <w:noProof/>
          <w:sz w:val="24"/>
          <w:szCs w:val="24"/>
        </w:rPr>
        <w:t>(Calear et al., 2014; Chan et al., 2014; Han, Batterham, Calear, Wu, Shou, et al., 2017; Peel, Buckby, &amp; McBain, 2017)</w:t>
      </w:r>
      <w:r w:rsidR="00413943" w:rsidRPr="00DB279A">
        <w:rPr>
          <w:rFonts w:ascii="Times New Roman" w:hAnsi="Times New Roman" w:cs="Times New Roman"/>
          <w:sz w:val="24"/>
          <w:szCs w:val="24"/>
        </w:rPr>
        <w:fldChar w:fldCharType="end"/>
      </w:r>
      <w:r w:rsidR="00A93047" w:rsidRPr="00DB279A">
        <w:rPr>
          <w:rFonts w:ascii="Times New Roman" w:hAnsi="Times New Roman" w:cs="Times New Roman"/>
          <w:sz w:val="24"/>
          <w:szCs w:val="24"/>
        </w:rPr>
        <w:t xml:space="preserve">, </w:t>
      </w:r>
      <w:r w:rsidRPr="00DB279A">
        <w:rPr>
          <w:rFonts w:ascii="Times New Roman" w:hAnsi="Times New Roman" w:cs="Times New Roman"/>
          <w:sz w:val="24"/>
          <w:szCs w:val="24"/>
        </w:rPr>
        <w:t>with the primary factor assessing stigma toward people who die</w:t>
      </w:r>
      <w:r w:rsidR="00557590" w:rsidRPr="00DB279A">
        <w:rPr>
          <w:rFonts w:ascii="Times New Roman" w:hAnsi="Times New Roman" w:cs="Times New Roman"/>
          <w:sz w:val="24"/>
          <w:szCs w:val="24"/>
        </w:rPr>
        <w:t>d</w:t>
      </w:r>
      <w:r w:rsidRPr="00DB279A">
        <w:rPr>
          <w:rFonts w:ascii="Times New Roman" w:hAnsi="Times New Roman" w:cs="Times New Roman"/>
          <w:sz w:val="24"/>
          <w:szCs w:val="24"/>
        </w:rPr>
        <w:t xml:space="preserve"> by suicide (</w:t>
      </w:r>
      <w:r w:rsidR="002D3EEC" w:rsidRPr="00DB279A">
        <w:rPr>
          <w:rFonts w:ascii="Times New Roman" w:hAnsi="Times New Roman" w:cs="Times New Roman"/>
          <w:sz w:val="24"/>
          <w:szCs w:val="24"/>
        </w:rPr>
        <w:t>eight</w:t>
      </w:r>
      <w:r w:rsidRPr="00DB279A">
        <w:rPr>
          <w:rFonts w:ascii="Times New Roman" w:hAnsi="Times New Roman" w:cs="Times New Roman"/>
          <w:sz w:val="24"/>
          <w:szCs w:val="24"/>
        </w:rPr>
        <w:t xml:space="preserve"> items), a second factor assessing the normali</w:t>
      </w:r>
      <w:r w:rsidR="00BB3D2E" w:rsidRPr="00DB279A">
        <w:rPr>
          <w:rFonts w:ascii="Times New Roman" w:hAnsi="Times New Roman" w:cs="Times New Roman"/>
          <w:sz w:val="24"/>
          <w:szCs w:val="24"/>
        </w:rPr>
        <w:t>s</w:t>
      </w:r>
      <w:r w:rsidRPr="00DB279A">
        <w:rPr>
          <w:rFonts w:ascii="Times New Roman" w:hAnsi="Times New Roman" w:cs="Times New Roman"/>
          <w:sz w:val="24"/>
          <w:szCs w:val="24"/>
        </w:rPr>
        <w:t>a</w:t>
      </w:r>
      <w:r w:rsidR="00557590" w:rsidRPr="00DB279A">
        <w:rPr>
          <w:rFonts w:ascii="Times New Roman" w:hAnsi="Times New Roman" w:cs="Times New Roman"/>
          <w:sz w:val="24"/>
          <w:szCs w:val="24"/>
        </w:rPr>
        <w:t>tion or glorification of suicidal behaviour</w:t>
      </w:r>
      <w:r w:rsidRPr="00DB279A">
        <w:rPr>
          <w:rFonts w:ascii="Times New Roman" w:hAnsi="Times New Roman" w:cs="Times New Roman"/>
          <w:sz w:val="24"/>
          <w:szCs w:val="24"/>
        </w:rPr>
        <w:t xml:space="preserve"> (four items), and a final factor assessing the attribution of suicide to isolation (</w:t>
      </w:r>
      <w:r w:rsidR="002D3EEC" w:rsidRPr="00DB279A">
        <w:rPr>
          <w:rFonts w:ascii="Times New Roman" w:hAnsi="Times New Roman" w:cs="Times New Roman"/>
          <w:sz w:val="24"/>
          <w:szCs w:val="24"/>
        </w:rPr>
        <w:t>four</w:t>
      </w:r>
      <w:r w:rsidRPr="00DB279A">
        <w:rPr>
          <w:rFonts w:ascii="Times New Roman" w:hAnsi="Times New Roman" w:cs="Times New Roman"/>
          <w:sz w:val="24"/>
          <w:szCs w:val="24"/>
        </w:rPr>
        <w:t xml:space="preserve"> items). The subscales of the SOSS </w:t>
      </w:r>
      <w:r w:rsidR="00F31DFA" w:rsidRPr="00DB279A">
        <w:rPr>
          <w:rFonts w:ascii="Times New Roman" w:hAnsi="Times New Roman" w:cs="Times New Roman"/>
          <w:sz w:val="24"/>
          <w:szCs w:val="24"/>
        </w:rPr>
        <w:t xml:space="preserve">are </w:t>
      </w:r>
      <w:r w:rsidRPr="00DB279A">
        <w:rPr>
          <w:rFonts w:ascii="Times New Roman" w:hAnsi="Times New Roman" w:cs="Times New Roman"/>
          <w:sz w:val="24"/>
          <w:szCs w:val="24"/>
        </w:rPr>
        <w:t xml:space="preserve">obtained by calculating the mean response to all </w:t>
      </w:r>
      <w:r w:rsidR="00A33B9C" w:rsidRPr="00DB279A">
        <w:rPr>
          <w:rFonts w:ascii="Times New Roman" w:hAnsi="Times New Roman" w:cs="Times New Roman"/>
          <w:sz w:val="24"/>
          <w:szCs w:val="24"/>
        </w:rPr>
        <w:t xml:space="preserve">the </w:t>
      </w:r>
      <w:r w:rsidRPr="00DB279A">
        <w:rPr>
          <w:rFonts w:ascii="Times New Roman" w:hAnsi="Times New Roman" w:cs="Times New Roman"/>
          <w:sz w:val="24"/>
          <w:szCs w:val="24"/>
        </w:rPr>
        <w:t xml:space="preserve">items </w:t>
      </w:r>
      <w:r w:rsidR="00A93047" w:rsidRPr="00DB279A">
        <w:rPr>
          <w:rFonts w:ascii="Times New Roman" w:hAnsi="Times New Roman" w:cs="Times New Roman"/>
          <w:sz w:val="24"/>
          <w:szCs w:val="24"/>
        </w:rPr>
        <w:t xml:space="preserve">included in </w:t>
      </w:r>
      <w:r w:rsidR="00F60084" w:rsidRPr="00DB279A">
        <w:rPr>
          <w:rFonts w:ascii="Times New Roman" w:hAnsi="Times New Roman" w:cs="Times New Roman"/>
          <w:sz w:val="24"/>
          <w:szCs w:val="24"/>
        </w:rPr>
        <w:t xml:space="preserve">each subscale. </w:t>
      </w:r>
      <w:r w:rsidR="00A33B9C" w:rsidRPr="00DB279A">
        <w:rPr>
          <w:rFonts w:ascii="Times New Roman" w:hAnsi="Times New Roman" w:cs="Times New Roman"/>
          <w:sz w:val="24"/>
          <w:szCs w:val="24"/>
        </w:rPr>
        <w:t>All subscales</w:t>
      </w:r>
      <w:r w:rsidR="00D56316" w:rsidRPr="00DB279A">
        <w:rPr>
          <w:rFonts w:ascii="Times New Roman" w:hAnsi="Times New Roman" w:cs="Times New Roman"/>
          <w:sz w:val="24"/>
          <w:szCs w:val="24"/>
        </w:rPr>
        <w:t xml:space="preserve"> </w:t>
      </w:r>
      <w:r w:rsidR="00A93047" w:rsidRPr="00DB279A">
        <w:rPr>
          <w:rFonts w:ascii="Times New Roman" w:hAnsi="Times New Roman" w:cs="Times New Roman"/>
          <w:sz w:val="24"/>
          <w:szCs w:val="24"/>
        </w:rPr>
        <w:t xml:space="preserve">have </w:t>
      </w:r>
      <w:r w:rsidR="00D56316" w:rsidRPr="00DB279A">
        <w:rPr>
          <w:rFonts w:ascii="Times New Roman" w:hAnsi="Times New Roman" w:cs="Times New Roman"/>
          <w:sz w:val="24"/>
          <w:szCs w:val="24"/>
        </w:rPr>
        <w:t>show</w:t>
      </w:r>
      <w:r w:rsidR="00A93047" w:rsidRPr="00DB279A">
        <w:rPr>
          <w:rFonts w:ascii="Times New Roman" w:hAnsi="Times New Roman" w:cs="Times New Roman"/>
          <w:sz w:val="24"/>
          <w:szCs w:val="24"/>
        </w:rPr>
        <w:t>n</w:t>
      </w:r>
      <w:r w:rsidR="00D56316" w:rsidRPr="00DB279A">
        <w:rPr>
          <w:rFonts w:ascii="Times New Roman" w:hAnsi="Times New Roman" w:cs="Times New Roman"/>
          <w:sz w:val="24"/>
          <w:szCs w:val="24"/>
        </w:rPr>
        <w:t xml:space="preserve"> good internal consistency in previous studies with </w:t>
      </w:r>
      <w:r w:rsidR="00A33B9C" w:rsidRPr="00DB279A">
        <w:rPr>
          <w:rFonts w:ascii="Times New Roman" w:hAnsi="Times New Roman" w:cs="Times New Roman"/>
          <w:sz w:val="24"/>
          <w:szCs w:val="24"/>
        </w:rPr>
        <w:t xml:space="preserve">Cronbach alpha </w:t>
      </w:r>
      <w:r w:rsidR="00A93047" w:rsidRPr="00DB279A">
        <w:rPr>
          <w:rFonts w:ascii="Times New Roman" w:hAnsi="Times New Roman" w:cs="Times New Roman"/>
          <w:sz w:val="24"/>
          <w:szCs w:val="24"/>
        </w:rPr>
        <w:t>&gt;</w:t>
      </w:r>
      <w:r w:rsidR="00A33B9C" w:rsidRPr="00DB279A">
        <w:rPr>
          <w:rFonts w:ascii="Times New Roman" w:hAnsi="Times New Roman" w:cs="Times New Roman"/>
          <w:sz w:val="24"/>
          <w:szCs w:val="24"/>
        </w:rPr>
        <w:t xml:space="preserve">0.75 </w:t>
      </w:r>
      <w:r w:rsidR="001E6CF5" w:rsidRPr="00DB279A">
        <w:rPr>
          <w:rFonts w:ascii="Times New Roman" w:hAnsi="Times New Roman" w:cs="Times New Roman"/>
          <w:sz w:val="24"/>
          <w:szCs w:val="24"/>
        </w:rPr>
        <w:fldChar w:fldCharType="begin">
          <w:fldData xml:space="preserve">PEVuZE5vdGU+PENpdGU+PEF1dGhvcj5DYWxlYXI8L0F1dGhvcj48WWVhcj4yMDE0PC9ZZWFyPjxS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</w:fldData>
        </w:fldChar>
      </w:r>
      <w:r w:rsidR="00496B78">
        <w:rPr>
          <w:rFonts w:ascii="Times New Roman" w:hAnsi="Times New Roman" w:cs="Times New Roman"/>
          <w:sz w:val="24"/>
          <w:szCs w:val="24"/>
        </w:rPr>
        <w:instrText xml:space="preserve"> ADDIN EN.CITE </w:instrText>
      </w:r>
      <w:r w:rsidR="00496B78">
        <w:rPr>
          <w:rFonts w:ascii="Times New Roman" w:hAnsi="Times New Roman" w:cs="Times New Roman"/>
          <w:sz w:val="24"/>
          <w:szCs w:val="24"/>
        </w:rPr>
        <w:fldChar w:fldCharType="begin">
          <w:fldData xml:space="preserve">PEVuZE5vdGU+PENpdGU+PEF1dGhvcj5DYWxlYXI8L0F1dGhvcj48WWVhcj4yMDE0PC9ZZWFyPjxS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</w:fldData>
        </w:fldChar>
      </w:r>
      <w:r w:rsidR="00496B78">
        <w:rPr>
          <w:rFonts w:ascii="Times New Roman" w:hAnsi="Times New Roman" w:cs="Times New Roman"/>
          <w:sz w:val="24"/>
          <w:szCs w:val="24"/>
        </w:rPr>
        <w:instrText xml:space="preserve"> ADDIN EN.CITE.DATA </w:instrText>
      </w:r>
      <w:r w:rsidR="00496B78">
        <w:rPr>
          <w:rFonts w:ascii="Times New Roman" w:hAnsi="Times New Roman" w:cs="Times New Roman"/>
          <w:sz w:val="24"/>
          <w:szCs w:val="24"/>
        </w:rPr>
      </w:r>
      <w:r w:rsidR="00496B78">
        <w:rPr>
          <w:rFonts w:ascii="Times New Roman" w:hAnsi="Times New Roman" w:cs="Times New Roman"/>
          <w:sz w:val="24"/>
          <w:szCs w:val="24"/>
        </w:rPr>
        <w:fldChar w:fldCharType="end"/>
      </w:r>
      <w:r w:rsidR="001E6CF5" w:rsidRPr="00DB279A">
        <w:rPr>
          <w:rFonts w:ascii="Times New Roman" w:hAnsi="Times New Roman" w:cs="Times New Roman"/>
          <w:sz w:val="24"/>
          <w:szCs w:val="24"/>
        </w:rPr>
      </w:r>
      <w:r w:rsidR="001E6CF5" w:rsidRPr="00DB279A">
        <w:rPr>
          <w:rFonts w:ascii="Times New Roman" w:hAnsi="Times New Roman" w:cs="Times New Roman"/>
          <w:sz w:val="24"/>
          <w:szCs w:val="24"/>
        </w:rPr>
        <w:fldChar w:fldCharType="separate"/>
      </w:r>
      <w:r w:rsidR="007326F4" w:rsidRPr="00DB279A">
        <w:rPr>
          <w:rFonts w:ascii="Times New Roman" w:hAnsi="Times New Roman" w:cs="Times New Roman"/>
          <w:noProof/>
          <w:sz w:val="24"/>
          <w:szCs w:val="24"/>
        </w:rPr>
        <w:t>(Calear et al., 2014; Chan et al., 2014; Han, Batterham, Calear, Wu, Shou, et al., 2017; Peel et al., 2017)</w:t>
      </w:r>
      <w:r w:rsidR="001E6CF5" w:rsidRPr="00DB279A">
        <w:rPr>
          <w:rFonts w:ascii="Times New Roman" w:hAnsi="Times New Roman" w:cs="Times New Roman"/>
          <w:sz w:val="24"/>
          <w:szCs w:val="24"/>
        </w:rPr>
        <w:fldChar w:fldCharType="end"/>
      </w:r>
      <w:r w:rsidR="00F02CA5" w:rsidRPr="00DB279A">
        <w:rPr>
          <w:rFonts w:ascii="Times New Roman" w:hAnsi="Times New Roman" w:cs="Times New Roman"/>
          <w:sz w:val="24"/>
          <w:szCs w:val="24"/>
        </w:rPr>
        <w:t>.</w:t>
      </w:r>
      <w:r w:rsidR="00F811AB" w:rsidRPr="00DB279A">
        <w:t xml:space="preserve"> </w:t>
      </w:r>
      <w:r w:rsidR="00F811AB" w:rsidRPr="00DB279A">
        <w:rPr>
          <w:rFonts w:ascii="Times New Roman" w:hAnsi="Times New Roman" w:cs="Times New Roman"/>
          <w:sz w:val="24"/>
          <w:szCs w:val="24"/>
        </w:rPr>
        <w:t>The Cronbach alpha</w:t>
      </w:r>
      <w:r w:rsidR="009B5DD7" w:rsidRPr="00DB279A">
        <w:rPr>
          <w:rFonts w:ascii="Times New Roman" w:hAnsi="Times New Roman" w:cs="Times New Roman"/>
          <w:sz w:val="24"/>
          <w:szCs w:val="24"/>
        </w:rPr>
        <w:t xml:space="preserve"> of </w:t>
      </w:r>
      <w:r w:rsidR="00F31DFA" w:rsidRPr="00DB279A">
        <w:rPr>
          <w:rFonts w:ascii="Times New Roman" w:hAnsi="Times New Roman" w:cs="Times New Roman"/>
          <w:sz w:val="24"/>
          <w:szCs w:val="24"/>
        </w:rPr>
        <w:t xml:space="preserve">the </w:t>
      </w:r>
      <w:r w:rsidR="009B5DD7" w:rsidRPr="00DB279A">
        <w:rPr>
          <w:rFonts w:ascii="Times New Roman" w:hAnsi="Times New Roman" w:cs="Times New Roman"/>
          <w:sz w:val="24"/>
          <w:szCs w:val="24"/>
        </w:rPr>
        <w:t>stigma</w:t>
      </w:r>
      <w:r w:rsidR="00F811AB" w:rsidRPr="00DB279A">
        <w:rPr>
          <w:rFonts w:ascii="Times New Roman" w:hAnsi="Times New Roman" w:cs="Times New Roman"/>
          <w:sz w:val="24"/>
          <w:szCs w:val="24"/>
        </w:rPr>
        <w:t xml:space="preserve"> </w:t>
      </w:r>
      <w:r w:rsidR="00C310A5" w:rsidRPr="00DB279A">
        <w:rPr>
          <w:rFonts w:ascii="Times New Roman" w:hAnsi="Times New Roman" w:cs="Times New Roman"/>
          <w:sz w:val="24"/>
          <w:szCs w:val="24"/>
        </w:rPr>
        <w:t xml:space="preserve">subscale </w:t>
      </w:r>
      <w:r w:rsidR="00F811AB" w:rsidRPr="00DB279A">
        <w:rPr>
          <w:rFonts w:ascii="Times New Roman" w:hAnsi="Times New Roman" w:cs="Times New Roman"/>
          <w:sz w:val="24"/>
          <w:szCs w:val="24"/>
        </w:rPr>
        <w:t>was 0.</w:t>
      </w:r>
      <w:r w:rsidR="009B5DD7" w:rsidRPr="00DB279A">
        <w:rPr>
          <w:rFonts w:ascii="Times New Roman" w:hAnsi="Times New Roman" w:cs="Times New Roman"/>
          <w:sz w:val="24"/>
          <w:szCs w:val="24"/>
        </w:rPr>
        <w:t>86</w:t>
      </w:r>
      <w:r w:rsidR="00F31DFA" w:rsidRPr="00DB279A">
        <w:rPr>
          <w:rFonts w:ascii="Times New Roman" w:hAnsi="Times New Roman" w:cs="Times New Roman"/>
          <w:sz w:val="24"/>
          <w:szCs w:val="24"/>
        </w:rPr>
        <w:t xml:space="preserve"> in the current study, while the </w:t>
      </w:r>
      <w:r w:rsidR="009B5DD7" w:rsidRPr="00DB279A">
        <w:rPr>
          <w:rFonts w:ascii="Times New Roman" w:hAnsi="Times New Roman" w:cs="Times New Roman"/>
          <w:sz w:val="24"/>
          <w:szCs w:val="24"/>
        </w:rPr>
        <w:t>normalisation</w:t>
      </w:r>
      <w:r w:rsidR="00C310A5" w:rsidRPr="00DB279A">
        <w:rPr>
          <w:rFonts w:ascii="Times New Roman" w:hAnsi="Times New Roman" w:cs="Times New Roman"/>
          <w:sz w:val="24"/>
          <w:szCs w:val="24"/>
        </w:rPr>
        <w:t>/</w:t>
      </w:r>
      <w:r w:rsidR="009B5DD7" w:rsidRPr="00DB279A">
        <w:rPr>
          <w:rFonts w:ascii="Times New Roman" w:hAnsi="Times New Roman" w:cs="Times New Roman"/>
          <w:sz w:val="24"/>
          <w:szCs w:val="24"/>
        </w:rPr>
        <w:t>glorification subscale</w:t>
      </w:r>
      <w:r w:rsidR="00F31DFA" w:rsidRPr="00DB279A">
        <w:rPr>
          <w:rFonts w:ascii="Times New Roman" w:hAnsi="Times New Roman" w:cs="Times New Roman"/>
          <w:sz w:val="24"/>
          <w:szCs w:val="24"/>
        </w:rPr>
        <w:t xml:space="preserve"> was 0.79 and</w:t>
      </w:r>
      <w:r w:rsidR="009B5DD7" w:rsidRPr="00DB279A">
        <w:rPr>
          <w:rFonts w:ascii="Times New Roman" w:hAnsi="Times New Roman" w:cs="Times New Roman"/>
          <w:sz w:val="24"/>
          <w:szCs w:val="24"/>
        </w:rPr>
        <w:t xml:space="preserve"> the isolation subscale</w:t>
      </w:r>
      <w:r w:rsidR="00F31DFA" w:rsidRPr="00DB279A">
        <w:rPr>
          <w:rFonts w:ascii="Times New Roman" w:hAnsi="Times New Roman" w:cs="Times New Roman"/>
          <w:sz w:val="24"/>
          <w:szCs w:val="24"/>
        </w:rPr>
        <w:t xml:space="preserve"> 0.84</w:t>
      </w:r>
      <w:r w:rsidR="009B5DD7" w:rsidRPr="00DB279A">
        <w:rPr>
          <w:rFonts w:ascii="Times New Roman" w:hAnsi="Times New Roman" w:cs="Times New Roman"/>
          <w:sz w:val="24"/>
          <w:szCs w:val="24"/>
        </w:rPr>
        <w:t>.</w:t>
      </w:r>
    </w:p>
    <w:p w14:paraId="15847B9F" w14:textId="265EF69A" w:rsidR="0005291E" w:rsidRPr="00DB279A" w:rsidRDefault="0053787D" w:rsidP="009A5330">
      <w:pPr>
        <w:kinsoku w:val="0"/>
        <w:snapToGrid w:val="0"/>
        <w:spacing w:after="0" w:line="480" w:lineRule="auto"/>
        <w:ind w:firstLine="720"/>
        <w:rPr>
          <w:rFonts w:ascii="Times New Roman" w:hAnsi="Times New Roman" w:cs="Times New Roman"/>
          <w:sz w:val="24"/>
          <w:szCs w:val="24"/>
        </w:rPr>
      </w:pPr>
      <w:r w:rsidRPr="00DB279A">
        <w:rPr>
          <w:rFonts w:ascii="Times New Roman" w:hAnsi="Times New Roman" w:cs="Times New Roman"/>
          <w:sz w:val="24"/>
          <w:szCs w:val="24"/>
        </w:rPr>
        <w:t>Suicide literacy</w:t>
      </w:r>
      <w:r w:rsidRPr="00DB279A">
        <w:rPr>
          <w:rFonts w:ascii="Times New Roman" w:hAnsi="Times New Roman" w:cs="Times New Roman"/>
          <w:i/>
          <w:sz w:val="24"/>
          <w:szCs w:val="24"/>
        </w:rPr>
        <w:t xml:space="preserve"> </w:t>
      </w:r>
      <w:r w:rsidRPr="00DB279A">
        <w:rPr>
          <w:rFonts w:ascii="Times New Roman" w:hAnsi="Times New Roman" w:cs="Times New Roman"/>
          <w:sz w:val="24"/>
          <w:szCs w:val="24"/>
        </w:rPr>
        <w:t xml:space="preserve">was </w:t>
      </w:r>
      <w:r w:rsidR="00300B62" w:rsidRPr="00DB279A">
        <w:rPr>
          <w:rFonts w:ascii="Times New Roman" w:hAnsi="Times New Roman" w:cs="Times New Roman"/>
          <w:sz w:val="24"/>
          <w:szCs w:val="24"/>
        </w:rPr>
        <w:t>measure</w:t>
      </w:r>
      <w:r w:rsidRPr="00DB279A">
        <w:rPr>
          <w:rFonts w:ascii="Times New Roman" w:hAnsi="Times New Roman" w:cs="Times New Roman"/>
          <w:sz w:val="24"/>
          <w:szCs w:val="24"/>
        </w:rPr>
        <w:t xml:space="preserve">d by </w:t>
      </w:r>
      <w:r w:rsidR="00A93047" w:rsidRPr="00DB279A">
        <w:rPr>
          <w:rFonts w:ascii="Times New Roman" w:hAnsi="Times New Roman" w:cs="Times New Roman"/>
          <w:sz w:val="24"/>
          <w:szCs w:val="24"/>
        </w:rPr>
        <w:t xml:space="preserve">the </w:t>
      </w:r>
      <w:r w:rsidRPr="00DB279A">
        <w:rPr>
          <w:rFonts w:ascii="Times New Roman" w:hAnsi="Times New Roman" w:cs="Times New Roman"/>
          <w:sz w:val="24"/>
          <w:szCs w:val="24"/>
        </w:rPr>
        <w:t xml:space="preserve">12-item short-form version of the </w:t>
      </w:r>
      <w:r w:rsidR="009D5601" w:rsidRPr="00DB279A">
        <w:rPr>
          <w:rFonts w:ascii="Times New Roman" w:hAnsi="Times New Roman" w:cs="Times New Roman"/>
          <w:sz w:val="24"/>
          <w:szCs w:val="24"/>
        </w:rPr>
        <w:t>Literacy</w:t>
      </w:r>
      <w:r w:rsidRPr="00DB279A">
        <w:rPr>
          <w:rFonts w:ascii="Times New Roman" w:hAnsi="Times New Roman" w:cs="Times New Roman"/>
          <w:sz w:val="24"/>
          <w:szCs w:val="24"/>
        </w:rPr>
        <w:t xml:space="preserve"> of Suicide Scale</w:t>
      </w:r>
      <w:r w:rsidR="009D5601" w:rsidRPr="00DB279A">
        <w:rPr>
          <w:rFonts w:ascii="Times New Roman" w:hAnsi="Times New Roman" w:cs="Times New Roman"/>
          <w:sz w:val="24"/>
          <w:szCs w:val="24"/>
        </w:rPr>
        <w:t xml:space="preserve"> </w:t>
      </w:r>
      <w:r w:rsidR="00001239" w:rsidRPr="00DB279A">
        <w:rPr>
          <w:rFonts w:ascii="Times New Roman" w:hAnsi="Times New Roman" w:cs="Times New Roman"/>
          <w:sz w:val="24"/>
          <w:szCs w:val="24"/>
        </w:rPr>
        <w:fldChar w:fldCharType="begin"/>
      </w:r>
      <w:r w:rsidR="00496B78">
        <w:rPr>
          <w:rFonts w:ascii="Times New Roman" w:hAnsi="Times New Roman" w:cs="Times New Roman"/>
          <w:sz w:val="24"/>
          <w:szCs w:val="24"/>
        </w:rPr>
        <w:instrText xml:space="preserve"> ADDIN EN.CITE &lt;EndNote&gt;&lt;Cite&gt;&lt;Author&gt;Calear&lt;/Author&gt;&lt;Year&gt;2014&lt;/Year&gt;&lt;RecNum&gt;9&lt;/RecNum&gt;&lt;Prefix&gt;LOSS`, &lt;/Prefix&gt;&lt;DisplayText&gt;(LOSS, Calear et al., 2014)&lt;/DisplayText&gt;&lt;record&gt;&lt;rec-number&gt;9&lt;/rec-number&gt;&lt;foreign-keys&gt;&lt;key app="EN" db-id="fx9rzxfzxdaxs9efdv1pavpgwsfxextx5ref" timestamp="1520563137"&gt;9&lt;/key&gt;&lt;/foreign-keys&gt;&lt;ref-type name="Journal Article"&gt;17&lt;/ref-type&gt;&lt;contributors&gt;&lt;authors&gt;&lt;author&gt;Calear, A. L.&lt;/author&gt;&lt;author&gt;Batterham, P. J.&lt;/author&gt;&lt;author&gt;Christensen, Helen&lt;/author&gt;&lt;/authors&gt;&lt;/contributors&gt;&lt;titles&gt;&lt;title&gt;Predictors of help-seeking for suicidal ideation in the community: risks and opportunities for public suicide prevention campaigns&lt;/title&gt;&lt;secondary-title&gt;Psychiatry Research&lt;/secondary-title&gt;&lt;/titles&gt;&lt;periodical&gt;&lt;full-title&gt;Psychiatry Research&lt;/full-title&gt;&lt;/periodical&gt;&lt;pages&gt;525-530&lt;/pages&gt;&lt;volume&gt;219&lt;/volume&gt;&lt;number&gt;3&lt;/number&gt;&lt;dates&gt;&lt;year&gt;2014&lt;/year&gt;&lt;/dates&gt;&lt;isbn&gt;0165-1781&lt;/isbn&gt;&lt;urls&gt;&lt;/urls&gt;&lt;/record&gt;&lt;/Cite&gt;&lt;/EndNote&gt;</w:instrText>
      </w:r>
      <w:r w:rsidR="00001239" w:rsidRPr="00DB279A">
        <w:rPr>
          <w:rFonts w:ascii="Times New Roman" w:hAnsi="Times New Roman" w:cs="Times New Roman"/>
          <w:sz w:val="24"/>
          <w:szCs w:val="24"/>
        </w:rPr>
        <w:fldChar w:fldCharType="separate"/>
      </w:r>
      <w:r w:rsidR="001E72E9" w:rsidRPr="00DB279A">
        <w:rPr>
          <w:rFonts w:ascii="Times New Roman" w:hAnsi="Times New Roman" w:cs="Times New Roman"/>
          <w:noProof/>
          <w:sz w:val="24"/>
          <w:szCs w:val="24"/>
        </w:rPr>
        <w:t>(LOSS, Calear et al., 2014)</w:t>
      </w:r>
      <w:r w:rsidR="00001239" w:rsidRPr="00DB279A">
        <w:rPr>
          <w:rFonts w:ascii="Times New Roman" w:hAnsi="Times New Roman" w:cs="Times New Roman"/>
          <w:sz w:val="24"/>
          <w:szCs w:val="24"/>
        </w:rPr>
        <w:fldChar w:fldCharType="end"/>
      </w:r>
      <w:r w:rsidRPr="00DB279A">
        <w:rPr>
          <w:rFonts w:ascii="Times New Roman" w:hAnsi="Times New Roman" w:cs="Times New Roman"/>
          <w:sz w:val="24"/>
          <w:szCs w:val="24"/>
        </w:rPr>
        <w:t xml:space="preserve">. </w:t>
      </w:r>
      <w:r w:rsidR="00001239" w:rsidRPr="00DB279A">
        <w:rPr>
          <w:rFonts w:ascii="Times New Roman" w:hAnsi="Times New Roman" w:cs="Times New Roman"/>
          <w:sz w:val="24"/>
          <w:szCs w:val="24"/>
        </w:rPr>
        <w:t>The scal</w:t>
      </w:r>
      <w:r w:rsidR="00892F4E" w:rsidRPr="00DB279A">
        <w:rPr>
          <w:rFonts w:ascii="Times New Roman" w:hAnsi="Times New Roman" w:cs="Times New Roman"/>
          <w:sz w:val="24"/>
          <w:szCs w:val="24"/>
        </w:rPr>
        <w:t>e covers four domains: (i) sign</w:t>
      </w:r>
      <w:r w:rsidR="00A93047" w:rsidRPr="00DB279A">
        <w:rPr>
          <w:rFonts w:ascii="Times New Roman" w:hAnsi="Times New Roman" w:cs="Times New Roman"/>
          <w:sz w:val="24"/>
          <w:szCs w:val="24"/>
        </w:rPr>
        <w:t>s/</w:t>
      </w:r>
      <w:r w:rsidR="00892F4E" w:rsidRPr="00DB279A">
        <w:rPr>
          <w:rFonts w:ascii="Times New Roman" w:hAnsi="Times New Roman" w:cs="Times New Roman"/>
          <w:sz w:val="24"/>
          <w:szCs w:val="24"/>
        </w:rPr>
        <w:t>symptom</w:t>
      </w:r>
      <w:r w:rsidR="00A93047" w:rsidRPr="00DB279A">
        <w:rPr>
          <w:rFonts w:ascii="Times New Roman" w:hAnsi="Times New Roman" w:cs="Times New Roman"/>
          <w:sz w:val="24"/>
          <w:szCs w:val="24"/>
        </w:rPr>
        <w:t>s of suicidality</w:t>
      </w:r>
      <w:r w:rsidR="00001239" w:rsidRPr="00DB279A">
        <w:rPr>
          <w:rFonts w:ascii="Times New Roman" w:hAnsi="Times New Roman" w:cs="Times New Roman"/>
          <w:sz w:val="24"/>
          <w:szCs w:val="24"/>
        </w:rPr>
        <w:t xml:space="preserve"> (</w:t>
      </w:r>
      <w:r w:rsidR="00E22619" w:rsidRPr="00DB279A">
        <w:rPr>
          <w:rFonts w:ascii="Times New Roman" w:hAnsi="Times New Roman" w:cs="Times New Roman"/>
          <w:sz w:val="24"/>
          <w:szCs w:val="24"/>
        </w:rPr>
        <w:t>3</w:t>
      </w:r>
      <w:r w:rsidR="00001239" w:rsidRPr="00DB279A">
        <w:rPr>
          <w:rFonts w:ascii="Times New Roman" w:hAnsi="Times New Roman" w:cs="Times New Roman"/>
          <w:sz w:val="24"/>
          <w:szCs w:val="24"/>
        </w:rPr>
        <w:t xml:space="preserve"> items)</w:t>
      </w:r>
      <w:r w:rsidR="00892F4E" w:rsidRPr="00DB279A">
        <w:rPr>
          <w:rFonts w:ascii="Times New Roman" w:hAnsi="Times New Roman" w:cs="Times New Roman"/>
          <w:sz w:val="24"/>
          <w:szCs w:val="24"/>
        </w:rPr>
        <w:t>, (ii) cause</w:t>
      </w:r>
      <w:r w:rsidR="00A93047" w:rsidRPr="00DB279A">
        <w:rPr>
          <w:rFonts w:ascii="Times New Roman" w:hAnsi="Times New Roman" w:cs="Times New Roman"/>
          <w:sz w:val="24"/>
          <w:szCs w:val="24"/>
        </w:rPr>
        <w:t>s</w:t>
      </w:r>
      <w:r w:rsidR="00001239" w:rsidRPr="00DB279A">
        <w:rPr>
          <w:rFonts w:ascii="Times New Roman" w:hAnsi="Times New Roman" w:cs="Times New Roman"/>
          <w:sz w:val="24"/>
          <w:szCs w:val="24"/>
        </w:rPr>
        <w:t xml:space="preserve"> or nature of suicide (4 items), (iii) risk factors (</w:t>
      </w:r>
      <w:r w:rsidR="00E22619" w:rsidRPr="00DB279A">
        <w:rPr>
          <w:rFonts w:ascii="Times New Roman" w:hAnsi="Times New Roman" w:cs="Times New Roman"/>
          <w:sz w:val="24"/>
          <w:szCs w:val="24"/>
        </w:rPr>
        <w:t>3</w:t>
      </w:r>
      <w:r w:rsidR="00001239" w:rsidRPr="00DB279A">
        <w:rPr>
          <w:rFonts w:ascii="Times New Roman" w:hAnsi="Times New Roman" w:cs="Times New Roman"/>
          <w:sz w:val="24"/>
          <w:szCs w:val="24"/>
        </w:rPr>
        <w:t xml:space="preserve"> items), and (iv) treatment and prevention (2 items). Each of the items on the LOSS is responded to on a 3-point scale (“True”, “False”, or “I don’t know”), with correct responses allocated a score of 1 and incorrect or “I don’t know” responses assigned a score of 0. Total scale scores are calculated by summing item scores with a range from 0 to 12.</w:t>
      </w:r>
      <w:r w:rsidR="00CB6E2D" w:rsidRPr="00DB279A">
        <w:rPr>
          <w:rFonts w:ascii="Times New Roman" w:hAnsi="Times New Roman" w:cs="Times New Roman"/>
          <w:sz w:val="24"/>
          <w:szCs w:val="24"/>
        </w:rPr>
        <w:t xml:space="preserve"> </w:t>
      </w:r>
    </w:p>
    <w:p w14:paraId="2F0CB0ED" w14:textId="09338780" w:rsidR="00001239" w:rsidRPr="00DB279A" w:rsidRDefault="0089601A" w:rsidP="000025B5">
      <w:pPr>
        <w:spacing w:after="0" w:line="480" w:lineRule="auto"/>
        <w:ind w:firstLine="720"/>
        <w:rPr>
          <w:rFonts w:ascii="Times New Roman" w:hAnsi="Times New Roman" w:cs="Times New Roman"/>
          <w:sz w:val="24"/>
          <w:szCs w:val="24"/>
        </w:rPr>
      </w:pPr>
      <w:r w:rsidRPr="00DB279A">
        <w:rPr>
          <w:rFonts w:ascii="Times New Roman" w:hAnsi="Times New Roman" w:cs="Times New Roman"/>
          <w:sz w:val="24"/>
          <w:szCs w:val="24"/>
        </w:rPr>
        <w:t xml:space="preserve">Additional measures were included as predictors in this study. </w:t>
      </w:r>
      <w:r w:rsidR="00B63D9D" w:rsidRPr="00DB279A">
        <w:rPr>
          <w:rFonts w:ascii="Times New Roman" w:hAnsi="Times New Roman" w:cs="Times New Roman"/>
          <w:sz w:val="24"/>
          <w:szCs w:val="24"/>
        </w:rPr>
        <w:t>S</w:t>
      </w:r>
      <w:r w:rsidR="00300B62" w:rsidRPr="00DB279A">
        <w:rPr>
          <w:rFonts w:ascii="Times New Roman" w:hAnsi="Times New Roman" w:cs="Times New Roman"/>
          <w:sz w:val="24"/>
          <w:szCs w:val="24"/>
        </w:rPr>
        <w:t xml:space="preserve">everity of suicidal ideation was assessed by </w:t>
      </w:r>
      <w:r w:rsidR="00EA75DE" w:rsidRPr="00DB279A">
        <w:rPr>
          <w:rFonts w:ascii="Times New Roman" w:hAnsi="Times New Roman" w:cs="Times New Roman"/>
          <w:sz w:val="24"/>
          <w:szCs w:val="24"/>
        </w:rPr>
        <w:t xml:space="preserve">the Suicidal Ideation Attributes Scale </w:t>
      </w:r>
      <w:r w:rsidR="00EA75DE" w:rsidRPr="00DB279A">
        <w:rPr>
          <w:rFonts w:ascii="Times New Roman" w:hAnsi="Times New Roman" w:cs="Times New Roman"/>
          <w:sz w:val="24"/>
          <w:szCs w:val="24"/>
        </w:rPr>
        <w:fldChar w:fldCharType="begin">
          <w:fldData xml:space="preserve">PEVuZE5vdGU+PENpdGU+PEF1dGhvcj52YW4gU3BpamtlcjwvQXV0aG9yPjxZZWFyPjIwMTQ8L1ll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</w:fldData>
        </w:fldChar>
      </w:r>
      <w:r w:rsidR="00496B78">
        <w:rPr>
          <w:rFonts w:ascii="Times New Roman" w:hAnsi="Times New Roman" w:cs="Times New Roman"/>
          <w:sz w:val="24"/>
          <w:szCs w:val="24"/>
        </w:rPr>
        <w:instrText xml:space="preserve"> ADDIN EN.CITE </w:instrText>
      </w:r>
      <w:r w:rsidR="00496B78">
        <w:rPr>
          <w:rFonts w:ascii="Times New Roman" w:hAnsi="Times New Roman" w:cs="Times New Roman"/>
          <w:sz w:val="24"/>
          <w:szCs w:val="24"/>
        </w:rPr>
        <w:fldChar w:fldCharType="begin">
          <w:fldData xml:space="preserve">PEVuZE5vdGU+PENpdGU+PEF1dGhvcj52YW4gU3BpamtlcjwvQXV0aG9yPjxZZWFyPjIwMTQ8L1ll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</w:fldData>
        </w:fldChar>
      </w:r>
      <w:r w:rsidR="00496B78">
        <w:rPr>
          <w:rFonts w:ascii="Times New Roman" w:hAnsi="Times New Roman" w:cs="Times New Roman"/>
          <w:sz w:val="24"/>
          <w:szCs w:val="24"/>
        </w:rPr>
        <w:instrText xml:space="preserve"> ADDIN EN.CITE.DATA </w:instrText>
      </w:r>
      <w:r w:rsidR="00496B78">
        <w:rPr>
          <w:rFonts w:ascii="Times New Roman" w:hAnsi="Times New Roman" w:cs="Times New Roman"/>
          <w:sz w:val="24"/>
          <w:szCs w:val="24"/>
        </w:rPr>
      </w:r>
      <w:r w:rsidR="00496B78">
        <w:rPr>
          <w:rFonts w:ascii="Times New Roman" w:hAnsi="Times New Roman" w:cs="Times New Roman"/>
          <w:sz w:val="24"/>
          <w:szCs w:val="24"/>
        </w:rPr>
        <w:fldChar w:fldCharType="end"/>
      </w:r>
      <w:r w:rsidR="00EA75DE" w:rsidRPr="00DB279A">
        <w:rPr>
          <w:rFonts w:ascii="Times New Roman" w:hAnsi="Times New Roman" w:cs="Times New Roman"/>
          <w:sz w:val="24"/>
          <w:szCs w:val="24"/>
        </w:rPr>
      </w:r>
      <w:r w:rsidR="00EA75DE" w:rsidRPr="00DB279A">
        <w:rPr>
          <w:rFonts w:ascii="Times New Roman" w:hAnsi="Times New Roman" w:cs="Times New Roman"/>
          <w:sz w:val="24"/>
          <w:szCs w:val="24"/>
        </w:rPr>
        <w:fldChar w:fldCharType="separate"/>
      </w:r>
      <w:r w:rsidR="001E72E9" w:rsidRPr="00DB279A">
        <w:rPr>
          <w:rFonts w:ascii="Times New Roman" w:hAnsi="Times New Roman" w:cs="Times New Roman"/>
          <w:noProof/>
          <w:sz w:val="24"/>
          <w:szCs w:val="24"/>
        </w:rPr>
        <w:t>(SIDAS, van Spijker et al., 2014)</w:t>
      </w:r>
      <w:r w:rsidR="00EA75DE" w:rsidRPr="00DB279A">
        <w:rPr>
          <w:rFonts w:ascii="Times New Roman" w:hAnsi="Times New Roman" w:cs="Times New Roman"/>
          <w:sz w:val="24"/>
          <w:szCs w:val="24"/>
        </w:rPr>
        <w:fldChar w:fldCharType="end"/>
      </w:r>
      <w:r w:rsidR="009A7619" w:rsidRPr="00DB279A">
        <w:rPr>
          <w:rFonts w:ascii="Times New Roman" w:hAnsi="Times New Roman" w:cs="Times New Roman"/>
          <w:sz w:val="24"/>
          <w:szCs w:val="24"/>
        </w:rPr>
        <w:t>, with five items</w:t>
      </w:r>
      <w:r w:rsidR="00EA75DE" w:rsidRPr="00DB279A">
        <w:rPr>
          <w:rFonts w:ascii="Times New Roman" w:hAnsi="Times New Roman" w:cs="Times New Roman"/>
          <w:sz w:val="24"/>
          <w:szCs w:val="24"/>
        </w:rPr>
        <w:t xml:space="preserve"> assessing suicidal thoughts on an 11-point scale (0-10). Higher total scores are indicative of greater severity of suicidal ideation.</w:t>
      </w:r>
      <w:r w:rsidR="003F194F" w:rsidRPr="00DB279A">
        <w:rPr>
          <w:rFonts w:ascii="Times New Roman" w:hAnsi="Times New Roman" w:cs="Times New Roman"/>
          <w:sz w:val="24"/>
          <w:szCs w:val="24"/>
        </w:rPr>
        <w:t xml:space="preserve"> </w:t>
      </w:r>
      <w:r w:rsidR="00B66BA4" w:rsidRPr="00DB279A">
        <w:rPr>
          <w:rFonts w:ascii="Times New Roman" w:hAnsi="Times New Roman" w:cs="Times New Roman"/>
          <w:sz w:val="24"/>
          <w:szCs w:val="24"/>
        </w:rPr>
        <w:t xml:space="preserve">The Cronbach alpha was 0.85 in the </w:t>
      </w:r>
      <w:r w:rsidR="00CC413D" w:rsidRPr="00DB279A">
        <w:rPr>
          <w:rFonts w:ascii="Times New Roman" w:hAnsi="Times New Roman" w:cs="Times New Roman"/>
          <w:sz w:val="24"/>
          <w:szCs w:val="24"/>
        </w:rPr>
        <w:t>current</w:t>
      </w:r>
      <w:r w:rsidR="00B66BA4" w:rsidRPr="00DB279A">
        <w:rPr>
          <w:rFonts w:ascii="Times New Roman" w:hAnsi="Times New Roman" w:cs="Times New Roman"/>
          <w:sz w:val="24"/>
          <w:szCs w:val="24"/>
        </w:rPr>
        <w:t xml:space="preserve"> sample. </w:t>
      </w:r>
      <w:r w:rsidR="0093012A" w:rsidRPr="00DB279A">
        <w:rPr>
          <w:rFonts w:ascii="Times New Roman" w:hAnsi="Times New Roman" w:cs="Times New Roman"/>
          <w:sz w:val="24"/>
          <w:szCs w:val="24"/>
        </w:rPr>
        <w:t xml:space="preserve">The </w:t>
      </w:r>
      <w:r w:rsidR="00EC6786" w:rsidRPr="00DB279A">
        <w:rPr>
          <w:rFonts w:ascii="Times New Roman" w:hAnsi="Times New Roman" w:cs="Times New Roman"/>
          <w:sz w:val="24"/>
          <w:szCs w:val="24"/>
        </w:rPr>
        <w:t>p</w:t>
      </w:r>
      <w:r w:rsidR="00CA3D1D" w:rsidRPr="00DB279A">
        <w:rPr>
          <w:rFonts w:ascii="Times New Roman" w:hAnsi="Times New Roman" w:cs="Times New Roman"/>
          <w:sz w:val="24"/>
          <w:szCs w:val="24"/>
        </w:rPr>
        <w:t>ositive history of s</w:t>
      </w:r>
      <w:r w:rsidR="003F194F" w:rsidRPr="00DB279A">
        <w:rPr>
          <w:rFonts w:ascii="Times New Roman" w:hAnsi="Times New Roman" w:cs="Times New Roman"/>
          <w:sz w:val="24"/>
          <w:szCs w:val="24"/>
        </w:rPr>
        <w:t>uicidal plan</w:t>
      </w:r>
      <w:r w:rsidR="00CA3D1D" w:rsidRPr="00DB279A">
        <w:rPr>
          <w:rFonts w:ascii="Times New Roman" w:hAnsi="Times New Roman" w:cs="Times New Roman"/>
          <w:sz w:val="24"/>
          <w:szCs w:val="24"/>
        </w:rPr>
        <w:t>s</w:t>
      </w:r>
      <w:r w:rsidR="003F194F" w:rsidRPr="00DB279A">
        <w:rPr>
          <w:rFonts w:ascii="Times New Roman" w:hAnsi="Times New Roman" w:cs="Times New Roman"/>
          <w:sz w:val="24"/>
          <w:szCs w:val="24"/>
        </w:rPr>
        <w:t xml:space="preserve"> was indicated by the </w:t>
      </w:r>
      <w:r w:rsidR="00CA3D1D" w:rsidRPr="00DB279A">
        <w:rPr>
          <w:rFonts w:ascii="Times New Roman" w:hAnsi="Times New Roman" w:cs="Times New Roman"/>
          <w:sz w:val="24"/>
          <w:szCs w:val="24"/>
        </w:rPr>
        <w:t>affirmative answer to the question “In the past </w:t>
      </w:r>
      <w:r w:rsidR="00557590" w:rsidRPr="00DB279A">
        <w:rPr>
          <w:rFonts w:ascii="Times New Roman" w:hAnsi="Times New Roman" w:cs="Times New Roman"/>
          <w:sz w:val="24"/>
          <w:szCs w:val="24"/>
        </w:rPr>
        <w:t>six</w:t>
      </w:r>
      <w:r w:rsidR="00CA3D1D" w:rsidRPr="00DB279A">
        <w:rPr>
          <w:rFonts w:ascii="Times New Roman" w:hAnsi="Times New Roman" w:cs="Times New Roman"/>
          <w:sz w:val="24"/>
          <w:szCs w:val="24"/>
        </w:rPr>
        <w:t xml:space="preserve"> months have you started to work out or worked out the </w:t>
      </w:r>
      <w:r w:rsidR="00CA3D1D" w:rsidRPr="00DB279A">
        <w:rPr>
          <w:rFonts w:ascii="Times New Roman" w:hAnsi="Times New Roman" w:cs="Times New Roman"/>
          <w:sz w:val="24"/>
          <w:szCs w:val="24"/>
        </w:rPr>
        <w:lastRenderedPageBreak/>
        <w:t xml:space="preserve">details of how to kill yourself?”, while suicidal attempts were based on the positive answer to “In the past </w:t>
      </w:r>
      <w:r w:rsidR="00557590" w:rsidRPr="00DB279A">
        <w:rPr>
          <w:rFonts w:ascii="Times New Roman" w:hAnsi="Times New Roman" w:cs="Times New Roman"/>
          <w:sz w:val="24"/>
          <w:szCs w:val="24"/>
        </w:rPr>
        <w:t>six</w:t>
      </w:r>
      <w:r w:rsidR="00CA3D1D" w:rsidRPr="00DB279A">
        <w:rPr>
          <w:rFonts w:ascii="Times New Roman" w:hAnsi="Times New Roman" w:cs="Times New Roman"/>
          <w:sz w:val="24"/>
          <w:szCs w:val="24"/>
        </w:rPr>
        <w:t xml:space="preserve"> months, have you done anything, started to do anything, or prepared to do anything to end your life?”</w:t>
      </w:r>
    </w:p>
    <w:p w14:paraId="244EFC51" w14:textId="09E4803E" w:rsidR="00557590" w:rsidRPr="00DB279A" w:rsidRDefault="00A93047" w:rsidP="003D406E">
      <w:pPr>
        <w:kinsoku w:val="0"/>
        <w:snapToGrid w:val="0"/>
        <w:spacing w:after="0" w:line="480" w:lineRule="auto"/>
        <w:ind w:firstLine="720"/>
        <w:rPr>
          <w:rFonts w:ascii="Times New Roman" w:hAnsi="Times New Roman" w:cs="Times New Roman"/>
          <w:sz w:val="24"/>
          <w:szCs w:val="24"/>
        </w:rPr>
      </w:pPr>
      <w:r w:rsidRPr="00DB279A">
        <w:rPr>
          <w:rFonts w:ascii="Times New Roman" w:hAnsi="Times New Roman" w:cs="Times New Roman"/>
          <w:sz w:val="24"/>
          <w:szCs w:val="24"/>
        </w:rPr>
        <w:t>S</w:t>
      </w:r>
      <w:r w:rsidR="009A7619" w:rsidRPr="00DB279A">
        <w:rPr>
          <w:rFonts w:ascii="Times New Roman" w:hAnsi="Times New Roman" w:cs="Times New Roman"/>
          <w:sz w:val="24"/>
          <w:szCs w:val="24"/>
        </w:rPr>
        <w:t>everity</w:t>
      </w:r>
      <w:r w:rsidR="005F47F5" w:rsidRPr="00DB279A">
        <w:rPr>
          <w:rFonts w:ascii="Times New Roman" w:hAnsi="Times New Roman" w:cs="Times New Roman"/>
          <w:sz w:val="24"/>
          <w:szCs w:val="24"/>
        </w:rPr>
        <w:t xml:space="preserve"> </w:t>
      </w:r>
      <w:r w:rsidR="00310D65" w:rsidRPr="00DB279A">
        <w:rPr>
          <w:rFonts w:ascii="Times New Roman" w:hAnsi="Times New Roman" w:cs="Times New Roman"/>
          <w:sz w:val="24"/>
          <w:szCs w:val="24"/>
        </w:rPr>
        <w:t xml:space="preserve">of depression </w:t>
      </w:r>
      <w:r w:rsidR="00627DA6" w:rsidRPr="00DB279A">
        <w:rPr>
          <w:rFonts w:ascii="Times New Roman" w:hAnsi="Times New Roman" w:cs="Times New Roman"/>
          <w:sz w:val="24"/>
          <w:szCs w:val="24"/>
        </w:rPr>
        <w:t xml:space="preserve">symptoms </w:t>
      </w:r>
      <w:r w:rsidR="00F60084" w:rsidRPr="00DB279A">
        <w:rPr>
          <w:rFonts w:ascii="Times New Roman" w:hAnsi="Times New Roman" w:cs="Times New Roman"/>
          <w:sz w:val="24"/>
          <w:szCs w:val="24"/>
        </w:rPr>
        <w:t>was evaluated by t</w:t>
      </w:r>
      <w:r w:rsidR="00310D65" w:rsidRPr="00DB279A">
        <w:rPr>
          <w:rFonts w:ascii="Times New Roman" w:hAnsi="Times New Roman" w:cs="Times New Roman"/>
          <w:sz w:val="24"/>
          <w:szCs w:val="24"/>
        </w:rPr>
        <w:t xml:space="preserve">he Patient Health Questionnaire-9 </w:t>
      </w:r>
      <w:r w:rsidR="00310D65" w:rsidRPr="00DB279A">
        <w:rPr>
          <w:rFonts w:ascii="Times New Roman" w:hAnsi="Times New Roman" w:cs="Times New Roman"/>
          <w:sz w:val="24"/>
          <w:szCs w:val="24"/>
        </w:rPr>
        <w:fldChar w:fldCharType="begin"/>
      </w:r>
      <w:r w:rsidR="00496B78">
        <w:rPr>
          <w:rFonts w:ascii="Times New Roman" w:hAnsi="Times New Roman" w:cs="Times New Roman"/>
          <w:sz w:val="24"/>
          <w:szCs w:val="24"/>
        </w:rPr>
        <w:instrText xml:space="preserve"> ADDIN EN.CITE &lt;EndNote&gt;&lt;Cite&gt;&lt;Author&gt;Spitzer&lt;/Author&gt;&lt;Year&gt;1999&lt;/Year&gt;&lt;RecNum&gt;20&lt;/RecNum&gt;&lt;Prefix&gt;PHQ-9`, &lt;/Prefix&gt;&lt;DisplayText&gt;(PHQ-9, Spitzer, Kroenke, &amp;amp; Williams, 1999)&lt;/DisplayText&gt;&lt;record&gt;&lt;rec-number&gt;20&lt;/rec-number&gt;&lt;foreign-keys&gt;&lt;key app="EN" db-id="fx9rzxfzxdaxs9efdv1pavpgwsfxextx5ref" timestamp="1520563145"&gt;20&lt;/key&gt;&lt;/foreign-keys&gt;&lt;ref-type name="Journal Article"&gt;17&lt;/ref-type&gt;&lt;contributors&gt;&lt;authors&gt;&lt;author&gt;Spitzer, R. L.&lt;/author&gt;&lt;author&gt;Kroenke, K.&lt;/author&gt;&lt;author&gt;Williams, J. B.&lt;/author&gt;&lt;/authors&gt;&lt;/contributors&gt;&lt;auth-address&gt;Biometrics Research Department, New York State Psychiatric Institute, and Columbia University, New York 10032, USA. rls8@columbia.edu&lt;/auth-address&gt;&lt;titles&gt;&lt;title&gt;Validation and utility of a self-report version of PRIME-MD: the PHQ primary care study. Primary Care Evaluation of Mental Disorders. Patient Health Questionnaire&lt;/title&gt;&lt;secondary-title&gt;JAMA&lt;/secondary-title&gt;&lt;alt-title&gt;Jama&lt;/alt-title&gt;&lt;/titles&gt;&lt;periodical&gt;&lt;full-title&gt;JAMA&lt;/full-title&gt;&lt;abbr-1&gt;Jama&lt;/abbr-1&gt;&lt;/periodical&gt;&lt;alt-periodical&gt;&lt;full-title&gt;JAMA&lt;/full-title&gt;&lt;abbr-1&gt;Jama&lt;/abbr-1&gt;&lt;/alt-periodical&gt;&lt;pages&gt;1737-44&lt;/pages&gt;&lt;volume&gt;282&lt;/volume&gt;&lt;number&gt;18&lt;/number&gt;&lt;keywords&gt;&lt;keyword&gt;Adult&lt;/keyword&gt;&lt;keyword&gt;Aged&lt;/keyword&gt;&lt;keyword&gt;Cost of Illness&lt;/keyword&gt;&lt;keyword&gt;*Family Practice&lt;/keyword&gt;&lt;keyword&gt;Female&lt;/keyword&gt;&lt;keyword&gt;Humans&lt;/keyword&gt;&lt;keyword&gt;Internal Medicine&lt;/keyword&gt;&lt;keyword&gt;Male&lt;/keyword&gt;&lt;keyword&gt;Medical History Taking&lt;/keyword&gt;&lt;keyword&gt;Mental Disorders/*diagnosis&lt;/keyword&gt;&lt;keyword&gt;Mental Health&lt;/keyword&gt;&lt;keyword&gt;Mental Status Schedule&lt;/keyword&gt;&lt;keyword&gt;Middle Aged&lt;/keyword&gt;&lt;keyword&gt;Reproducibility of Results&lt;/keyword&gt;&lt;keyword&gt;Sensitivity and Specificity&lt;/keyword&gt;&lt;keyword&gt;*Surveys and Questionnaires&lt;/keyword&gt;&lt;keyword&gt;United States&lt;/keyword&gt;&lt;/keywords&gt;&lt;dates&gt;&lt;year&gt;1999&lt;/year&gt;&lt;pub-dates&gt;&lt;date&gt;Nov 10&lt;/date&gt;&lt;/pub-dates&gt;&lt;/dates&gt;&lt;isbn&gt;0098-7484 (Print)&amp;#xD;0098-7484 (Linking)&lt;/isbn&gt;&lt;accession-num&gt;10568646&lt;/accession-num&gt;&lt;urls&gt;&lt;related-urls&gt;&lt;url&gt;http://www.ncbi.nlm.nih.gov/pubmed/10568646&lt;/url&gt;&lt;/related-urls&gt;&lt;/urls&gt;&lt;/record&gt;&lt;/Cite&gt;&lt;/EndNote&gt;</w:instrText>
      </w:r>
      <w:r w:rsidR="00310D65" w:rsidRPr="00DB279A">
        <w:rPr>
          <w:rFonts w:ascii="Times New Roman" w:hAnsi="Times New Roman" w:cs="Times New Roman"/>
          <w:sz w:val="24"/>
          <w:szCs w:val="24"/>
        </w:rPr>
        <w:fldChar w:fldCharType="separate"/>
      </w:r>
      <w:r w:rsidR="001E72E9" w:rsidRPr="00DB279A">
        <w:rPr>
          <w:rFonts w:ascii="Times New Roman" w:hAnsi="Times New Roman" w:cs="Times New Roman"/>
          <w:noProof/>
          <w:sz w:val="24"/>
          <w:szCs w:val="24"/>
        </w:rPr>
        <w:t>(PHQ-9, Spitzer, Kroenke, &amp; Williams, 1999)</w:t>
      </w:r>
      <w:r w:rsidR="00310D65" w:rsidRPr="00DB279A">
        <w:rPr>
          <w:rFonts w:ascii="Times New Roman" w:hAnsi="Times New Roman" w:cs="Times New Roman"/>
          <w:sz w:val="24"/>
          <w:szCs w:val="24"/>
        </w:rPr>
        <w:fldChar w:fldCharType="end"/>
      </w:r>
      <w:r w:rsidR="00042904" w:rsidRPr="00DB279A">
        <w:rPr>
          <w:rFonts w:ascii="Times New Roman" w:hAnsi="Times New Roman" w:cs="Times New Roman"/>
          <w:sz w:val="24"/>
          <w:szCs w:val="24"/>
        </w:rPr>
        <w:t xml:space="preserve">, while severity of generalised anxiety disorder </w:t>
      </w:r>
      <w:r w:rsidR="00627DA6" w:rsidRPr="00DB279A">
        <w:rPr>
          <w:rFonts w:ascii="Times New Roman" w:hAnsi="Times New Roman" w:cs="Times New Roman"/>
          <w:sz w:val="24"/>
          <w:szCs w:val="24"/>
        </w:rPr>
        <w:t xml:space="preserve">symptoms </w:t>
      </w:r>
      <w:r w:rsidR="00042904" w:rsidRPr="00DB279A">
        <w:rPr>
          <w:rFonts w:ascii="Times New Roman" w:hAnsi="Times New Roman" w:cs="Times New Roman"/>
          <w:sz w:val="24"/>
          <w:szCs w:val="24"/>
        </w:rPr>
        <w:t>was assessed by the</w:t>
      </w:r>
      <w:r w:rsidR="00310D65" w:rsidRPr="00DB279A">
        <w:rPr>
          <w:rFonts w:ascii="Times New Roman" w:hAnsi="Times New Roman" w:cs="Times New Roman"/>
          <w:sz w:val="24"/>
          <w:szCs w:val="24"/>
        </w:rPr>
        <w:t xml:space="preserve"> Generali</w:t>
      </w:r>
      <w:r w:rsidR="00CC413D" w:rsidRPr="00DB279A">
        <w:rPr>
          <w:rFonts w:ascii="Times New Roman" w:hAnsi="Times New Roman" w:cs="Times New Roman"/>
          <w:sz w:val="24"/>
          <w:szCs w:val="24"/>
        </w:rPr>
        <w:t>s</w:t>
      </w:r>
      <w:r w:rsidR="00310D65" w:rsidRPr="00DB279A">
        <w:rPr>
          <w:rFonts w:ascii="Times New Roman" w:hAnsi="Times New Roman" w:cs="Times New Roman"/>
          <w:sz w:val="24"/>
          <w:szCs w:val="24"/>
        </w:rPr>
        <w:t xml:space="preserve">ed Anxiety Disorder-7 </w:t>
      </w:r>
      <w:r w:rsidR="00310D65" w:rsidRPr="00DB279A">
        <w:rPr>
          <w:rFonts w:ascii="Times New Roman" w:hAnsi="Times New Roman" w:cs="Times New Roman"/>
          <w:sz w:val="24"/>
          <w:szCs w:val="24"/>
        </w:rPr>
        <w:fldChar w:fldCharType="begin"/>
      </w:r>
      <w:r w:rsidR="00496B78">
        <w:rPr>
          <w:rFonts w:ascii="Times New Roman" w:hAnsi="Times New Roman" w:cs="Times New Roman"/>
          <w:sz w:val="24"/>
          <w:szCs w:val="24"/>
        </w:rPr>
        <w:instrText xml:space="preserve"> ADDIN EN.CITE &lt;EndNote&gt;&lt;Cite&gt;&lt;Author&gt;Spitzer&lt;/Author&gt;&lt;Year&gt;2006&lt;/Year&gt;&lt;RecNum&gt;21&lt;/RecNum&gt;&lt;Prefix&gt;GAD-7`, &lt;/Prefix&gt;&lt;DisplayText&gt;(GAD-7, Spitzer, Kroenke, Williams, &amp;amp; Lowe, 2006)&lt;/DisplayText&gt;&lt;record&gt;&lt;rec-number&gt;21&lt;/rec-number&gt;&lt;foreign-keys&gt;&lt;key app="EN" db-id="fx9rzxfzxdaxs9efdv1pavpgwsfxextx5ref" timestamp="1520563146"&gt;21&lt;/key&gt;&lt;/foreign-keys&gt;&lt;ref-type name="Journal Article"&gt;17&lt;/ref-type&gt;&lt;contributors&gt;&lt;authors&gt;&lt;author&gt;Spitzer, R. L.&lt;/author&gt;&lt;author&gt;Kroenke, K.&lt;/author&gt;&lt;author&gt;Williams, J. B.&lt;/author&gt;&lt;author&gt;Lowe, B.&lt;/author&gt;&lt;/authors&gt;&lt;/contributors&gt;&lt;auth-address&gt;Biometrics Research Department, New York State Psychiatric Institute, New York, NY 10032, USA. RLS8@Columbia.edu&lt;/auth-address&gt;&lt;titles&gt;&lt;title&gt;A brief measure for assessing generalized anxiety disorder: the GAD-7&lt;/title&gt;&lt;secondary-title&gt;Arch Intern Med&lt;/secondary-title&gt;&lt;alt-title&gt;Archives of internal medicine&lt;/alt-title&gt;&lt;/titles&gt;&lt;periodical&gt;&lt;full-title&gt;Arch Intern Med&lt;/full-title&gt;&lt;abbr-1&gt;Archives of internal medicine&lt;/abbr-1&gt;&lt;/periodical&gt;&lt;alt-periodical&gt;&lt;full-title&gt;Arch Intern Med&lt;/full-title&gt;&lt;abbr-1&gt;Archives of internal medicine&lt;/abbr-1&gt;&lt;/alt-periodical&gt;&lt;pages&gt;1092-7&lt;/pages&gt;&lt;volume&gt;166&lt;/volume&gt;&lt;number&gt;10&lt;/number&gt;&lt;keywords&gt;&lt;keyword&gt;Adult&lt;/keyword&gt;&lt;keyword&gt;Anxiety Disorders/*diagnosis/epidemiology&lt;/keyword&gt;&lt;keyword&gt;Female&lt;/keyword&gt;&lt;keyword&gt;Humans&lt;/keyword&gt;&lt;keyword&gt;Incidence&lt;/keyword&gt;&lt;keyword&gt;Male&lt;/keyword&gt;&lt;keyword&gt;*Mental Status Schedule&lt;/keyword&gt;&lt;keyword&gt;Middle Aged&lt;/keyword&gt;&lt;keyword&gt;Reproducibility of Results&lt;/keyword&gt;&lt;keyword&gt;Retrospective Studies&lt;/keyword&gt;&lt;keyword&gt;Surveys and Questionnaires&lt;/keyword&gt;&lt;keyword&gt;United States/epidemiology&lt;/keyword&gt;&lt;/keywords&gt;&lt;dates&gt;&lt;year&gt;2006&lt;/year&gt;&lt;pub-dates&gt;&lt;date&gt;May 22&lt;/date&gt;&lt;/pub-dates&gt;&lt;/dates&gt;&lt;isbn&gt;0003-9926 (Print)&amp;#xD;0003-9926 (Linking)&lt;/isbn&gt;&lt;accession-num&gt;16717171&lt;/accession-num&gt;&lt;urls&gt;&lt;related-urls&gt;&lt;url&gt;http://www.ncbi.nlm.nih.gov/pubmed/16717171&lt;/url&gt;&lt;/related-urls&gt;&lt;/urls&gt;&lt;electronic-resource-num&gt;10.1001/archinte.166.10.1092&lt;/electronic-resource-num&gt;&lt;/record&gt;&lt;/Cite&gt;&lt;/EndNote&gt;</w:instrText>
      </w:r>
      <w:r w:rsidR="00310D65" w:rsidRPr="00DB279A">
        <w:rPr>
          <w:rFonts w:ascii="Times New Roman" w:hAnsi="Times New Roman" w:cs="Times New Roman"/>
          <w:sz w:val="24"/>
          <w:szCs w:val="24"/>
        </w:rPr>
        <w:fldChar w:fldCharType="separate"/>
      </w:r>
      <w:r w:rsidR="001E72E9" w:rsidRPr="00DB279A">
        <w:rPr>
          <w:rFonts w:ascii="Times New Roman" w:hAnsi="Times New Roman" w:cs="Times New Roman"/>
          <w:noProof/>
          <w:sz w:val="24"/>
          <w:szCs w:val="24"/>
        </w:rPr>
        <w:t>(GAD-7, Spitzer, Kroenke, Williams, &amp; Lowe, 2006)</w:t>
      </w:r>
      <w:r w:rsidR="00310D65" w:rsidRPr="00DB279A">
        <w:rPr>
          <w:rFonts w:ascii="Times New Roman" w:hAnsi="Times New Roman" w:cs="Times New Roman"/>
          <w:sz w:val="24"/>
          <w:szCs w:val="24"/>
        </w:rPr>
        <w:fldChar w:fldCharType="end"/>
      </w:r>
      <w:r w:rsidR="0089601A" w:rsidRPr="00DB279A">
        <w:rPr>
          <w:rFonts w:ascii="Times New Roman" w:hAnsi="Times New Roman" w:cs="Times New Roman"/>
          <w:sz w:val="24"/>
          <w:szCs w:val="24"/>
        </w:rPr>
        <w:t>.</w:t>
      </w:r>
      <w:r w:rsidR="00310D65" w:rsidRPr="00DB279A">
        <w:rPr>
          <w:rFonts w:ascii="Times New Roman" w:hAnsi="Times New Roman" w:cs="Times New Roman"/>
          <w:sz w:val="24"/>
          <w:szCs w:val="24"/>
        </w:rPr>
        <w:t xml:space="preserve"> </w:t>
      </w:r>
      <w:r w:rsidR="00042904" w:rsidRPr="00DB279A">
        <w:rPr>
          <w:rFonts w:ascii="Times New Roman" w:hAnsi="Times New Roman" w:cs="Times New Roman"/>
          <w:sz w:val="24"/>
          <w:szCs w:val="24"/>
        </w:rPr>
        <w:t>Level of mania</w:t>
      </w:r>
      <w:r w:rsidR="00042904" w:rsidRPr="00DB279A" w:rsidDel="00042904">
        <w:rPr>
          <w:rFonts w:ascii="Times New Roman" w:hAnsi="Times New Roman" w:cs="Times New Roman"/>
          <w:sz w:val="24"/>
          <w:szCs w:val="24"/>
        </w:rPr>
        <w:t xml:space="preserve"> </w:t>
      </w:r>
      <w:r w:rsidR="00042904" w:rsidRPr="00DB279A">
        <w:rPr>
          <w:rFonts w:ascii="Times New Roman" w:hAnsi="Times New Roman" w:cs="Times New Roman"/>
          <w:sz w:val="24"/>
          <w:szCs w:val="24"/>
        </w:rPr>
        <w:t>was measured by t</w:t>
      </w:r>
      <w:r w:rsidR="0089601A" w:rsidRPr="00DB279A">
        <w:rPr>
          <w:rFonts w:ascii="Times New Roman" w:hAnsi="Times New Roman" w:cs="Times New Roman"/>
          <w:sz w:val="24"/>
          <w:szCs w:val="24"/>
        </w:rPr>
        <w:t>he</w:t>
      </w:r>
      <w:r w:rsidR="00942129" w:rsidRPr="00DB279A">
        <w:rPr>
          <w:rFonts w:ascii="Times New Roman" w:hAnsi="Times New Roman" w:cs="Times New Roman"/>
          <w:sz w:val="24"/>
          <w:szCs w:val="24"/>
        </w:rPr>
        <w:t xml:space="preserve"> 5-item</w:t>
      </w:r>
      <w:r w:rsidR="0089601A" w:rsidRPr="00DB279A">
        <w:rPr>
          <w:rFonts w:ascii="Times New Roman" w:hAnsi="Times New Roman" w:cs="Times New Roman"/>
          <w:sz w:val="24"/>
          <w:szCs w:val="24"/>
        </w:rPr>
        <w:t xml:space="preserve"> </w:t>
      </w:r>
      <w:r w:rsidR="009A7619" w:rsidRPr="00DB279A">
        <w:rPr>
          <w:rFonts w:ascii="Times New Roman" w:hAnsi="Times New Roman" w:cs="Times New Roman"/>
          <w:sz w:val="24"/>
          <w:szCs w:val="24"/>
        </w:rPr>
        <w:t>Alt</w:t>
      </w:r>
      <w:r w:rsidR="00942129" w:rsidRPr="00DB279A">
        <w:rPr>
          <w:rFonts w:ascii="Times New Roman" w:hAnsi="Times New Roman" w:cs="Times New Roman"/>
          <w:sz w:val="24"/>
          <w:szCs w:val="24"/>
        </w:rPr>
        <w:t>man Self-Rating Mania Scale</w:t>
      </w:r>
      <w:r w:rsidR="0089601A" w:rsidRPr="00DB279A">
        <w:rPr>
          <w:rFonts w:ascii="Times New Roman" w:hAnsi="Times New Roman" w:cs="Times New Roman"/>
          <w:sz w:val="24"/>
          <w:szCs w:val="24"/>
        </w:rPr>
        <w:t xml:space="preserve"> </w:t>
      </w:r>
      <w:r w:rsidR="005F47F5" w:rsidRPr="00DB279A">
        <w:rPr>
          <w:rFonts w:ascii="Times New Roman" w:hAnsi="Times New Roman" w:cs="Times New Roman"/>
          <w:sz w:val="24"/>
          <w:szCs w:val="24"/>
        </w:rPr>
        <w:fldChar w:fldCharType="begin"/>
      </w:r>
      <w:r w:rsidR="00496B78">
        <w:rPr>
          <w:rFonts w:ascii="Times New Roman" w:hAnsi="Times New Roman" w:cs="Times New Roman"/>
          <w:sz w:val="24"/>
          <w:szCs w:val="24"/>
        </w:rPr>
        <w:instrText xml:space="preserve"> ADDIN EN.CITE &lt;EndNote&gt;&lt;Cite&gt;&lt;Author&gt;Altman&lt;/Author&gt;&lt;Year&gt;1997&lt;/Year&gt;&lt;RecNum&gt;22&lt;/RecNum&gt;&lt;DisplayText&gt;(Altman, Hedeker, Peterson, &amp;amp; Davis, 1997)&lt;/DisplayText&gt;&lt;record&gt;&lt;rec-number&gt;22&lt;/rec-number&gt;&lt;foreign-keys&gt;&lt;key app="EN" db-id="fx9rzxfzxdaxs9efdv1pavpgwsfxextx5ref" timestamp="1520563146"&gt;22&lt;/key&gt;&lt;/foreign-keys&gt;&lt;ref-type name="Journal Article"&gt;17&lt;/ref-type&gt;&lt;contributors&gt;&lt;authors&gt;&lt;author&gt;Altman, Edward G&lt;/author&gt;&lt;author&gt;Hedeker, Donald&lt;/author&gt;&lt;author&gt;Peterson, James L&lt;/author&gt;&lt;author&gt;Davis, John M&lt;/author&gt;&lt;/authors&gt;&lt;/contributors&gt;&lt;titles&gt;&lt;title&gt;The Altman self-rating mania scale&lt;/title&gt;&lt;secondary-title&gt;Biological psychiatry&lt;/secondary-title&gt;&lt;/titles&gt;&lt;periodical&gt;&lt;full-title&gt;Biological psychiatry&lt;/full-title&gt;&lt;/periodical&gt;&lt;pages&gt;948-955&lt;/pages&gt;&lt;volume&gt;42&lt;/volume&gt;&lt;number&gt;10&lt;/number&gt;&lt;dates&gt;&lt;year&gt;1997&lt;/year&gt;&lt;/dates&gt;&lt;isbn&gt;0006-3223&lt;/isbn&gt;&lt;urls&gt;&lt;/urls&gt;&lt;/record&gt;&lt;/Cite&gt;&lt;/EndNote&gt;</w:instrText>
      </w:r>
      <w:r w:rsidR="005F47F5" w:rsidRPr="00DB279A">
        <w:rPr>
          <w:rFonts w:ascii="Times New Roman" w:hAnsi="Times New Roman" w:cs="Times New Roman"/>
          <w:sz w:val="24"/>
          <w:szCs w:val="24"/>
        </w:rPr>
        <w:fldChar w:fldCharType="separate"/>
      </w:r>
      <w:r w:rsidR="001E72E9" w:rsidRPr="00DB279A">
        <w:rPr>
          <w:rFonts w:ascii="Times New Roman" w:hAnsi="Times New Roman" w:cs="Times New Roman"/>
          <w:noProof/>
          <w:sz w:val="24"/>
          <w:szCs w:val="24"/>
        </w:rPr>
        <w:t>(Altman, Hedeker, Peterson, &amp; Davis, 1997)</w:t>
      </w:r>
      <w:r w:rsidR="005F47F5" w:rsidRPr="00DB279A">
        <w:rPr>
          <w:rFonts w:ascii="Times New Roman" w:hAnsi="Times New Roman" w:cs="Times New Roman"/>
          <w:sz w:val="24"/>
          <w:szCs w:val="24"/>
        </w:rPr>
        <w:fldChar w:fldCharType="end"/>
      </w:r>
      <w:r w:rsidR="00042904" w:rsidRPr="00DB279A">
        <w:rPr>
          <w:rFonts w:ascii="Times New Roman" w:hAnsi="Times New Roman" w:cs="Times New Roman"/>
          <w:sz w:val="24"/>
          <w:szCs w:val="24"/>
        </w:rPr>
        <w:t>, while s</w:t>
      </w:r>
      <w:r w:rsidR="005F47F5" w:rsidRPr="00DB279A">
        <w:rPr>
          <w:rFonts w:ascii="Times New Roman" w:hAnsi="Times New Roman" w:cs="Times New Roman"/>
          <w:sz w:val="24"/>
          <w:szCs w:val="24"/>
        </w:rPr>
        <w:t xml:space="preserve">everity of social </w:t>
      </w:r>
      <w:r w:rsidRPr="00DB279A">
        <w:rPr>
          <w:rFonts w:ascii="Times New Roman" w:hAnsi="Times New Roman" w:cs="Times New Roman"/>
          <w:sz w:val="24"/>
          <w:szCs w:val="24"/>
        </w:rPr>
        <w:t xml:space="preserve">anxiety symptoms </w:t>
      </w:r>
      <w:r w:rsidR="005F47F5" w:rsidRPr="00DB279A">
        <w:rPr>
          <w:rFonts w:ascii="Times New Roman" w:hAnsi="Times New Roman" w:cs="Times New Roman"/>
          <w:sz w:val="24"/>
          <w:szCs w:val="24"/>
        </w:rPr>
        <w:t>was measured by the Social Phobia Screener</w:t>
      </w:r>
      <w:r w:rsidR="005507D8" w:rsidRPr="00DB279A">
        <w:rPr>
          <w:rFonts w:ascii="Times New Roman" w:hAnsi="Times New Roman" w:cs="Times New Roman"/>
          <w:sz w:val="24"/>
          <w:szCs w:val="24"/>
        </w:rPr>
        <w:t xml:space="preserve"> </w:t>
      </w:r>
      <w:r w:rsidR="005507D8" w:rsidRPr="00DB279A">
        <w:rPr>
          <w:rFonts w:ascii="Times New Roman" w:hAnsi="Times New Roman" w:cs="Times New Roman"/>
          <w:sz w:val="24"/>
          <w:szCs w:val="24"/>
        </w:rPr>
        <w:fldChar w:fldCharType="begin"/>
      </w:r>
      <w:r w:rsidR="00496B78">
        <w:rPr>
          <w:rFonts w:ascii="Times New Roman" w:hAnsi="Times New Roman" w:cs="Times New Roman"/>
          <w:sz w:val="24"/>
          <w:szCs w:val="24"/>
        </w:rPr>
        <w:instrText xml:space="preserve"> ADDIN EN.CITE &lt;EndNote&gt;&lt;Cite&gt;&lt;Author&gt;Batterham&lt;/Author&gt;&lt;Year&gt;2016&lt;/Year&gt;&lt;RecNum&gt;23&lt;/RecNum&gt;&lt;Prefix&gt;SOPHS`; &lt;/Prefix&gt;&lt;DisplayText&gt;(SOPHS; Batterham, Mackinnon, &amp;amp; Christensen, 2016)&lt;/DisplayText&gt;&lt;record&gt;&lt;rec-number&gt;23&lt;/rec-number&gt;&lt;foreign-keys&gt;&lt;key app="EN" db-id="fx9rzxfzxdaxs9efdv1pavpgwsfxextx5ref" timestamp="1520563147"&gt;23&lt;/key&gt;&lt;/foreign-keys&gt;&lt;ref-type name="Journal Article"&gt;17&lt;/ref-type&gt;&lt;contributors&gt;&lt;authors&gt;&lt;author&gt;Batterham, P. J.&lt;/author&gt;&lt;author&gt;Mackinnon, Andrew J&lt;/author&gt;&lt;author&gt;Christensen, Helen&lt;/author&gt;&lt;/authors&gt;&lt;/contributors&gt;&lt;titles&gt;&lt;title&gt;Community-based validation of the social phobia screener (SOPHS)&lt;/title&gt;&lt;secondary-title&gt;Assessment&lt;/secondary-title&gt;&lt;/titles&gt;&lt;periodical&gt;&lt;full-title&gt;Assessment&lt;/full-title&gt;&lt;/periodical&gt;&lt;pages&gt;1073191116636448&lt;/pages&gt;&lt;dates&gt;&lt;year&gt;2016&lt;/year&gt;&lt;/dates&gt;&lt;isbn&gt;1073-1911&lt;/isbn&gt;&lt;urls&gt;&lt;/urls&gt;&lt;/record&gt;&lt;/Cite&gt;&lt;/EndNote&gt;</w:instrText>
      </w:r>
      <w:r w:rsidR="005507D8" w:rsidRPr="00DB279A">
        <w:rPr>
          <w:rFonts w:ascii="Times New Roman" w:hAnsi="Times New Roman" w:cs="Times New Roman"/>
          <w:sz w:val="24"/>
          <w:szCs w:val="24"/>
        </w:rPr>
        <w:fldChar w:fldCharType="separate"/>
      </w:r>
      <w:r w:rsidR="00303B2A" w:rsidRPr="00DB279A">
        <w:rPr>
          <w:rFonts w:ascii="Times New Roman" w:hAnsi="Times New Roman" w:cs="Times New Roman"/>
          <w:noProof/>
          <w:sz w:val="24"/>
          <w:szCs w:val="24"/>
        </w:rPr>
        <w:t>(SOPHS; Batterham, Mackinnon, &amp; Christensen, 2016)</w:t>
      </w:r>
      <w:r w:rsidR="005507D8" w:rsidRPr="00DB279A">
        <w:rPr>
          <w:rFonts w:ascii="Times New Roman" w:hAnsi="Times New Roman" w:cs="Times New Roman"/>
          <w:sz w:val="24"/>
          <w:szCs w:val="24"/>
        </w:rPr>
        <w:fldChar w:fldCharType="end"/>
      </w:r>
      <w:r w:rsidR="005F47F5" w:rsidRPr="00DB279A">
        <w:rPr>
          <w:rFonts w:ascii="Times New Roman" w:hAnsi="Times New Roman" w:cs="Times New Roman"/>
          <w:sz w:val="24"/>
          <w:szCs w:val="24"/>
        </w:rPr>
        <w:t xml:space="preserve">. </w:t>
      </w:r>
      <w:r w:rsidR="004213D4" w:rsidRPr="00DB279A">
        <w:rPr>
          <w:rFonts w:ascii="Times New Roman" w:hAnsi="Times New Roman" w:cs="Times New Roman"/>
          <w:sz w:val="24"/>
          <w:szCs w:val="24"/>
        </w:rPr>
        <w:t>The Hopelessness Scale was used to assess level of hopeless</w:t>
      </w:r>
      <w:r w:rsidRPr="00DB279A">
        <w:rPr>
          <w:rFonts w:ascii="Times New Roman" w:hAnsi="Times New Roman" w:cs="Times New Roman"/>
          <w:sz w:val="24"/>
          <w:szCs w:val="24"/>
        </w:rPr>
        <w:t>ness</w:t>
      </w:r>
      <w:r w:rsidR="004213D4" w:rsidRPr="00DB279A">
        <w:rPr>
          <w:rFonts w:ascii="Times New Roman" w:hAnsi="Times New Roman" w:cs="Times New Roman"/>
          <w:sz w:val="24"/>
          <w:szCs w:val="24"/>
        </w:rPr>
        <w:t xml:space="preserve"> in the sample</w:t>
      </w:r>
      <w:r w:rsidR="009E7BF8" w:rsidRPr="00DB279A">
        <w:rPr>
          <w:rFonts w:ascii="Times New Roman" w:hAnsi="Times New Roman" w:cs="Times New Roman"/>
          <w:sz w:val="24"/>
          <w:szCs w:val="24"/>
        </w:rPr>
        <w:t xml:space="preserve"> </w:t>
      </w:r>
      <w:r w:rsidR="009E7BF8" w:rsidRPr="00DB279A">
        <w:rPr>
          <w:rFonts w:ascii="Times New Roman" w:hAnsi="Times New Roman" w:cs="Times New Roman"/>
          <w:sz w:val="24"/>
          <w:szCs w:val="24"/>
        </w:rPr>
        <w:fldChar w:fldCharType="begin"/>
      </w:r>
      <w:r w:rsidR="00496B78">
        <w:rPr>
          <w:rFonts w:ascii="Times New Roman" w:hAnsi="Times New Roman" w:cs="Times New Roman"/>
          <w:sz w:val="24"/>
          <w:szCs w:val="24"/>
        </w:rPr>
        <w:instrText xml:space="preserve"> ADDIN EN.CITE &lt;EndNote&gt;&lt;Cite&gt;&lt;Author&gt;Geisner&lt;/Author&gt;&lt;Year&gt;2006&lt;/Year&gt;&lt;RecNum&gt;24&lt;/RecNum&gt;&lt;Prefix&gt;HS`, &lt;/Prefix&gt;&lt;DisplayText&gt;(HS, Geisner, Neighbors, &amp;amp; Larimer, 2006)&lt;/DisplayText&gt;&lt;record&gt;&lt;rec-number&gt;24&lt;/rec-number&gt;&lt;foreign-keys&gt;&lt;key app="EN" db-id="fx9rzxfzxdaxs9efdv1pavpgwsfxextx5ref" timestamp="1520563147"&gt;24&lt;/key&gt;&lt;/foreign-keys&gt;&lt;ref-type name="Journal Article"&gt;17&lt;/ref-type&gt;&lt;contributors&gt;&lt;authors&gt;&lt;author&gt;Geisner, Irene Markman&lt;/author&gt;&lt;author&gt;Neighbors, Clayton&lt;/author&gt;&lt;author&gt;Larimer, Mary E&lt;/author&gt;&lt;/authors&gt;&lt;/contributors&gt;&lt;titles&gt;&lt;title&gt;A randomized clinical trial of a brief, mailed intervention for symptoms of depression&lt;/title&gt;&lt;secondary-title&gt;Journal of Consulting and Clinical Psychology&lt;/secondary-title&gt;&lt;/titles&gt;&lt;periodical&gt;&lt;full-title&gt;Journal of Consulting and Clinical Psychology&lt;/full-title&gt;&lt;/periodical&gt;&lt;pages&gt;393&lt;/pages&gt;&lt;volume&gt;74&lt;/volume&gt;&lt;number&gt;2&lt;/number&gt;&lt;dates&gt;&lt;year&gt;2006&lt;/year&gt;&lt;/dates&gt;&lt;isbn&gt;1939-2117&lt;/isbn&gt;&lt;urls&gt;&lt;/urls&gt;&lt;/record&gt;&lt;/Cite&gt;&lt;/EndNote&gt;</w:instrText>
      </w:r>
      <w:r w:rsidR="009E7BF8" w:rsidRPr="00DB279A">
        <w:rPr>
          <w:rFonts w:ascii="Times New Roman" w:hAnsi="Times New Roman" w:cs="Times New Roman"/>
          <w:sz w:val="24"/>
          <w:szCs w:val="24"/>
        </w:rPr>
        <w:fldChar w:fldCharType="separate"/>
      </w:r>
      <w:r w:rsidR="001E72E9" w:rsidRPr="00DB279A">
        <w:rPr>
          <w:rFonts w:ascii="Times New Roman" w:hAnsi="Times New Roman" w:cs="Times New Roman"/>
          <w:noProof/>
          <w:sz w:val="24"/>
          <w:szCs w:val="24"/>
        </w:rPr>
        <w:t>(HS, Geisner, Neighbors, &amp; Larimer, 2006)</w:t>
      </w:r>
      <w:r w:rsidR="009E7BF8" w:rsidRPr="00DB279A">
        <w:rPr>
          <w:rFonts w:ascii="Times New Roman" w:hAnsi="Times New Roman" w:cs="Times New Roman"/>
          <w:sz w:val="24"/>
          <w:szCs w:val="24"/>
        </w:rPr>
        <w:fldChar w:fldCharType="end"/>
      </w:r>
      <w:r w:rsidR="000B7145" w:rsidRPr="00DB279A">
        <w:rPr>
          <w:rFonts w:ascii="Times New Roman" w:hAnsi="Times New Roman" w:cs="Times New Roman"/>
          <w:sz w:val="24"/>
          <w:szCs w:val="24"/>
        </w:rPr>
        <w:t>.</w:t>
      </w:r>
      <w:r w:rsidR="004213D4" w:rsidRPr="00DB279A">
        <w:rPr>
          <w:rFonts w:ascii="Times New Roman" w:hAnsi="Times New Roman" w:cs="Times New Roman"/>
          <w:sz w:val="24"/>
          <w:szCs w:val="24"/>
        </w:rPr>
        <w:t xml:space="preserve"> </w:t>
      </w:r>
      <w:r w:rsidR="00042904" w:rsidRPr="00DB279A">
        <w:rPr>
          <w:rFonts w:ascii="Times New Roman" w:hAnsi="Times New Roman" w:cs="Times New Roman"/>
          <w:sz w:val="24"/>
          <w:szCs w:val="24"/>
        </w:rPr>
        <w:t>Higher scores o</w:t>
      </w:r>
      <w:r w:rsidR="00B63D9D" w:rsidRPr="00DB279A">
        <w:rPr>
          <w:rFonts w:ascii="Times New Roman" w:hAnsi="Times New Roman" w:cs="Times New Roman"/>
          <w:sz w:val="24"/>
          <w:szCs w:val="24"/>
        </w:rPr>
        <w:t>n</w:t>
      </w:r>
      <w:r w:rsidR="00042904" w:rsidRPr="00DB279A">
        <w:rPr>
          <w:rFonts w:ascii="Times New Roman" w:hAnsi="Times New Roman" w:cs="Times New Roman"/>
          <w:sz w:val="24"/>
          <w:szCs w:val="24"/>
        </w:rPr>
        <w:t xml:space="preserve"> the</w:t>
      </w:r>
      <w:r w:rsidR="00B63D9D" w:rsidRPr="00DB279A">
        <w:rPr>
          <w:rFonts w:ascii="Times New Roman" w:hAnsi="Times New Roman" w:cs="Times New Roman"/>
          <w:sz w:val="24"/>
          <w:szCs w:val="24"/>
        </w:rPr>
        <w:t xml:space="preserve">se </w:t>
      </w:r>
      <w:r w:rsidR="00042904" w:rsidRPr="00DB279A">
        <w:rPr>
          <w:rFonts w:ascii="Times New Roman" w:hAnsi="Times New Roman" w:cs="Times New Roman"/>
          <w:sz w:val="24"/>
          <w:szCs w:val="24"/>
        </w:rPr>
        <w:t xml:space="preserve">scales indicate </w:t>
      </w:r>
      <w:r w:rsidR="00B63D9D" w:rsidRPr="00DB279A">
        <w:rPr>
          <w:rFonts w:ascii="Times New Roman" w:hAnsi="Times New Roman" w:cs="Times New Roman"/>
          <w:sz w:val="24"/>
          <w:szCs w:val="24"/>
        </w:rPr>
        <w:t>more severe</w:t>
      </w:r>
      <w:r w:rsidR="00042904" w:rsidRPr="00DB279A">
        <w:rPr>
          <w:rFonts w:ascii="Times New Roman" w:hAnsi="Times New Roman" w:cs="Times New Roman"/>
          <w:sz w:val="24"/>
          <w:szCs w:val="24"/>
        </w:rPr>
        <w:t xml:space="preserve"> symptoms</w:t>
      </w:r>
      <w:r w:rsidR="00B63D9D" w:rsidRPr="00DB279A">
        <w:rPr>
          <w:rFonts w:ascii="Times New Roman" w:hAnsi="Times New Roman" w:cs="Times New Roman"/>
          <w:sz w:val="24"/>
          <w:szCs w:val="24"/>
        </w:rPr>
        <w:t xml:space="preserve"> and all showed </w:t>
      </w:r>
      <w:r w:rsidR="00042904" w:rsidRPr="00DB279A">
        <w:rPr>
          <w:rFonts w:ascii="Times New Roman" w:hAnsi="Times New Roman" w:cs="Times New Roman"/>
          <w:sz w:val="24"/>
          <w:szCs w:val="24"/>
        </w:rPr>
        <w:t xml:space="preserve">good internal consistency </w:t>
      </w:r>
      <w:r w:rsidR="00B63D9D" w:rsidRPr="00DB279A">
        <w:rPr>
          <w:rFonts w:ascii="Times New Roman" w:hAnsi="Times New Roman" w:cs="Times New Roman"/>
          <w:sz w:val="24"/>
          <w:szCs w:val="24"/>
        </w:rPr>
        <w:t>(</w:t>
      </w:r>
      <w:r w:rsidR="00B66BA4" w:rsidRPr="00DB279A">
        <w:rPr>
          <w:rFonts w:ascii="Times New Roman" w:hAnsi="Times New Roman" w:cs="Times New Roman"/>
          <w:sz w:val="24"/>
          <w:szCs w:val="24"/>
        </w:rPr>
        <w:t xml:space="preserve">Cronbach alpha </w:t>
      </w:r>
      <w:r w:rsidR="00627DA6" w:rsidRPr="00DB279A">
        <w:rPr>
          <w:rFonts w:ascii="Times New Roman" w:hAnsi="Times New Roman" w:cs="Times New Roman"/>
          <w:sz w:val="24"/>
          <w:szCs w:val="24"/>
        </w:rPr>
        <w:t>&gt;</w:t>
      </w:r>
      <w:r w:rsidR="00B66BA4" w:rsidRPr="00DB279A">
        <w:rPr>
          <w:rFonts w:ascii="Times New Roman" w:hAnsi="Times New Roman" w:cs="Times New Roman"/>
          <w:sz w:val="24"/>
          <w:szCs w:val="24"/>
        </w:rPr>
        <w:t>0.</w:t>
      </w:r>
      <w:r w:rsidR="00042904" w:rsidRPr="00DB279A">
        <w:rPr>
          <w:rFonts w:ascii="Times New Roman" w:hAnsi="Times New Roman" w:cs="Times New Roman"/>
          <w:sz w:val="24"/>
          <w:szCs w:val="24"/>
        </w:rPr>
        <w:t>79</w:t>
      </w:r>
      <w:r w:rsidR="00B63D9D" w:rsidRPr="00DB279A">
        <w:rPr>
          <w:rFonts w:ascii="Times New Roman" w:hAnsi="Times New Roman" w:cs="Times New Roman"/>
          <w:sz w:val="24"/>
          <w:szCs w:val="24"/>
        </w:rPr>
        <w:t>)</w:t>
      </w:r>
      <w:r w:rsidR="00042904" w:rsidRPr="00DB279A">
        <w:rPr>
          <w:rFonts w:ascii="Times New Roman" w:hAnsi="Times New Roman" w:cs="Times New Roman"/>
          <w:sz w:val="24"/>
          <w:szCs w:val="24"/>
        </w:rPr>
        <w:t xml:space="preserve">. </w:t>
      </w:r>
      <w:r w:rsidR="00B66BA4" w:rsidRPr="00DB279A">
        <w:rPr>
          <w:rFonts w:ascii="Times New Roman" w:hAnsi="Times New Roman" w:cs="Times New Roman"/>
          <w:sz w:val="24"/>
          <w:szCs w:val="24"/>
        </w:rPr>
        <w:t xml:space="preserve"> </w:t>
      </w:r>
    </w:p>
    <w:p w14:paraId="13B2259D" w14:textId="05327929" w:rsidR="0053176F" w:rsidRPr="00DB279A" w:rsidRDefault="0053176F" w:rsidP="0047705A">
      <w:pPr>
        <w:keepNext/>
        <w:kinsoku w:val="0"/>
        <w:snapToGrid w:val="0"/>
        <w:spacing w:after="0" w:line="480" w:lineRule="auto"/>
        <w:outlineLvl w:val="0"/>
        <w:rPr>
          <w:rFonts w:ascii="Times New Roman" w:hAnsi="Times New Roman" w:cs="Times New Roman"/>
          <w:i/>
          <w:sz w:val="24"/>
          <w:szCs w:val="24"/>
        </w:rPr>
      </w:pPr>
      <w:r w:rsidRPr="00DB279A">
        <w:rPr>
          <w:rFonts w:ascii="Times New Roman" w:hAnsi="Times New Roman" w:cs="Times New Roman"/>
          <w:i/>
          <w:sz w:val="24"/>
          <w:szCs w:val="24"/>
        </w:rPr>
        <w:t>Analyses</w:t>
      </w:r>
    </w:p>
    <w:p w14:paraId="6209DBB2" w14:textId="3D6BBEE1" w:rsidR="000025B5" w:rsidRPr="00DB279A" w:rsidRDefault="00F906A4" w:rsidP="00373163">
      <w:pPr>
        <w:kinsoku w:val="0"/>
        <w:snapToGrid w:val="0"/>
        <w:spacing w:after="0" w:line="480" w:lineRule="auto"/>
        <w:ind w:firstLine="720"/>
        <w:rPr>
          <w:rFonts w:ascii="Times New Roman" w:hAnsi="Times New Roman" w:cs="Times New Roman"/>
          <w:sz w:val="24"/>
          <w:szCs w:val="24"/>
        </w:rPr>
      </w:pPr>
      <w:r w:rsidRPr="00DB279A">
        <w:rPr>
          <w:rFonts w:ascii="Times New Roman" w:hAnsi="Times New Roman" w:cs="Times New Roman"/>
          <w:sz w:val="24"/>
          <w:szCs w:val="24"/>
        </w:rPr>
        <w:t xml:space="preserve">Descriptive analyses were provided for items and scores on the SOSS and LOSS. </w:t>
      </w:r>
      <w:r w:rsidR="0057686A" w:rsidRPr="00DB279A">
        <w:rPr>
          <w:rFonts w:ascii="Times New Roman" w:hAnsi="Times New Roman" w:cs="Times New Roman"/>
          <w:sz w:val="24"/>
          <w:szCs w:val="24"/>
        </w:rPr>
        <w:t>D</w:t>
      </w:r>
      <w:r w:rsidR="00EC1584" w:rsidRPr="00DB279A">
        <w:rPr>
          <w:rFonts w:ascii="Times New Roman" w:hAnsi="Times New Roman" w:cs="Times New Roman"/>
          <w:sz w:val="24"/>
          <w:szCs w:val="24"/>
        </w:rPr>
        <w:t>ifference</w:t>
      </w:r>
      <w:r w:rsidR="00162D4E" w:rsidRPr="00DB279A">
        <w:rPr>
          <w:rFonts w:ascii="Times New Roman" w:hAnsi="Times New Roman" w:cs="Times New Roman"/>
          <w:sz w:val="24"/>
          <w:szCs w:val="24"/>
        </w:rPr>
        <w:t xml:space="preserve">s in </w:t>
      </w:r>
      <w:r w:rsidR="00CB6E2D" w:rsidRPr="00DB279A">
        <w:rPr>
          <w:rFonts w:ascii="Times New Roman" w:hAnsi="Times New Roman" w:cs="Times New Roman"/>
          <w:sz w:val="24"/>
          <w:szCs w:val="24"/>
        </w:rPr>
        <w:t xml:space="preserve">the </w:t>
      </w:r>
      <w:r w:rsidR="00162D4E" w:rsidRPr="00DB279A">
        <w:rPr>
          <w:rFonts w:ascii="Times New Roman" w:hAnsi="Times New Roman" w:cs="Times New Roman"/>
          <w:sz w:val="24"/>
          <w:szCs w:val="24"/>
        </w:rPr>
        <w:t xml:space="preserve">SOSS and </w:t>
      </w:r>
      <w:r w:rsidR="00CB6E2D" w:rsidRPr="00DB279A">
        <w:rPr>
          <w:rFonts w:ascii="Times New Roman" w:hAnsi="Times New Roman" w:cs="Times New Roman"/>
          <w:sz w:val="24"/>
          <w:szCs w:val="24"/>
        </w:rPr>
        <w:t xml:space="preserve">the </w:t>
      </w:r>
      <w:r w:rsidR="00162D4E" w:rsidRPr="00DB279A">
        <w:rPr>
          <w:rFonts w:ascii="Times New Roman" w:hAnsi="Times New Roman" w:cs="Times New Roman"/>
          <w:sz w:val="24"/>
          <w:szCs w:val="24"/>
        </w:rPr>
        <w:t xml:space="preserve">LOSS scores to the previous community sample were assessed using independent sample </w:t>
      </w:r>
      <w:r w:rsidR="00162D4E" w:rsidRPr="00DB279A">
        <w:rPr>
          <w:rFonts w:ascii="Times New Roman" w:hAnsi="Times New Roman" w:cs="Times New Roman"/>
          <w:i/>
          <w:sz w:val="24"/>
          <w:szCs w:val="24"/>
        </w:rPr>
        <w:t xml:space="preserve">t </w:t>
      </w:r>
      <w:r w:rsidR="00162D4E" w:rsidRPr="00DB279A">
        <w:rPr>
          <w:rFonts w:ascii="Times New Roman" w:hAnsi="Times New Roman" w:cs="Times New Roman"/>
          <w:sz w:val="24"/>
          <w:szCs w:val="24"/>
        </w:rPr>
        <w:t>tests</w:t>
      </w:r>
      <w:r w:rsidR="00221B75">
        <w:rPr>
          <w:rFonts w:ascii="Times New Roman" w:hAnsi="Times New Roman" w:cs="Times New Roman"/>
          <w:sz w:val="24"/>
          <w:szCs w:val="24"/>
        </w:rPr>
        <w:t xml:space="preserve">, along with Analyses of Variance </w:t>
      </w:r>
      <w:r w:rsidR="000D7030">
        <w:rPr>
          <w:rFonts w:ascii="Times New Roman" w:hAnsi="Times New Roman" w:cs="Times New Roman"/>
          <w:sz w:val="24"/>
          <w:szCs w:val="24"/>
        </w:rPr>
        <w:t xml:space="preserve">to adjust for age and gender differences between the </w:t>
      </w:r>
      <w:r w:rsidR="00221B75">
        <w:rPr>
          <w:rFonts w:ascii="Times New Roman" w:hAnsi="Times New Roman" w:cs="Times New Roman"/>
          <w:sz w:val="24"/>
          <w:szCs w:val="24"/>
        </w:rPr>
        <w:t>clinical and community</w:t>
      </w:r>
      <w:r w:rsidR="000D7030">
        <w:rPr>
          <w:rFonts w:ascii="Times New Roman" w:hAnsi="Times New Roman" w:cs="Times New Roman"/>
          <w:sz w:val="24"/>
          <w:szCs w:val="24"/>
        </w:rPr>
        <w:t xml:space="preserve"> samples</w:t>
      </w:r>
      <w:r w:rsidR="00162D4E" w:rsidRPr="00DB279A">
        <w:rPr>
          <w:rFonts w:ascii="Times New Roman" w:hAnsi="Times New Roman" w:cs="Times New Roman"/>
          <w:sz w:val="24"/>
          <w:szCs w:val="24"/>
        </w:rPr>
        <w:t xml:space="preserve">. Demographic differences between the present clinical sample and the community sample were also evaluated using independent sample </w:t>
      </w:r>
      <w:r w:rsidR="00162D4E" w:rsidRPr="00DB279A">
        <w:rPr>
          <w:rFonts w:ascii="Times New Roman" w:hAnsi="Times New Roman" w:cs="Times New Roman"/>
          <w:i/>
          <w:sz w:val="24"/>
          <w:szCs w:val="24"/>
        </w:rPr>
        <w:t xml:space="preserve">t </w:t>
      </w:r>
      <w:r w:rsidR="00162D4E" w:rsidRPr="00DB279A">
        <w:rPr>
          <w:rFonts w:ascii="Times New Roman" w:hAnsi="Times New Roman" w:cs="Times New Roman"/>
          <w:sz w:val="24"/>
          <w:szCs w:val="24"/>
        </w:rPr>
        <w:t xml:space="preserve">tests for </w:t>
      </w:r>
      <w:r w:rsidR="0057686A" w:rsidRPr="00DB279A">
        <w:rPr>
          <w:rFonts w:ascii="Times New Roman" w:hAnsi="Times New Roman" w:cs="Times New Roman"/>
          <w:sz w:val="24"/>
          <w:szCs w:val="24"/>
        </w:rPr>
        <w:t>age</w:t>
      </w:r>
      <w:r w:rsidR="00557590" w:rsidRPr="00DB279A">
        <w:rPr>
          <w:rFonts w:ascii="Times New Roman" w:hAnsi="Times New Roman" w:cs="Times New Roman"/>
          <w:sz w:val="24"/>
          <w:szCs w:val="24"/>
        </w:rPr>
        <w:t xml:space="preserve"> </w:t>
      </w:r>
      <w:r w:rsidR="00162D4E" w:rsidRPr="00DB279A">
        <w:rPr>
          <w:rFonts w:ascii="Times New Roman" w:hAnsi="Times New Roman" w:cs="Times New Roman"/>
          <w:sz w:val="24"/>
          <w:szCs w:val="24"/>
        </w:rPr>
        <w:t xml:space="preserve">differences </w:t>
      </w:r>
      <w:r w:rsidR="00557590" w:rsidRPr="00DB279A">
        <w:rPr>
          <w:rFonts w:ascii="Times New Roman" w:hAnsi="Times New Roman" w:cs="Times New Roman"/>
          <w:sz w:val="24"/>
          <w:szCs w:val="24"/>
        </w:rPr>
        <w:t xml:space="preserve">and </w:t>
      </w:r>
      <w:r w:rsidR="00162D4E" w:rsidRPr="00DB279A">
        <w:rPr>
          <w:rFonts w:ascii="Times New Roman" w:hAnsi="Times New Roman" w:cs="Times New Roman"/>
          <w:sz w:val="24"/>
          <w:szCs w:val="24"/>
        </w:rPr>
        <w:t xml:space="preserve">a </w:t>
      </w:r>
      <w:r w:rsidR="00162D4E" w:rsidRPr="000D7030">
        <w:rPr>
          <w:rFonts w:ascii="Times New Roman" w:hAnsi="Times New Roman" w:cs="Times New Roman"/>
          <w:i/>
          <w:sz w:val="24"/>
          <w:szCs w:val="24"/>
        </w:rPr>
        <w:t>χ</w:t>
      </w:r>
      <w:r w:rsidR="00162D4E" w:rsidRPr="000D7030">
        <w:rPr>
          <w:rFonts w:ascii="Times New Roman" w:hAnsi="Times New Roman" w:cs="Times New Roman"/>
          <w:i/>
          <w:sz w:val="24"/>
          <w:szCs w:val="24"/>
          <w:vertAlign w:val="superscript"/>
        </w:rPr>
        <w:t>2</w:t>
      </w:r>
      <w:r w:rsidR="00162D4E" w:rsidRPr="00DB279A">
        <w:rPr>
          <w:rFonts w:ascii="Times New Roman" w:hAnsi="Times New Roman" w:cs="Times New Roman"/>
          <w:sz w:val="24"/>
          <w:szCs w:val="24"/>
        </w:rPr>
        <w:t xml:space="preserve"> </w:t>
      </w:r>
      <w:r w:rsidR="00BE6F62" w:rsidRPr="00DB279A">
        <w:rPr>
          <w:rFonts w:ascii="Times New Roman" w:hAnsi="Times New Roman" w:cs="Times New Roman"/>
          <w:sz w:val="24"/>
          <w:szCs w:val="24"/>
        </w:rPr>
        <w:t xml:space="preserve">test </w:t>
      </w:r>
      <w:r w:rsidR="00162D4E" w:rsidRPr="00DB279A">
        <w:rPr>
          <w:rFonts w:ascii="Times New Roman" w:hAnsi="Times New Roman" w:cs="Times New Roman"/>
          <w:sz w:val="24"/>
          <w:szCs w:val="24"/>
        </w:rPr>
        <w:t xml:space="preserve">to characterise sex </w:t>
      </w:r>
      <w:r w:rsidR="00BE6F62" w:rsidRPr="00DB279A">
        <w:rPr>
          <w:rFonts w:ascii="Times New Roman" w:hAnsi="Times New Roman" w:cs="Times New Roman"/>
          <w:sz w:val="24"/>
          <w:szCs w:val="24"/>
        </w:rPr>
        <w:t>d</w:t>
      </w:r>
      <w:r w:rsidR="0057686A" w:rsidRPr="00DB279A">
        <w:rPr>
          <w:rFonts w:ascii="Times New Roman" w:hAnsi="Times New Roman" w:cs="Times New Roman"/>
          <w:sz w:val="24"/>
          <w:szCs w:val="24"/>
        </w:rPr>
        <w:t>ifference</w:t>
      </w:r>
      <w:r w:rsidR="00162D4E" w:rsidRPr="00DB279A">
        <w:rPr>
          <w:rFonts w:ascii="Times New Roman" w:hAnsi="Times New Roman" w:cs="Times New Roman"/>
          <w:sz w:val="24"/>
          <w:szCs w:val="24"/>
        </w:rPr>
        <w:t xml:space="preserve">s </w:t>
      </w:r>
      <w:r w:rsidR="00557590" w:rsidRPr="00DB279A">
        <w:rPr>
          <w:rFonts w:ascii="Times New Roman" w:hAnsi="Times New Roman" w:cs="Times New Roman"/>
          <w:sz w:val="24"/>
          <w:szCs w:val="24"/>
        </w:rPr>
        <w:t>between the two samples</w:t>
      </w:r>
      <w:r w:rsidR="0057686A" w:rsidRPr="00DB279A">
        <w:rPr>
          <w:rFonts w:ascii="Times New Roman" w:hAnsi="Times New Roman" w:cs="Times New Roman"/>
          <w:sz w:val="24"/>
          <w:szCs w:val="24"/>
        </w:rPr>
        <w:t xml:space="preserve">. </w:t>
      </w:r>
      <w:r w:rsidR="009A7619" w:rsidRPr="00DB279A">
        <w:rPr>
          <w:rFonts w:ascii="Times New Roman" w:hAnsi="Times New Roman" w:cs="Times New Roman"/>
          <w:sz w:val="24"/>
          <w:szCs w:val="24"/>
        </w:rPr>
        <w:t>M</w:t>
      </w:r>
      <w:r w:rsidR="000B7145" w:rsidRPr="00DB279A">
        <w:rPr>
          <w:rFonts w:ascii="Times New Roman" w:hAnsi="Times New Roman" w:cs="Times New Roman"/>
          <w:sz w:val="24"/>
          <w:szCs w:val="24"/>
        </w:rPr>
        <w:t>ultivariate linear regression models were</w:t>
      </w:r>
      <w:r w:rsidR="00DE5E70" w:rsidRPr="00DB279A">
        <w:rPr>
          <w:rFonts w:ascii="Times New Roman" w:hAnsi="Times New Roman" w:cs="Times New Roman"/>
          <w:sz w:val="24"/>
          <w:szCs w:val="24"/>
        </w:rPr>
        <w:t xml:space="preserve"> </w:t>
      </w:r>
      <w:r w:rsidR="000B7145" w:rsidRPr="00DB279A">
        <w:rPr>
          <w:rFonts w:ascii="Times New Roman" w:hAnsi="Times New Roman" w:cs="Times New Roman"/>
          <w:sz w:val="24"/>
          <w:szCs w:val="24"/>
        </w:rPr>
        <w:t xml:space="preserve">used to assess </w:t>
      </w:r>
      <w:r w:rsidR="00162D4E" w:rsidRPr="00DB279A">
        <w:rPr>
          <w:rFonts w:ascii="Times New Roman" w:hAnsi="Times New Roman" w:cs="Times New Roman"/>
          <w:sz w:val="24"/>
          <w:szCs w:val="24"/>
        </w:rPr>
        <w:t xml:space="preserve">correlates </w:t>
      </w:r>
      <w:r w:rsidR="000B7145" w:rsidRPr="00DB279A">
        <w:rPr>
          <w:rFonts w:ascii="Times New Roman" w:hAnsi="Times New Roman" w:cs="Times New Roman"/>
          <w:sz w:val="24"/>
          <w:szCs w:val="24"/>
        </w:rPr>
        <w:t>of</w:t>
      </w:r>
      <w:r w:rsidR="00DE5E70" w:rsidRPr="00DB279A">
        <w:rPr>
          <w:rFonts w:ascii="Times New Roman" w:hAnsi="Times New Roman" w:cs="Times New Roman"/>
          <w:sz w:val="24"/>
          <w:szCs w:val="24"/>
        </w:rPr>
        <w:t xml:space="preserve"> </w:t>
      </w:r>
      <w:r w:rsidR="000B7145" w:rsidRPr="00DB279A">
        <w:rPr>
          <w:rFonts w:ascii="Times New Roman" w:hAnsi="Times New Roman" w:cs="Times New Roman"/>
          <w:sz w:val="24"/>
          <w:szCs w:val="24"/>
        </w:rPr>
        <w:t xml:space="preserve">suicide </w:t>
      </w:r>
      <w:r w:rsidR="00DE5E70" w:rsidRPr="00DB279A">
        <w:rPr>
          <w:rFonts w:ascii="Times New Roman" w:hAnsi="Times New Roman" w:cs="Times New Roman"/>
          <w:sz w:val="24"/>
          <w:szCs w:val="24"/>
        </w:rPr>
        <w:t xml:space="preserve">literacy and </w:t>
      </w:r>
      <w:r w:rsidR="00F31DFA" w:rsidRPr="00DB279A">
        <w:rPr>
          <w:rFonts w:ascii="Times New Roman" w:hAnsi="Times New Roman" w:cs="Times New Roman"/>
          <w:sz w:val="24"/>
          <w:szCs w:val="24"/>
        </w:rPr>
        <w:t xml:space="preserve">suicide </w:t>
      </w:r>
      <w:r w:rsidR="00DE5E70" w:rsidRPr="00DB279A">
        <w:rPr>
          <w:rFonts w:ascii="Times New Roman" w:hAnsi="Times New Roman" w:cs="Times New Roman"/>
          <w:sz w:val="24"/>
          <w:szCs w:val="24"/>
        </w:rPr>
        <w:t>stigma</w:t>
      </w:r>
      <w:r w:rsidR="009F3F85" w:rsidRPr="00DB279A">
        <w:rPr>
          <w:rFonts w:ascii="Times New Roman" w:hAnsi="Times New Roman" w:cs="Times New Roman"/>
          <w:sz w:val="24"/>
          <w:szCs w:val="24"/>
        </w:rPr>
        <w:t xml:space="preserve"> in the clinical sample</w:t>
      </w:r>
      <w:r w:rsidR="000B7145" w:rsidRPr="00DB279A">
        <w:rPr>
          <w:rFonts w:ascii="Times New Roman" w:hAnsi="Times New Roman" w:cs="Times New Roman"/>
          <w:sz w:val="24"/>
          <w:szCs w:val="24"/>
        </w:rPr>
        <w:t>.</w:t>
      </w:r>
      <w:r w:rsidR="00D215AC" w:rsidRPr="00DB279A">
        <w:rPr>
          <w:rFonts w:ascii="Times New Roman" w:hAnsi="Times New Roman" w:cs="Times New Roman"/>
          <w:sz w:val="24"/>
          <w:szCs w:val="24"/>
        </w:rPr>
        <w:t xml:space="preserve"> </w:t>
      </w:r>
      <w:r w:rsidRPr="00DB279A">
        <w:rPr>
          <w:rFonts w:ascii="Times New Roman" w:hAnsi="Times New Roman" w:cs="Times New Roman"/>
          <w:sz w:val="24"/>
          <w:szCs w:val="24"/>
        </w:rPr>
        <w:t>The factor structure of the SOSS scale was assessed using a principal components factor analysis with orthogonal rotation. No analysis of factor structure was conducted on the LOSS</w:t>
      </w:r>
      <w:r w:rsidR="000E633E">
        <w:rPr>
          <w:rFonts w:ascii="Times New Roman" w:hAnsi="Times New Roman" w:cs="Times New Roman"/>
          <w:sz w:val="24"/>
          <w:szCs w:val="24"/>
        </w:rPr>
        <w:t>,</w:t>
      </w:r>
      <w:r w:rsidRPr="00DB279A">
        <w:rPr>
          <w:rFonts w:ascii="Times New Roman" w:hAnsi="Times New Roman" w:cs="Times New Roman"/>
          <w:sz w:val="24"/>
          <w:szCs w:val="24"/>
        </w:rPr>
        <w:t xml:space="preserve"> as the items </w:t>
      </w:r>
      <w:r w:rsidR="000E633E">
        <w:rPr>
          <w:rFonts w:ascii="Times New Roman" w:hAnsi="Times New Roman" w:cs="Times New Roman"/>
          <w:sz w:val="24"/>
          <w:szCs w:val="24"/>
        </w:rPr>
        <w:t>a</w:t>
      </w:r>
      <w:r w:rsidRPr="00DB279A">
        <w:rPr>
          <w:rFonts w:ascii="Times New Roman" w:hAnsi="Times New Roman" w:cs="Times New Roman"/>
          <w:sz w:val="24"/>
          <w:szCs w:val="24"/>
        </w:rPr>
        <w:t xml:space="preserve">re binary and the scale is edumetric rather than psychometric with correct/incorrect answers. </w:t>
      </w:r>
      <w:r w:rsidR="00D215AC" w:rsidRPr="00DB279A">
        <w:rPr>
          <w:rFonts w:ascii="Times New Roman" w:hAnsi="Times New Roman" w:cs="Times New Roman"/>
          <w:sz w:val="24"/>
          <w:szCs w:val="24"/>
        </w:rPr>
        <w:t>All statistical analyses were conducted using SPSS version 2</w:t>
      </w:r>
      <w:r w:rsidR="00E94DCD" w:rsidRPr="00DB279A">
        <w:rPr>
          <w:rFonts w:ascii="Times New Roman" w:hAnsi="Times New Roman" w:cs="Times New Roman"/>
          <w:sz w:val="24"/>
          <w:szCs w:val="24"/>
        </w:rPr>
        <w:t>3</w:t>
      </w:r>
      <w:r w:rsidR="00D215AC" w:rsidRPr="00DB279A">
        <w:rPr>
          <w:rFonts w:ascii="Times New Roman" w:hAnsi="Times New Roman" w:cs="Times New Roman"/>
          <w:sz w:val="24"/>
          <w:szCs w:val="24"/>
        </w:rPr>
        <w:t xml:space="preserve"> (IBM Corp, Chicago IL). </w:t>
      </w:r>
    </w:p>
    <w:p w14:paraId="6863F8F2" w14:textId="32CBF334" w:rsidR="002E1C8F" w:rsidRPr="00DB279A" w:rsidRDefault="00B67A3C" w:rsidP="002B7025">
      <w:pPr>
        <w:keepNext/>
        <w:spacing w:after="0" w:line="480" w:lineRule="auto"/>
        <w:jc w:val="center"/>
        <w:outlineLvl w:val="0"/>
        <w:rPr>
          <w:rFonts w:ascii="Times New Roman" w:hAnsi="Times New Roman" w:cs="Times New Roman"/>
          <w:b/>
          <w:sz w:val="24"/>
          <w:szCs w:val="24"/>
        </w:rPr>
      </w:pPr>
      <w:r w:rsidRPr="00DB279A">
        <w:rPr>
          <w:rFonts w:ascii="Times New Roman" w:hAnsi="Times New Roman" w:cs="Times New Roman"/>
          <w:b/>
          <w:sz w:val="24"/>
          <w:szCs w:val="24"/>
        </w:rPr>
        <w:lastRenderedPageBreak/>
        <w:t>Results</w:t>
      </w:r>
    </w:p>
    <w:p w14:paraId="113D9861" w14:textId="1D8E1E2E" w:rsidR="00B67A3C" w:rsidRPr="00DB279A" w:rsidRDefault="00BD05FB" w:rsidP="009A5330">
      <w:pPr>
        <w:spacing w:after="0" w:line="480" w:lineRule="auto"/>
        <w:ind w:firstLine="720"/>
        <w:rPr>
          <w:rFonts w:ascii="Times New Roman" w:hAnsi="Times New Roman" w:cs="Times New Roman"/>
          <w:sz w:val="24"/>
          <w:szCs w:val="24"/>
        </w:rPr>
      </w:pPr>
      <w:r w:rsidRPr="00DB279A">
        <w:rPr>
          <w:rFonts w:ascii="Times New Roman" w:hAnsi="Times New Roman" w:cs="Times New Roman"/>
          <w:sz w:val="24"/>
          <w:szCs w:val="24"/>
        </w:rPr>
        <w:t>In the clinical sample</w:t>
      </w:r>
      <w:r w:rsidR="00537A03" w:rsidRPr="00DB279A">
        <w:rPr>
          <w:rFonts w:ascii="Times New Roman" w:hAnsi="Times New Roman" w:cs="Times New Roman"/>
          <w:sz w:val="24"/>
          <w:szCs w:val="24"/>
        </w:rPr>
        <w:t xml:space="preserve"> (N = 287)</w:t>
      </w:r>
      <w:r w:rsidRPr="00DB279A">
        <w:rPr>
          <w:rFonts w:ascii="Times New Roman" w:hAnsi="Times New Roman" w:cs="Times New Roman"/>
          <w:sz w:val="24"/>
          <w:szCs w:val="24"/>
        </w:rPr>
        <w:t xml:space="preserve">, </w:t>
      </w:r>
      <w:r w:rsidR="005743DB" w:rsidRPr="00DB279A">
        <w:rPr>
          <w:rFonts w:ascii="Times New Roman" w:hAnsi="Times New Roman" w:cs="Times New Roman"/>
          <w:sz w:val="24"/>
          <w:szCs w:val="24"/>
        </w:rPr>
        <w:t>241 (84.0%)</w:t>
      </w:r>
      <w:r w:rsidRPr="00DB279A">
        <w:rPr>
          <w:rFonts w:ascii="Times New Roman" w:hAnsi="Times New Roman" w:cs="Times New Roman"/>
          <w:sz w:val="24"/>
          <w:szCs w:val="24"/>
        </w:rPr>
        <w:t xml:space="preserve"> of the </w:t>
      </w:r>
      <w:r w:rsidR="00537A03" w:rsidRPr="00DB279A">
        <w:rPr>
          <w:rFonts w:ascii="Times New Roman" w:hAnsi="Times New Roman" w:cs="Times New Roman"/>
          <w:sz w:val="24"/>
          <w:szCs w:val="24"/>
        </w:rPr>
        <w:t xml:space="preserve">participants </w:t>
      </w:r>
      <w:r w:rsidRPr="00DB279A">
        <w:rPr>
          <w:rFonts w:ascii="Times New Roman" w:hAnsi="Times New Roman" w:cs="Times New Roman"/>
          <w:sz w:val="24"/>
          <w:szCs w:val="24"/>
        </w:rPr>
        <w:t>were</w:t>
      </w:r>
      <w:r w:rsidR="005743DB" w:rsidRPr="00DB279A">
        <w:rPr>
          <w:rFonts w:ascii="Times New Roman" w:hAnsi="Times New Roman" w:cs="Times New Roman"/>
          <w:sz w:val="24"/>
          <w:szCs w:val="24"/>
        </w:rPr>
        <w:t xml:space="preserve"> diagnosed </w:t>
      </w:r>
      <w:r w:rsidR="00F65860" w:rsidRPr="00DB279A">
        <w:rPr>
          <w:rFonts w:ascii="Times New Roman" w:hAnsi="Times New Roman" w:cs="Times New Roman"/>
          <w:sz w:val="24"/>
          <w:szCs w:val="24"/>
        </w:rPr>
        <w:t xml:space="preserve">by the assessing </w:t>
      </w:r>
      <w:r w:rsidR="00116104" w:rsidRPr="00DB279A">
        <w:rPr>
          <w:rFonts w:ascii="Times New Roman" w:hAnsi="Times New Roman" w:cs="Times New Roman"/>
          <w:sz w:val="24"/>
          <w:szCs w:val="24"/>
        </w:rPr>
        <w:t>B</w:t>
      </w:r>
      <w:r w:rsidR="00760BDF" w:rsidRPr="00DB279A">
        <w:rPr>
          <w:rFonts w:ascii="Times New Roman" w:hAnsi="Times New Roman" w:cs="Times New Roman"/>
          <w:sz w:val="24"/>
          <w:szCs w:val="24"/>
        </w:rPr>
        <w:t xml:space="preserve">lack </w:t>
      </w:r>
      <w:r w:rsidR="00116104" w:rsidRPr="00DB279A">
        <w:rPr>
          <w:rFonts w:ascii="Times New Roman" w:hAnsi="Times New Roman" w:cs="Times New Roman"/>
          <w:sz w:val="24"/>
          <w:szCs w:val="24"/>
        </w:rPr>
        <w:t>D</w:t>
      </w:r>
      <w:r w:rsidR="00760BDF" w:rsidRPr="00DB279A">
        <w:rPr>
          <w:rFonts w:ascii="Times New Roman" w:hAnsi="Times New Roman" w:cs="Times New Roman"/>
          <w:sz w:val="24"/>
          <w:szCs w:val="24"/>
        </w:rPr>
        <w:t xml:space="preserve">og </w:t>
      </w:r>
      <w:r w:rsidR="00116104" w:rsidRPr="00DB279A">
        <w:rPr>
          <w:rFonts w:ascii="Times New Roman" w:hAnsi="Times New Roman" w:cs="Times New Roman"/>
          <w:sz w:val="24"/>
          <w:szCs w:val="24"/>
        </w:rPr>
        <w:t>I</w:t>
      </w:r>
      <w:r w:rsidR="00760BDF" w:rsidRPr="00DB279A">
        <w:rPr>
          <w:rFonts w:ascii="Times New Roman" w:hAnsi="Times New Roman" w:cs="Times New Roman"/>
          <w:sz w:val="24"/>
          <w:szCs w:val="24"/>
        </w:rPr>
        <w:t>nstitute</w:t>
      </w:r>
      <w:r w:rsidR="00116104" w:rsidRPr="00DB279A">
        <w:rPr>
          <w:rFonts w:ascii="Times New Roman" w:hAnsi="Times New Roman" w:cs="Times New Roman"/>
          <w:sz w:val="24"/>
          <w:szCs w:val="24"/>
        </w:rPr>
        <w:t xml:space="preserve"> </w:t>
      </w:r>
      <w:r w:rsidR="00F65860" w:rsidRPr="00DB279A">
        <w:rPr>
          <w:rFonts w:ascii="Times New Roman" w:hAnsi="Times New Roman" w:cs="Times New Roman"/>
          <w:sz w:val="24"/>
          <w:szCs w:val="24"/>
        </w:rPr>
        <w:t xml:space="preserve">psychiatrist </w:t>
      </w:r>
      <w:r w:rsidRPr="00DB279A">
        <w:rPr>
          <w:rFonts w:ascii="Times New Roman" w:hAnsi="Times New Roman" w:cs="Times New Roman"/>
          <w:sz w:val="24"/>
          <w:szCs w:val="24"/>
        </w:rPr>
        <w:t xml:space="preserve">with </w:t>
      </w:r>
      <w:r w:rsidR="005743DB" w:rsidRPr="00DB279A">
        <w:rPr>
          <w:rFonts w:ascii="Times New Roman" w:hAnsi="Times New Roman" w:cs="Times New Roman"/>
          <w:sz w:val="24"/>
          <w:szCs w:val="24"/>
        </w:rPr>
        <w:t>unipolar melancholic</w:t>
      </w:r>
      <w:r w:rsidRPr="00DB279A">
        <w:rPr>
          <w:rFonts w:ascii="Times New Roman" w:hAnsi="Times New Roman" w:cs="Times New Roman"/>
          <w:sz w:val="24"/>
          <w:szCs w:val="24"/>
        </w:rPr>
        <w:t xml:space="preserve"> disorder</w:t>
      </w:r>
      <w:r w:rsidR="00760BDF" w:rsidRPr="00DB279A">
        <w:rPr>
          <w:rFonts w:ascii="Times New Roman" w:hAnsi="Times New Roman" w:cs="Times New Roman"/>
          <w:sz w:val="24"/>
          <w:szCs w:val="24"/>
        </w:rPr>
        <w:t xml:space="preserve"> (DSM</w:t>
      </w:r>
      <w:r w:rsidR="00DB279A">
        <w:rPr>
          <w:rFonts w:ascii="Times New Roman" w:hAnsi="Times New Roman" w:cs="Times New Roman"/>
          <w:sz w:val="24"/>
          <w:szCs w:val="24"/>
        </w:rPr>
        <w:t xml:space="preserve">-5 </w:t>
      </w:r>
      <w:r w:rsidR="00760BDF" w:rsidRPr="00DB279A">
        <w:rPr>
          <w:rFonts w:ascii="Times New Roman" w:hAnsi="Times New Roman" w:cs="Times New Roman"/>
          <w:sz w:val="24"/>
          <w:szCs w:val="24"/>
        </w:rPr>
        <w:t>major depressive disorder</w:t>
      </w:r>
      <w:r w:rsidR="00116104" w:rsidRPr="00DB279A">
        <w:rPr>
          <w:rFonts w:ascii="Times New Roman" w:hAnsi="Times New Roman" w:cs="Times New Roman"/>
          <w:sz w:val="24"/>
          <w:szCs w:val="24"/>
        </w:rPr>
        <w:t xml:space="preserve"> with melancholic features)</w:t>
      </w:r>
      <w:r w:rsidR="005743DB" w:rsidRPr="00DB279A">
        <w:rPr>
          <w:rFonts w:ascii="Times New Roman" w:hAnsi="Times New Roman" w:cs="Times New Roman"/>
          <w:sz w:val="24"/>
          <w:szCs w:val="24"/>
        </w:rPr>
        <w:t>, 34 (11.8%)</w:t>
      </w:r>
      <w:r w:rsidRPr="00DB279A">
        <w:rPr>
          <w:rFonts w:ascii="Times New Roman" w:hAnsi="Times New Roman" w:cs="Times New Roman"/>
          <w:sz w:val="24"/>
          <w:szCs w:val="24"/>
        </w:rPr>
        <w:t xml:space="preserve"> with</w:t>
      </w:r>
      <w:r w:rsidR="002921E9" w:rsidRPr="00DB279A">
        <w:rPr>
          <w:rFonts w:ascii="Times New Roman" w:hAnsi="Times New Roman" w:cs="Times New Roman"/>
          <w:sz w:val="24"/>
          <w:szCs w:val="24"/>
        </w:rPr>
        <w:t xml:space="preserve"> unipolar non-melancholic</w:t>
      </w:r>
      <w:r w:rsidRPr="00DB279A">
        <w:rPr>
          <w:rFonts w:ascii="Times New Roman" w:hAnsi="Times New Roman" w:cs="Times New Roman"/>
          <w:sz w:val="24"/>
          <w:szCs w:val="24"/>
        </w:rPr>
        <w:t xml:space="preserve"> disorder</w:t>
      </w:r>
      <w:r w:rsidR="00760BDF" w:rsidRPr="00DB279A">
        <w:rPr>
          <w:rFonts w:ascii="Times New Roman" w:hAnsi="Times New Roman" w:cs="Times New Roman"/>
          <w:sz w:val="24"/>
          <w:szCs w:val="24"/>
        </w:rPr>
        <w:t xml:space="preserve"> (DSM</w:t>
      </w:r>
      <w:r w:rsidR="00DB279A">
        <w:rPr>
          <w:rFonts w:ascii="Times New Roman" w:hAnsi="Times New Roman" w:cs="Times New Roman"/>
          <w:sz w:val="24"/>
          <w:szCs w:val="24"/>
        </w:rPr>
        <w:t>-5</w:t>
      </w:r>
      <w:r w:rsidR="00760BDF" w:rsidRPr="00DB279A">
        <w:rPr>
          <w:rFonts w:ascii="Times New Roman" w:hAnsi="Times New Roman" w:cs="Times New Roman"/>
          <w:sz w:val="24"/>
          <w:szCs w:val="24"/>
        </w:rPr>
        <w:t xml:space="preserve"> major depressive disorder</w:t>
      </w:r>
      <w:r w:rsidR="003002FE" w:rsidRPr="00DB279A">
        <w:rPr>
          <w:rFonts w:ascii="Times New Roman" w:hAnsi="Times New Roman" w:cs="Times New Roman"/>
          <w:sz w:val="24"/>
          <w:szCs w:val="24"/>
        </w:rPr>
        <w:t xml:space="preserve"> with anxious distress and/or atypical features)</w:t>
      </w:r>
      <w:r w:rsidR="005743DB" w:rsidRPr="00DB279A">
        <w:rPr>
          <w:rFonts w:ascii="Times New Roman" w:hAnsi="Times New Roman" w:cs="Times New Roman"/>
          <w:sz w:val="24"/>
          <w:szCs w:val="24"/>
        </w:rPr>
        <w:t>, 6 (2.1%)</w:t>
      </w:r>
      <w:r w:rsidR="002921E9" w:rsidRPr="00DB279A">
        <w:rPr>
          <w:rFonts w:ascii="Times New Roman" w:hAnsi="Times New Roman" w:cs="Times New Roman"/>
          <w:sz w:val="24"/>
          <w:szCs w:val="24"/>
        </w:rPr>
        <w:t xml:space="preserve"> </w:t>
      </w:r>
      <w:r w:rsidRPr="00DB279A">
        <w:rPr>
          <w:rFonts w:ascii="Times New Roman" w:hAnsi="Times New Roman" w:cs="Times New Roman"/>
          <w:sz w:val="24"/>
          <w:szCs w:val="24"/>
        </w:rPr>
        <w:t xml:space="preserve">with </w:t>
      </w:r>
      <w:r w:rsidR="002921E9" w:rsidRPr="00DB279A">
        <w:rPr>
          <w:rFonts w:ascii="Times New Roman" w:hAnsi="Times New Roman" w:cs="Times New Roman"/>
          <w:sz w:val="24"/>
          <w:szCs w:val="24"/>
        </w:rPr>
        <w:t>unipolar</w:t>
      </w:r>
      <w:r w:rsidRPr="00DB279A">
        <w:rPr>
          <w:rFonts w:ascii="Times New Roman" w:hAnsi="Times New Roman" w:cs="Times New Roman"/>
          <w:sz w:val="24"/>
          <w:szCs w:val="24"/>
        </w:rPr>
        <w:t xml:space="preserve"> </w:t>
      </w:r>
      <w:r w:rsidR="003002FE" w:rsidRPr="00DB279A">
        <w:rPr>
          <w:rFonts w:ascii="Times New Roman" w:hAnsi="Times New Roman" w:cs="Times New Roman"/>
          <w:sz w:val="24"/>
          <w:szCs w:val="24"/>
        </w:rPr>
        <w:t xml:space="preserve">(depressive) </w:t>
      </w:r>
      <w:r w:rsidRPr="00DB279A">
        <w:rPr>
          <w:rFonts w:ascii="Times New Roman" w:hAnsi="Times New Roman" w:cs="Times New Roman"/>
          <w:sz w:val="24"/>
          <w:szCs w:val="24"/>
        </w:rPr>
        <w:t>disorder</w:t>
      </w:r>
      <w:r w:rsidR="002921E9" w:rsidRPr="00DB279A">
        <w:rPr>
          <w:rFonts w:ascii="Times New Roman" w:hAnsi="Times New Roman" w:cs="Times New Roman"/>
          <w:sz w:val="24"/>
          <w:szCs w:val="24"/>
        </w:rPr>
        <w:t xml:space="preserve"> </w:t>
      </w:r>
      <w:r w:rsidRPr="00DB279A">
        <w:rPr>
          <w:rFonts w:ascii="Times New Roman" w:hAnsi="Times New Roman" w:cs="Times New Roman"/>
          <w:sz w:val="24"/>
          <w:szCs w:val="24"/>
        </w:rPr>
        <w:t>but sub</w:t>
      </w:r>
      <w:r w:rsidR="002921E9" w:rsidRPr="00DB279A">
        <w:rPr>
          <w:rFonts w:ascii="Times New Roman" w:hAnsi="Times New Roman" w:cs="Times New Roman"/>
          <w:sz w:val="24"/>
          <w:szCs w:val="24"/>
        </w:rPr>
        <w:t>type unclear</w:t>
      </w:r>
      <w:r w:rsidR="003002FE" w:rsidRPr="00DB279A">
        <w:rPr>
          <w:rFonts w:ascii="Times New Roman" w:hAnsi="Times New Roman" w:cs="Times New Roman"/>
          <w:sz w:val="24"/>
          <w:szCs w:val="24"/>
        </w:rPr>
        <w:t xml:space="preserve"> (DSM</w:t>
      </w:r>
      <w:r w:rsidR="00DB279A">
        <w:rPr>
          <w:rFonts w:ascii="Times New Roman" w:hAnsi="Times New Roman" w:cs="Times New Roman"/>
          <w:sz w:val="24"/>
          <w:szCs w:val="24"/>
        </w:rPr>
        <w:t>-5</w:t>
      </w:r>
      <w:r w:rsidR="003002FE" w:rsidRPr="00DB279A">
        <w:rPr>
          <w:rFonts w:ascii="Times New Roman" w:hAnsi="Times New Roman" w:cs="Times New Roman"/>
          <w:sz w:val="24"/>
          <w:szCs w:val="24"/>
        </w:rPr>
        <w:t xml:space="preserve"> </w:t>
      </w:r>
      <w:r w:rsidR="00760BDF" w:rsidRPr="00DB279A">
        <w:rPr>
          <w:rFonts w:ascii="Times New Roman" w:hAnsi="Times New Roman" w:cs="Times New Roman"/>
          <w:sz w:val="24"/>
          <w:szCs w:val="24"/>
        </w:rPr>
        <w:t xml:space="preserve">major </w:t>
      </w:r>
      <w:r w:rsidR="003002FE" w:rsidRPr="00DB279A">
        <w:rPr>
          <w:rFonts w:ascii="Times New Roman" w:hAnsi="Times New Roman" w:cs="Times New Roman"/>
          <w:sz w:val="24"/>
          <w:szCs w:val="24"/>
        </w:rPr>
        <w:t>depressive disorder with mixed melancholic and atypical features</w:t>
      </w:r>
      <w:r w:rsidR="00712EE5" w:rsidRPr="00DB279A">
        <w:rPr>
          <w:rFonts w:ascii="Times New Roman" w:hAnsi="Times New Roman" w:cs="Times New Roman"/>
          <w:sz w:val="24"/>
          <w:szCs w:val="24"/>
        </w:rPr>
        <w:t>, or other depressive disorders)</w:t>
      </w:r>
      <w:r w:rsidR="005743DB" w:rsidRPr="00DB279A">
        <w:rPr>
          <w:rFonts w:ascii="Times New Roman" w:hAnsi="Times New Roman" w:cs="Times New Roman"/>
          <w:sz w:val="24"/>
          <w:szCs w:val="24"/>
        </w:rPr>
        <w:t>, and 6 (2.1%)</w:t>
      </w:r>
      <w:r w:rsidR="00A24467" w:rsidRPr="00DB279A">
        <w:rPr>
          <w:rFonts w:ascii="Times New Roman" w:hAnsi="Times New Roman" w:cs="Times New Roman"/>
          <w:sz w:val="24"/>
          <w:szCs w:val="24"/>
        </w:rPr>
        <w:t xml:space="preserve"> </w:t>
      </w:r>
      <w:r w:rsidRPr="00DB279A">
        <w:rPr>
          <w:rFonts w:ascii="Times New Roman" w:hAnsi="Times New Roman" w:cs="Times New Roman"/>
          <w:sz w:val="24"/>
          <w:szCs w:val="24"/>
        </w:rPr>
        <w:t>with b</w:t>
      </w:r>
      <w:r w:rsidR="002921E9" w:rsidRPr="00DB279A">
        <w:rPr>
          <w:rFonts w:ascii="Times New Roman" w:hAnsi="Times New Roman" w:cs="Times New Roman"/>
          <w:sz w:val="24"/>
          <w:szCs w:val="24"/>
        </w:rPr>
        <w:t>ipolar I melancholic</w:t>
      </w:r>
      <w:r w:rsidRPr="00DB279A">
        <w:rPr>
          <w:rFonts w:ascii="Times New Roman" w:hAnsi="Times New Roman" w:cs="Times New Roman"/>
          <w:sz w:val="24"/>
          <w:szCs w:val="24"/>
        </w:rPr>
        <w:t xml:space="preserve"> disorder</w:t>
      </w:r>
      <w:r w:rsidR="004552BF" w:rsidRPr="00DB279A">
        <w:rPr>
          <w:rFonts w:ascii="Times New Roman" w:hAnsi="Times New Roman" w:cs="Times New Roman"/>
          <w:sz w:val="24"/>
          <w:szCs w:val="24"/>
        </w:rPr>
        <w:t xml:space="preserve"> (DSM</w:t>
      </w:r>
      <w:r w:rsidR="00DB279A">
        <w:rPr>
          <w:rFonts w:ascii="Times New Roman" w:hAnsi="Times New Roman" w:cs="Times New Roman"/>
          <w:sz w:val="24"/>
          <w:szCs w:val="24"/>
        </w:rPr>
        <w:t>-5</w:t>
      </w:r>
      <w:r w:rsidR="004552BF" w:rsidRPr="00DB279A">
        <w:rPr>
          <w:rFonts w:ascii="Times New Roman" w:hAnsi="Times New Roman" w:cs="Times New Roman"/>
          <w:sz w:val="24"/>
          <w:szCs w:val="24"/>
        </w:rPr>
        <w:t xml:space="preserve"> bipolar 1 disorder)</w:t>
      </w:r>
      <w:r w:rsidR="002921E9" w:rsidRPr="00DB279A">
        <w:rPr>
          <w:rFonts w:ascii="Times New Roman" w:hAnsi="Times New Roman" w:cs="Times New Roman"/>
          <w:sz w:val="24"/>
          <w:szCs w:val="24"/>
        </w:rPr>
        <w:t xml:space="preserve">. </w:t>
      </w:r>
      <w:r w:rsidR="00C73BB2" w:rsidRPr="00DB279A">
        <w:rPr>
          <w:rFonts w:ascii="Times New Roman" w:hAnsi="Times New Roman" w:cs="Times New Roman"/>
          <w:sz w:val="24"/>
          <w:szCs w:val="24"/>
        </w:rPr>
        <w:t xml:space="preserve">Fifty-nine </w:t>
      </w:r>
      <w:r w:rsidR="00CE1FBD" w:rsidRPr="00DB279A">
        <w:rPr>
          <w:rFonts w:ascii="Times New Roman" w:hAnsi="Times New Roman" w:cs="Times New Roman"/>
          <w:sz w:val="24"/>
          <w:szCs w:val="24"/>
        </w:rPr>
        <w:t>percent of participants</w:t>
      </w:r>
      <w:r w:rsidR="00C73BB2" w:rsidRPr="00DB279A">
        <w:rPr>
          <w:rFonts w:ascii="Times New Roman" w:hAnsi="Times New Roman" w:cs="Times New Roman"/>
          <w:sz w:val="24"/>
          <w:szCs w:val="24"/>
        </w:rPr>
        <w:t xml:space="preserve"> </w:t>
      </w:r>
      <w:r w:rsidR="00C310A5" w:rsidRPr="00DB279A">
        <w:rPr>
          <w:rFonts w:ascii="Times New Roman" w:hAnsi="Times New Roman" w:cs="Times New Roman"/>
          <w:sz w:val="24"/>
          <w:szCs w:val="24"/>
        </w:rPr>
        <w:t>were</w:t>
      </w:r>
      <w:r w:rsidR="00C73BB2" w:rsidRPr="00DB279A">
        <w:rPr>
          <w:rFonts w:ascii="Times New Roman" w:hAnsi="Times New Roman" w:cs="Times New Roman"/>
          <w:sz w:val="24"/>
          <w:szCs w:val="24"/>
        </w:rPr>
        <w:t xml:space="preserve"> female</w:t>
      </w:r>
      <w:r w:rsidR="00B63D9D" w:rsidRPr="00DB279A">
        <w:rPr>
          <w:rFonts w:ascii="Times New Roman" w:hAnsi="Times New Roman" w:cs="Times New Roman"/>
          <w:sz w:val="24"/>
          <w:szCs w:val="24"/>
        </w:rPr>
        <w:t xml:space="preserve">. The age range was </w:t>
      </w:r>
      <w:r w:rsidR="00C310A5" w:rsidRPr="00DB279A">
        <w:rPr>
          <w:rFonts w:ascii="Times New Roman" w:hAnsi="Times New Roman" w:cs="Times New Roman"/>
          <w:sz w:val="24"/>
          <w:szCs w:val="24"/>
        </w:rPr>
        <w:t xml:space="preserve">18 </w:t>
      </w:r>
      <w:r w:rsidR="00B63D9D" w:rsidRPr="00DB279A">
        <w:rPr>
          <w:rFonts w:ascii="Times New Roman" w:hAnsi="Times New Roman" w:cs="Times New Roman"/>
          <w:sz w:val="24"/>
          <w:szCs w:val="24"/>
        </w:rPr>
        <w:t xml:space="preserve">to </w:t>
      </w:r>
      <w:r w:rsidR="00C310A5" w:rsidRPr="00DB279A">
        <w:rPr>
          <w:rFonts w:ascii="Times New Roman" w:hAnsi="Times New Roman" w:cs="Times New Roman"/>
          <w:sz w:val="24"/>
          <w:szCs w:val="24"/>
        </w:rPr>
        <w:t>78</w:t>
      </w:r>
      <w:r w:rsidR="00CE1FBD" w:rsidRPr="00DB279A">
        <w:rPr>
          <w:rFonts w:ascii="Times New Roman" w:hAnsi="Times New Roman" w:cs="Times New Roman"/>
          <w:sz w:val="24"/>
          <w:szCs w:val="24"/>
        </w:rPr>
        <w:t xml:space="preserve"> years</w:t>
      </w:r>
      <w:r w:rsidR="00C310A5" w:rsidRPr="00DB279A">
        <w:rPr>
          <w:rFonts w:ascii="Times New Roman" w:hAnsi="Times New Roman" w:cs="Times New Roman"/>
          <w:sz w:val="24"/>
          <w:szCs w:val="24"/>
        </w:rPr>
        <w:t xml:space="preserve"> </w:t>
      </w:r>
      <w:r w:rsidR="00B63D9D" w:rsidRPr="00DB279A">
        <w:rPr>
          <w:rFonts w:ascii="Times New Roman" w:hAnsi="Times New Roman" w:cs="Times New Roman"/>
          <w:sz w:val="24"/>
          <w:szCs w:val="24"/>
        </w:rPr>
        <w:t>(</w:t>
      </w:r>
      <w:r w:rsidR="00C310A5" w:rsidRPr="00DB279A">
        <w:rPr>
          <w:rFonts w:ascii="Times New Roman" w:hAnsi="Times New Roman" w:cs="Times New Roman"/>
          <w:sz w:val="24"/>
          <w:szCs w:val="24"/>
        </w:rPr>
        <w:t>median</w:t>
      </w:r>
      <w:r w:rsidR="00B63D9D" w:rsidRPr="00DB279A">
        <w:rPr>
          <w:rFonts w:ascii="Times New Roman" w:hAnsi="Times New Roman" w:cs="Times New Roman"/>
          <w:sz w:val="24"/>
          <w:szCs w:val="24"/>
        </w:rPr>
        <w:t>=</w:t>
      </w:r>
      <w:r w:rsidR="00C310A5" w:rsidRPr="00DB279A">
        <w:rPr>
          <w:rFonts w:ascii="Times New Roman" w:hAnsi="Times New Roman" w:cs="Times New Roman"/>
          <w:sz w:val="24"/>
          <w:szCs w:val="24"/>
        </w:rPr>
        <w:t>37</w:t>
      </w:r>
      <w:r w:rsidR="00B63D9D" w:rsidRPr="00DB279A">
        <w:rPr>
          <w:rFonts w:ascii="Times New Roman" w:hAnsi="Times New Roman" w:cs="Times New Roman"/>
          <w:sz w:val="24"/>
          <w:szCs w:val="24"/>
        </w:rPr>
        <w:t>, mean=</w:t>
      </w:r>
      <w:r w:rsidR="00B256B9" w:rsidRPr="00DB279A">
        <w:rPr>
          <w:rFonts w:ascii="Times New Roman" w:hAnsi="Times New Roman" w:cs="Times New Roman"/>
          <w:sz w:val="24"/>
          <w:szCs w:val="24"/>
        </w:rPr>
        <w:t xml:space="preserve">39.2, </w:t>
      </w:r>
      <w:r w:rsidR="00C310A5" w:rsidRPr="00DB279A">
        <w:rPr>
          <w:rFonts w:ascii="Times New Roman" w:hAnsi="Times New Roman" w:cs="Times New Roman"/>
          <w:i/>
          <w:sz w:val="24"/>
          <w:szCs w:val="24"/>
        </w:rPr>
        <w:t>SD</w:t>
      </w:r>
      <w:r w:rsidR="00C310A5" w:rsidRPr="00DB279A">
        <w:rPr>
          <w:rFonts w:ascii="Times New Roman" w:hAnsi="Times New Roman" w:cs="Times New Roman"/>
          <w:sz w:val="24"/>
          <w:szCs w:val="24"/>
        </w:rPr>
        <w:t xml:space="preserve"> =13.</w:t>
      </w:r>
      <w:r w:rsidR="00B63D9D" w:rsidRPr="00DB279A">
        <w:rPr>
          <w:rFonts w:ascii="Times New Roman" w:hAnsi="Times New Roman" w:cs="Times New Roman"/>
          <w:sz w:val="24"/>
          <w:szCs w:val="24"/>
        </w:rPr>
        <w:t>4</w:t>
      </w:r>
      <w:r w:rsidR="00C310A5" w:rsidRPr="00DB279A">
        <w:rPr>
          <w:rFonts w:ascii="Times New Roman" w:hAnsi="Times New Roman" w:cs="Times New Roman"/>
          <w:sz w:val="24"/>
          <w:szCs w:val="24"/>
        </w:rPr>
        <w:t xml:space="preserve">). </w:t>
      </w:r>
      <w:r w:rsidR="00A60F4E" w:rsidRPr="00DB279A">
        <w:rPr>
          <w:rFonts w:ascii="Times New Roman" w:hAnsi="Times New Roman" w:cs="Times New Roman"/>
          <w:sz w:val="24"/>
          <w:szCs w:val="24"/>
        </w:rPr>
        <w:t>No significant sex difference</w:t>
      </w:r>
      <w:r w:rsidR="00CE1FBD" w:rsidRPr="00DB279A">
        <w:rPr>
          <w:rFonts w:ascii="Times New Roman" w:hAnsi="Times New Roman" w:cs="Times New Roman"/>
          <w:sz w:val="24"/>
          <w:szCs w:val="24"/>
        </w:rPr>
        <w:t>s</w:t>
      </w:r>
      <w:r w:rsidR="00A60F4E" w:rsidRPr="00DB279A">
        <w:rPr>
          <w:rFonts w:ascii="Times New Roman" w:hAnsi="Times New Roman" w:cs="Times New Roman"/>
          <w:sz w:val="24"/>
          <w:szCs w:val="24"/>
        </w:rPr>
        <w:t xml:space="preserve"> </w:t>
      </w:r>
      <w:r w:rsidR="00CE1FBD" w:rsidRPr="00DB279A">
        <w:rPr>
          <w:rFonts w:ascii="Times New Roman" w:hAnsi="Times New Roman" w:cs="Times New Roman"/>
          <w:sz w:val="24"/>
          <w:szCs w:val="24"/>
        </w:rPr>
        <w:t>were</w:t>
      </w:r>
      <w:r w:rsidR="00A60F4E" w:rsidRPr="00DB279A">
        <w:rPr>
          <w:rFonts w:ascii="Times New Roman" w:hAnsi="Times New Roman" w:cs="Times New Roman"/>
          <w:sz w:val="24"/>
          <w:szCs w:val="24"/>
        </w:rPr>
        <w:t xml:space="preserve"> found between the clinical sample (N = 287, 59% female) and the community sample (N = 1410, 55% female), although the community sample was significantly younger than the clinical sample (</w:t>
      </w:r>
      <w:r w:rsidR="00FA0195">
        <w:rPr>
          <w:rFonts w:ascii="Times New Roman" w:hAnsi="Times New Roman" w:cs="Times New Roman"/>
          <w:sz w:val="24"/>
          <w:szCs w:val="24"/>
        </w:rPr>
        <w:t xml:space="preserve">based on age categories: 31% of the community sample was 18-24 years, 28% was 25-49 years, 35% was 50 years or older; </w:t>
      </w:r>
      <w:r w:rsidR="00A60F4E" w:rsidRPr="00DB279A">
        <w:rPr>
          <w:rFonts w:ascii="Times New Roman" w:hAnsi="Times New Roman" w:cs="Times New Roman"/>
          <w:i/>
          <w:sz w:val="24"/>
          <w:szCs w:val="24"/>
        </w:rPr>
        <w:t>p</w:t>
      </w:r>
      <w:r w:rsidR="00A60F4E" w:rsidRPr="00DB279A">
        <w:rPr>
          <w:rFonts w:ascii="Times New Roman" w:hAnsi="Times New Roman" w:cs="Times New Roman"/>
          <w:sz w:val="24"/>
          <w:szCs w:val="24"/>
        </w:rPr>
        <w:t xml:space="preserve"> &lt; .001).</w:t>
      </w:r>
    </w:p>
    <w:p w14:paraId="37CDAB64" w14:textId="51DD4C0F" w:rsidR="00B67A3C" w:rsidRPr="00DB279A" w:rsidRDefault="00CB6E2D" w:rsidP="0053459A">
      <w:pPr>
        <w:spacing w:after="0" w:line="480" w:lineRule="auto"/>
        <w:outlineLvl w:val="0"/>
        <w:rPr>
          <w:rFonts w:ascii="Times New Roman" w:hAnsi="Times New Roman" w:cs="Times New Roman"/>
          <w:i/>
          <w:sz w:val="24"/>
          <w:szCs w:val="24"/>
        </w:rPr>
      </w:pPr>
      <w:r w:rsidRPr="00DB279A">
        <w:rPr>
          <w:rFonts w:ascii="Times New Roman" w:hAnsi="Times New Roman" w:cs="Times New Roman"/>
          <w:i/>
          <w:sz w:val="24"/>
          <w:szCs w:val="24"/>
        </w:rPr>
        <w:t>S</w:t>
      </w:r>
      <w:r w:rsidR="002921E9" w:rsidRPr="00DB279A">
        <w:rPr>
          <w:rFonts w:ascii="Times New Roman" w:hAnsi="Times New Roman" w:cs="Times New Roman"/>
          <w:i/>
          <w:sz w:val="24"/>
          <w:szCs w:val="24"/>
        </w:rPr>
        <w:t xml:space="preserve">uicide </w:t>
      </w:r>
      <w:r w:rsidR="00160399" w:rsidRPr="00DB279A">
        <w:rPr>
          <w:rFonts w:ascii="Times New Roman" w:hAnsi="Times New Roman" w:cs="Times New Roman"/>
          <w:i/>
          <w:sz w:val="24"/>
          <w:szCs w:val="24"/>
        </w:rPr>
        <w:t>attitude</w:t>
      </w:r>
      <w:r w:rsidR="00200C28" w:rsidRPr="00DB279A">
        <w:rPr>
          <w:rFonts w:ascii="Times New Roman" w:hAnsi="Times New Roman" w:cs="Times New Roman"/>
          <w:i/>
          <w:sz w:val="24"/>
          <w:szCs w:val="24"/>
        </w:rPr>
        <w:t>s</w:t>
      </w:r>
      <w:r w:rsidR="001612D2" w:rsidRPr="00DB279A">
        <w:rPr>
          <w:rFonts w:ascii="Times New Roman" w:hAnsi="Times New Roman" w:cs="Times New Roman"/>
          <w:i/>
          <w:sz w:val="24"/>
          <w:szCs w:val="24"/>
        </w:rPr>
        <w:t xml:space="preserve"> of the clinical and community sample</w:t>
      </w:r>
      <w:r w:rsidR="00B63D9D" w:rsidRPr="00DB279A">
        <w:rPr>
          <w:rFonts w:ascii="Times New Roman" w:hAnsi="Times New Roman" w:cs="Times New Roman"/>
          <w:i/>
          <w:sz w:val="24"/>
          <w:szCs w:val="24"/>
        </w:rPr>
        <w:t>s</w:t>
      </w:r>
      <w:r w:rsidR="001612D2" w:rsidRPr="00DB279A">
        <w:rPr>
          <w:rFonts w:ascii="Times New Roman" w:hAnsi="Times New Roman" w:cs="Times New Roman"/>
          <w:i/>
          <w:sz w:val="24"/>
          <w:szCs w:val="24"/>
        </w:rPr>
        <w:t xml:space="preserve"> </w:t>
      </w:r>
    </w:p>
    <w:p w14:paraId="05282ED9" w14:textId="7BDD77EE" w:rsidR="00A613E9" w:rsidRPr="00DB279A" w:rsidRDefault="00322FD8" w:rsidP="009A5330">
      <w:pPr>
        <w:spacing w:after="0" w:line="480" w:lineRule="auto"/>
        <w:ind w:firstLine="720"/>
        <w:rPr>
          <w:rFonts w:ascii="Times New Roman" w:hAnsi="Times New Roman" w:cs="Times New Roman"/>
          <w:sz w:val="24"/>
          <w:szCs w:val="24"/>
        </w:rPr>
      </w:pPr>
      <w:r w:rsidRPr="00DB279A">
        <w:rPr>
          <w:rFonts w:ascii="Times New Roman" w:hAnsi="Times New Roman" w:cs="Times New Roman"/>
          <w:sz w:val="24"/>
          <w:szCs w:val="24"/>
        </w:rPr>
        <w:t xml:space="preserve">The suicide </w:t>
      </w:r>
      <w:r w:rsidR="00F811AB" w:rsidRPr="00DB279A">
        <w:rPr>
          <w:rFonts w:ascii="Times New Roman" w:hAnsi="Times New Roman" w:cs="Times New Roman"/>
          <w:sz w:val="24"/>
          <w:szCs w:val="24"/>
        </w:rPr>
        <w:t>attitude</w:t>
      </w:r>
      <w:r w:rsidRPr="00DB279A">
        <w:rPr>
          <w:rFonts w:ascii="Times New Roman" w:hAnsi="Times New Roman" w:cs="Times New Roman"/>
          <w:sz w:val="24"/>
          <w:szCs w:val="24"/>
        </w:rPr>
        <w:t xml:space="preserve"> items</w:t>
      </w:r>
      <w:r w:rsidR="00CE1FBD" w:rsidRPr="00DB279A">
        <w:rPr>
          <w:rFonts w:ascii="Times New Roman" w:hAnsi="Times New Roman" w:cs="Times New Roman"/>
          <w:sz w:val="24"/>
          <w:szCs w:val="24"/>
        </w:rPr>
        <w:t>, as</w:t>
      </w:r>
      <w:r w:rsidR="00CA7D8D" w:rsidRPr="00DB279A">
        <w:rPr>
          <w:rFonts w:ascii="Times New Roman" w:hAnsi="Times New Roman" w:cs="Times New Roman"/>
          <w:sz w:val="24"/>
          <w:szCs w:val="24"/>
        </w:rPr>
        <w:t xml:space="preserve"> measured by the </w:t>
      </w:r>
      <w:r w:rsidR="007830CC" w:rsidRPr="00DB279A">
        <w:rPr>
          <w:rFonts w:ascii="Times New Roman" w:hAnsi="Times New Roman" w:cs="Times New Roman"/>
          <w:sz w:val="24"/>
          <w:szCs w:val="24"/>
        </w:rPr>
        <w:t>SOSS</w:t>
      </w:r>
      <w:r w:rsidR="00CE1FBD" w:rsidRPr="00DB279A">
        <w:rPr>
          <w:rFonts w:ascii="Times New Roman" w:hAnsi="Times New Roman" w:cs="Times New Roman"/>
          <w:sz w:val="24"/>
          <w:szCs w:val="24"/>
        </w:rPr>
        <w:t>,</w:t>
      </w:r>
      <w:r w:rsidR="007830CC" w:rsidRPr="00DB279A">
        <w:rPr>
          <w:rFonts w:ascii="Times New Roman" w:hAnsi="Times New Roman" w:cs="Times New Roman"/>
          <w:sz w:val="24"/>
          <w:szCs w:val="24"/>
        </w:rPr>
        <w:t xml:space="preserve"> </w:t>
      </w:r>
      <w:r w:rsidRPr="00DB279A">
        <w:rPr>
          <w:rFonts w:ascii="Times New Roman" w:hAnsi="Times New Roman" w:cs="Times New Roman"/>
          <w:sz w:val="24"/>
          <w:szCs w:val="24"/>
        </w:rPr>
        <w:t xml:space="preserve">are presented in Table 1 for the </w:t>
      </w:r>
      <w:r w:rsidR="002921E9" w:rsidRPr="00DB279A">
        <w:rPr>
          <w:rFonts w:ascii="Times New Roman" w:hAnsi="Times New Roman" w:cs="Times New Roman"/>
          <w:sz w:val="24"/>
          <w:szCs w:val="24"/>
        </w:rPr>
        <w:t xml:space="preserve">clinical </w:t>
      </w:r>
      <w:r w:rsidRPr="00DB279A">
        <w:rPr>
          <w:rFonts w:ascii="Times New Roman" w:hAnsi="Times New Roman" w:cs="Times New Roman"/>
          <w:sz w:val="24"/>
          <w:szCs w:val="24"/>
        </w:rPr>
        <w:t xml:space="preserve">and </w:t>
      </w:r>
      <w:r w:rsidR="002921E9" w:rsidRPr="00DB279A">
        <w:rPr>
          <w:rFonts w:ascii="Times New Roman" w:hAnsi="Times New Roman" w:cs="Times New Roman"/>
          <w:sz w:val="24"/>
          <w:szCs w:val="24"/>
        </w:rPr>
        <w:t>community</w:t>
      </w:r>
      <w:r w:rsidR="00A613E9" w:rsidRPr="00DB279A">
        <w:rPr>
          <w:rFonts w:ascii="Times New Roman" w:hAnsi="Times New Roman" w:cs="Times New Roman"/>
          <w:sz w:val="24"/>
          <w:szCs w:val="24"/>
        </w:rPr>
        <w:t xml:space="preserve"> sample</w:t>
      </w:r>
      <w:r w:rsidRPr="00DB279A">
        <w:rPr>
          <w:rFonts w:ascii="Times New Roman" w:hAnsi="Times New Roman" w:cs="Times New Roman"/>
          <w:sz w:val="24"/>
          <w:szCs w:val="24"/>
        </w:rPr>
        <w:t>s</w:t>
      </w:r>
      <w:r w:rsidR="002921E9" w:rsidRPr="00DB279A">
        <w:rPr>
          <w:rFonts w:ascii="Times New Roman" w:hAnsi="Times New Roman" w:cs="Times New Roman"/>
          <w:sz w:val="24"/>
          <w:szCs w:val="24"/>
        </w:rPr>
        <w:t xml:space="preserve">. </w:t>
      </w:r>
      <w:r w:rsidR="00162D4E" w:rsidRPr="00DB279A">
        <w:rPr>
          <w:rFonts w:ascii="Times New Roman" w:hAnsi="Times New Roman" w:cs="Times New Roman"/>
          <w:sz w:val="24"/>
          <w:szCs w:val="24"/>
        </w:rPr>
        <w:t xml:space="preserve">A minority of respondents </w:t>
      </w:r>
      <w:r w:rsidR="00B63D9D" w:rsidRPr="00DB279A">
        <w:rPr>
          <w:rFonts w:ascii="Times New Roman" w:hAnsi="Times New Roman" w:cs="Times New Roman"/>
          <w:sz w:val="24"/>
          <w:szCs w:val="24"/>
        </w:rPr>
        <w:t xml:space="preserve">both </w:t>
      </w:r>
      <w:r w:rsidR="0089599E" w:rsidRPr="00DB279A">
        <w:rPr>
          <w:rFonts w:ascii="Times New Roman" w:hAnsi="Times New Roman" w:cs="Times New Roman"/>
          <w:sz w:val="24"/>
          <w:szCs w:val="24"/>
        </w:rPr>
        <w:t>sample</w:t>
      </w:r>
      <w:r w:rsidRPr="00DB279A">
        <w:rPr>
          <w:rFonts w:ascii="Times New Roman" w:hAnsi="Times New Roman" w:cs="Times New Roman"/>
          <w:sz w:val="24"/>
          <w:szCs w:val="24"/>
        </w:rPr>
        <w:t>s</w:t>
      </w:r>
      <w:r w:rsidR="00A613E9" w:rsidRPr="00DB279A">
        <w:rPr>
          <w:rFonts w:ascii="Times New Roman" w:hAnsi="Times New Roman" w:cs="Times New Roman"/>
          <w:sz w:val="24"/>
          <w:szCs w:val="24"/>
        </w:rPr>
        <w:t xml:space="preserve"> </w:t>
      </w:r>
      <w:r w:rsidR="002921E9" w:rsidRPr="00DB279A">
        <w:rPr>
          <w:rFonts w:ascii="Times New Roman" w:hAnsi="Times New Roman" w:cs="Times New Roman"/>
          <w:sz w:val="24"/>
          <w:szCs w:val="24"/>
        </w:rPr>
        <w:t xml:space="preserve">endorsed the </w:t>
      </w:r>
      <w:r w:rsidR="00162D4E" w:rsidRPr="00DB279A">
        <w:rPr>
          <w:rFonts w:ascii="Times New Roman" w:hAnsi="Times New Roman" w:cs="Times New Roman"/>
          <w:sz w:val="24"/>
          <w:szCs w:val="24"/>
        </w:rPr>
        <w:t xml:space="preserve">stigma or glorification </w:t>
      </w:r>
      <w:r w:rsidR="002921E9" w:rsidRPr="00DB279A">
        <w:rPr>
          <w:rFonts w:ascii="Times New Roman" w:hAnsi="Times New Roman" w:cs="Times New Roman"/>
          <w:sz w:val="24"/>
          <w:szCs w:val="24"/>
        </w:rPr>
        <w:t xml:space="preserve">items. </w:t>
      </w:r>
      <w:r w:rsidR="0047705A">
        <w:rPr>
          <w:rFonts w:ascii="Times New Roman" w:hAnsi="Times New Roman" w:cs="Times New Roman"/>
          <w:sz w:val="24"/>
          <w:szCs w:val="24"/>
        </w:rPr>
        <w:t>However</w:t>
      </w:r>
      <w:r w:rsidR="002F17DB" w:rsidRPr="00DB279A">
        <w:rPr>
          <w:rFonts w:ascii="Times New Roman" w:hAnsi="Times New Roman" w:cs="Times New Roman"/>
          <w:sz w:val="24"/>
          <w:szCs w:val="24"/>
        </w:rPr>
        <w:t xml:space="preserve">, </w:t>
      </w:r>
      <w:r w:rsidR="00AE6B5F" w:rsidRPr="00DB279A">
        <w:rPr>
          <w:rFonts w:ascii="Times New Roman" w:hAnsi="Times New Roman" w:cs="Times New Roman"/>
          <w:sz w:val="24"/>
          <w:szCs w:val="24"/>
        </w:rPr>
        <w:t xml:space="preserve">more than </w:t>
      </w:r>
      <w:r w:rsidR="002921E9" w:rsidRPr="00DB279A">
        <w:rPr>
          <w:rFonts w:ascii="Times New Roman" w:hAnsi="Times New Roman" w:cs="Times New Roman"/>
          <w:sz w:val="24"/>
          <w:szCs w:val="24"/>
        </w:rPr>
        <w:t xml:space="preserve">one-quarter of </w:t>
      </w:r>
      <w:r w:rsidR="00B63D9D" w:rsidRPr="00DB279A">
        <w:rPr>
          <w:rFonts w:ascii="Times New Roman" w:hAnsi="Times New Roman" w:cs="Times New Roman"/>
          <w:sz w:val="24"/>
          <w:szCs w:val="24"/>
        </w:rPr>
        <w:t xml:space="preserve">participants in the clinical sample </w:t>
      </w:r>
      <w:r w:rsidR="002F17DB" w:rsidRPr="00DB279A">
        <w:rPr>
          <w:rFonts w:ascii="Times New Roman" w:hAnsi="Times New Roman" w:cs="Times New Roman"/>
          <w:sz w:val="24"/>
          <w:szCs w:val="24"/>
        </w:rPr>
        <w:t xml:space="preserve">considered people </w:t>
      </w:r>
      <w:r w:rsidRPr="00DB279A">
        <w:rPr>
          <w:rFonts w:ascii="Times New Roman" w:hAnsi="Times New Roman" w:cs="Times New Roman"/>
          <w:sz w:val="24"/>
          <w:szCs w:val="24"/>
        </w:rPr>
        <w:t xml:space="preserve">who </w:t>
      </w:r>
      <w:r w:rsidR="002F17DB" w:rsidRPr="00DB279A">
        <w:rPr>
          <w:rFonts w:ascii="Times New Roman" w:hAnsi="Times New Roman" w:cs="Times New Roman"/>
          <w:sz w:val="24"/>
          <w:szCs w:val="24"/>
        </w:rPr>
        <w:t xml:space="preserve">died </w:t>
      </w:r>
      <w:r w:rsidRPr="00DB279A">
        <w:rPr>
          <w:rFonts w:ascii="Times New Roman" w:hAnsi="Times New Roman" w:cs="Times New Roman"/>
          <w:sz w:val="24"/>
          <w:szCs w:val="24"/>
        </w:rPr>
        <w:t xml:space="preserve">by </w:t>
      </w:r>
      <w:r w:rsidR="00A24467" w:rsidRPr="00DB279A">
        <w:rPr>
          <w:rFonts w:ascii="Times New Roman" w:hAnsi="Times New Roman" w:cs="Times New Roman"/>
          <w:sz w:val="24"/>
          <w:szCs w:val="24"/>
        </w:rPr>
        <w:t xml:space="preserve">suicide to be “strong” </w:t>
      </w:r>
      <w:r w:rsidR="00B63D9D" w:rsidRPr="00DB279A">
        <w:rPr>
          <w:rFonts w:ascii="Times New Roman" w:hAnsi="Times New Roman" w:cs="Times New Roman"/>
          <w:sz w:val="24"/>
          <w:szCs w:val="24"/>
        </w:rPr>
        <w:t xml:space="preserve">or </w:t>
      </w:r>
      <w:r w:rsidR="00A24467" w:rsidRPr="00DB279A">
        <w:rPr>
          <w:rFonts w:ascii="Times New Roman" w:hAnsi="Times New Roman" w:cs="Times New Roman"/>
          <w:sz w:val="24"/>
          <w:szCs w:val="24"/>
        </w:rPr>
        <w:t xml:space="preserve">“brave”, </w:t>
      </w:r>
      <w:r w:rsidR="0066010A" w:rsidRPr="00DB279A">
        <w:rPr>
          <w:rFonts w:ascii="Times New Roman" w:hAnsi="Times New Roman" w:cs="Times New Roman"/>
          <w:sz w:val="24"/>
          <w:szCs w:val="24"/>
        </w:rPr>
        <w:t>signif</w:t>
      </w:r>
      <w:r w:rsidR="00775E40" w:rsidRPr="00DB279A">
        <w:rPr>
          <w:rFonts w:ascii="Times New Roman" w:hAnsi="Times New Roman" w:cs="Times New Roman"/>
          <w:sz w:val="24"/>
          <w:szCs w:val="24"/>
        </w:rPr>
        <w:t xml:space="preserve">icantly higher than </w:t>
      </w:r>
      <w:r w:rsidR="00162D4E" w:rsidRPr="00DB279A">
        <w:rPr>
          <w:rFonts w:ascii="Times New Roman" w:hAnsi="Times New Roman" w:cs="Times New Roman"/>
          <w:sz w:val="24"/>
          <w:szCs w:val="24"/>
        </w:rPr>
        <w:t xml:space="preserve">in </w:t>
      </w:r>
      <w:r w:rsidR="00A24467" w:rsidRPr="00DB279A">
        <w:rPr>
          <w:rFonts w:ascii="Times New Roman" w:hAnsi="Times New Roman" w:cs="Times New Roman"/>
          <w:sz w:val="24"/>
          <w:szCs w:val="24"/>
        </w:rPr>
        <w:t xml:space="preserve">the community </w:t>
      </w:r>
      <w:r w:rsidR="00DF64FE" w:rsidRPr="00DB279A">
        <w:rPr>
          <w:rFonts w:ascii="Times New Roman" w:hAnsi="Times New Roman" w:cs="Times New Roman"/>
          <w:sz w:val="24"/>
          <w:szCs w:val="24"/>
        </w:rPr>
        <w:t>sample</w:t>
      </w:r>
      <w:r w:rsidR="009F3F85" w:rsidRPr="00DB279A">
        <w:rPr>
          <w:rFonts w:ascii="Times New Roman" w:hAnsi="Times New Roman" w:cs="Times New Roman"/>
          <w:sz w:val="24"/>
          <w:szCs w:val="24"/>
        </w:rPr>
        <w:t xml:space="preserve"> (</w:t>
      </w:r>
      <w:r w:rsidR="009F3F85" w:rsidRPr="00DB279A">
        <w:rPr>
          <w:rFonts w:ascii="Times New Roman" w:hAnsi="Times New Roman" w:cs="Times New Roman"/>
          <w:i/>
          <w:sz w:val="24"/>
          <w:szCs w:val="24"/>
        </w:rPr>
        <w:t>p</w:t>
      </w:r>
      <w:r w:rsidR="009F3F85" w:rsidRPr="00DB279A">
        <w:rPr>
          <w:rFonts w:ascii="Times New Roman" w:hAnsi="Times New Roman" w:cs="Times New Roman"/>
          <w:sz w:val="24"/>
          <w:szCs w:val="24"/>
        </w:rPr>
        <w:t xml:space="preserve"> &lt; .01)</w:t>
      </w:r>
      <w:r w:rsidR="00A24467" w:rsidRPr="00DB279A">
        <w:rPr>
          <w:rFonts w:ascii="Times New Roman" w:hAnsi="Times New Roman" w:cs="Times New Roman"/>
          <w:sz w:val="24"/>
          <w:szCs w:val="24"/>
        </w:rPr>
        <w:t xml:space="preserve">. </w:t>
      </w:r>
      <w:r w:rsidR="00162D4E" w:rsidRPr="00DB279A">
        <w:rPr>
          <w:rFonts w:ascii="Times New Roman" w:hAnsi="Times New Roman" w:cs="Times New Roman"/>
          <w:sz w:val="24"/>
          <w:szCs w:val="24"/>
        </w:rPr>
        <w:t>Attribution to i</w:t>
      </w:r>
      <w:r w:rsidR="002921E9" w:rsidRPr="00DB279A">
        <w:rPr>
          <w:rFonts w:ascii="Times New Roman" w:hAnsi="Times New Roman" w:cs="Times New Roman"/>
          <w:sz w:val="24"/>
          <w:szCs w:val="24"/>
        </w:rPr>
        <w:t>solation</w:t>
      </w:r>
      <w:r w:rsidR="00A24467" w:rsidRPr="00DB279A">
        <w:rPr>
          <w:rFonts w:ascii="Times New Roman" w:hAnsi="Times New Roman" w:cs="Times New Roman"/>
          <w:sz w:val="24"/>
          <w:szCs w:val="24"/>
        </w:rPr>
        <w:t xml:space="preserve"> </w:t>
      </w:r>
      <w:r w:rsidR="00162D4E" w:rsidRPr="00DB279A">
        <w:rPr>
          <w:rFonts w:ascii="Times New Roman" w:hAnsi="Times New Roman" w:cs="Times New Roman"/>
          <w:sz w:val="24"/>
          <w:szCs w:val="24"/>
        </w:rPr>
        <w:t xml:space="preserve">was </w:t>
      </w:r>
      <w:r w:rsidR="002921E9" w:rsidRPr="00DB279A">
        <w:rPr>
          <w:rFonts w:ascii="Times New Roman" w:hAnsi="Times New Roman" w:cs="Times New Roman"/>
          <w:sz w:val="24"/>
          <w:szCs w:val="24"/>
        </w:rPr>
        <w:t>high</w:t>
      </w:r>
      <w:r w:rsidR="00162D4E" w:rsidRPr="00DB279A">
        <w:rPr>
          <w:rFonts w:ascii="Times New Roman" w:hAnsi="Times New Roman" w:cs="Times New Roman"/>
          <w:sz w:val="24"/>
          <w:szCs w:val="24"/>
        </w:rPr>
        <w:t>ly endorsed</w:t>
      </w:r>
      <w:r w:rsidR="00DF64FE" w:rsidRPr="00DB279A">
        <w:rPr>
          <w:rFonts w:ascii="Times New Roman" w:hAnsi="Times New Roman" w:cs="Times New Roman"/>
          <w:sz w:val="24"/>
          <w:szCs w:val="24"/>
        </w:rPr>
        <w:t xml:space="preserve"> in both the clinical </w:t>
      </w:r>
      <w:r w:rsidRPr="00DB279A">
        <w:rPr>
          <w:rFonts w:ascii="Times New Roman" w:hAnsi="Times New Roman" w:cs="Times New Roman"/>
          <w:sz w:val="24"/>
          <w:szCs w:val="24"/>
        </w:rPr>
        <w:t xml:space="preserve">and </w:t>
      </w:r>
      <w:r w:rsidR="00D901D6" w:rsidRPr="00DB279A">
        <w:rPr>
          <w:rFonts w:ascii="Times New Roman" w:hAnsi="Times New Roman" w:cs="Times New Roman"/>
          <w:sz w:val="24"/>
          <w:szCs w:val="24"/>
        </w:rPr>
        <w:t xml:space="preserve">the </w:t>
      </w:r>
      <w:r w:rsidR="00DF64FE" w:rsidRPr="00DB279A">
        <w:rPr>
          <w:rFonts w:ascii="Times New Roman" w:hAnsi="Times New Roman" w:cs="Times New Roman"/>
          <w:sz w:val="24"/>
          <w:szCs w:val="24"/>
        </w:rPr>
        <w:t>community sample</w:t>
      </w:r>
      <w:r w:rsidRPr="00DB279A">
        <w:rPr>
          <w:rFonts w:ascii="Times New Roman" w:hAnsi="Times New Roman" w:cs="Times New Roman"/>
          <w:sz w:val="24"/>
          <w:szCs w:val="24"/>
        </w:rPr>
        <w:t>s</w:t>
      </w:r>
      <w:r w:rsidR="002921E9" w:rsidRPr="00DB279A">
        <w:rPr>
          <w:rFonts w:ascii="Times New Roman" w:hAnsi="Times New Roman" w:cs="Times New Roman"/>
          <w:sz w:val="24"/>
          <w:szCs w:val="24"/>
        </w:rPr>
        <w:t>, with e</w:t>
      </w:r>
      <w:r w:rsidR="00DF64FE" w:rsidRPr="00DB279A">
        <w:rPr>
          <w:rFonts w:ascii="Times New Roman" w:hAnsi="Times New Roman" w:cs="Times New Roman"/>
          <w:sz w:val="24"/>
          <w:szCs w:val="24"/>
        </w:rPr>
        <w:t xml:space="preserve">ach </w:t>
      </w:r>
      <w:r w:rsidR="002921E9" w:rsidRPr="00DB279A">
        <w:rPr>
          <w:rFonts w:ascii="Times New Roman" w:hAnsi="Times New Roman" w:cs="Times New Roman"/>
          <w:sz w:val="24"/>
          <w:szCs w:val="24"/>
        </w:rPr>
        <w:t xml:space="preserve">item endorsed </w:t>
      </w:r>
      <w:r w:rsidR="00162D4E" w:rsidRPr="00DB279A">
        <w:rPr>
          <w:rFonts w:ascii="Times New Roman" w:hAnsi="Times New Roman" w:cs="Times New Roman"/>
          <w:sz w:val="24"/>
          <w:szCs w:val="24"/>
        </w:rPr>
        <w:t xml:space="preserve">by </w:t>
      </w:r>
      <w:r w:rsidR="002921E9" w:rsidRPr="00DB279A">
        <w:rPr>
          <w:rFonts w:ascii="Times New Roman" w:hAnsi="Times New Roman" w:cs="Times New Roman"/>
          <w:sz w:val="24"/>
          <w:szCs w:val="24"/>
        </w:rPr>
        <w:t xml:space="preserve">75% </w:t>
      </w:r>
      <w:r w:rsidR="00162D4E" w:rsidRPr="00DB279A">
        <w:rPr>
          <w:rFonts w:ascii="Times New Roman" w:hAnsi="Times New Roman" w:cs="Times New Roman"/>
          <w:sz w:val="24"/>
          <w:szCs w:val="24"/>
        </w:rPr>
        <w:t xml:space="preserve">or more </w:t>
      </w:r>
      <w:r w:rsidR="002921E9" w:rsidRPr="00DB279A">
        <w:rPr>
          <w:rFonts w:ascii="Times New Roman" w:hAnsi="Times New Roman" w:cs="Times New Roman"/>
          <w:sz w:val="24"/>
          <w:szCs w:val="24"/>
        </w:rPr>
        <w:t xml:space="preserve">of </w:t>
      </w:r>
      <w:r w:rsidR="0089599E" w:rsidRPr="00DB279A">
        <w:rPr>
          <w:rFonts w:ascii="Times New Roman" w:hAnsi="Times New Roman" w:cs="Times New Roman"/>
          <w:sz w:val="24"/>
          <w:szCs w:val="24"/>
        </w:rPr>
        <w:t xml:space="preserve">the </w:t>
      </w:r>
      <w:r w:rsidR="002921E9" w:rsidRPr="00DB279A">
        <w:rPr>
          <w:rFonts w:ascii="Times New Roman" w:hAnsi="Times New Roman" w:cs="Times New Roman"/>
          <w:sz w:val="24"/>
          <w:szCs w:val="24"/>
        </w:rPr>
        <w:t>respondents.</w:t>
      </w:r>
      <w:r w:rsidR="00A613E9" w:rsidRPr="00DB279A">
        <w:rPr>
          <w:rFonts w:ascii="Times New Roman" w:hAnsi="Times New Roman" w:cs="Times New Roman"/>
          <w:sz w:val="24"/>
          <w:szCs w:val="24"/>
        </w:rPr>
        <w:t xml:space="preserve"> The </w:t>
      </w:r>
      <w:r w:rsidR="00162D4E" w:rsidRPr="00DB279A">
        <w:rPr>
          <w:rFonts w:ascii="Times New Roman" w:hAnsi="Times New Roman" w:cs="Times New Roman"/>
          <w:sz w:val="24"/>
          <w:szCs w:val="24"/>
        </w:rPr>
        <w:t xml:space="preserve">endorsement of </w:t>
      </w:r>
      <w:r w:rsidR="00A613E9" w:rsidRPr="00DB279A">
        <w:rPr>
          <w:rFonts w:ascii="Times New Roman" w:hAnsi="Times New Roman" w:cs="Times New Roman"/>
          <w:sz w:val="24"/>
          <w:szCs w:val="24"/>
        </w:rPr>
        <w:t xml:space="preserve">isolation items </w:t>
      </w:r>
      <w:r w:rsidR="00162D4E" w:rsidRPr="00DB279A">
        <w:rPr>
          <w:rFonts w:ascii="Times New Roman" w:hAnsi="Times New Roman" w:cs="Times New Roman"/>
          <w:sz w:val="24"/>
          <w:szCs w:val="24"/>
        </w:rPr>
        <w:t xml:space="preserve">was </w:t>
      </w:r>
      <w:r w:rsidR="00A613E9" w:rsidRPr="00DB279A">
        <w:rPr>
          <w:rFonts w:ascii="Times New Roman" w:hAnsi="Times New Roman" w:cs="Times New Roman"/>
          <w:sz w:val="24"/>
          <w:szCs w:val="24"/>
        </w:rPr>
        <w:t xml:space="preserve">significantly </w:t>
      </w:r>
      <w:r w:rsidR="008547BE" w:rsidRPr="00DB279A">
        <w:rPr>
          <w:rFonts w:ascii="Times New Roman" w:hAnsi="Times New Roman" w:cs="Times New Roman"/>
          <w:sz w:val="24"/>
          <w:szCs w:val="24"/>
        </w:rPr>
        <w:t xml:space="preserve">higher </w:t>
      </w:r>
      <w:r w:rsidR="00A613E9" w:rsidRPr="00DB279A">
        <w:rPr>
          <w:rFonts w:ascii="Times New Roman" w:hAnsi="Times New Roman" w:cs="Times New Roman"/>
          <w:sz w:val="24"/>
          <w:szCs w:val="24"/>
        </w:rPr>
        <w:t>in the clinical sample than the community sample</w:t>
      </w:r>
      <w:r w:rsidR="009F3F85" w:rsidRPr="00DB279A">
        <w:rPr>
          <w:rFonts w:ascii="Times New Roman" w:hAnsi="Times New Roman" w:cs="Times New Roman"/>
          <w:sz w:val="24"/>
          <w:szCs w:val="24"/>
        </w:rPr>
        <w:t xml:space="preserve"> (</w:t>
      </w:r>
      <w:r w:rsidR="009F3F85" w:rsidRPr="00DB279A">
        <w:rPr>
          <w:rFonts w:ascii="Times New Roman" w:hAnsi="Times New Roman" w:cs="Times New Roman"/>
          <w:i/>
          <w:sz w:val="24"/>
          <w:szCs w:val="24"/>
        </w:rPr>
        <w:t>p</w:t>
      </w:r>
      <w:r w:rsidR="009F3F85" w:rsidRPr="00DB279A">
        <w:rPr>
          <w:rFonts w:ascii="Times New Roman" w:hAnsi="Times New Roman" w:cs="Times New Roman"/>
          <w:sz w:val="24"/>
          <w:szCs w:val="24"/>
        </w:rPr>
        <w:t xml:space="preserve"> &lt; .01)</w:t>
      </w:r>
      <w:r w:rsidR="00A613E9" w:rsidRPr="00DB279A">
        <w:rPr>
          <w:rFonts w:ascii="Times New Roman" w:hAnsi="Times New Roman" w:cs="Times New Roman"/>
          <w:sz w:val="24"/>
          <w:szCs w:val="24"/>
        </w:rPr>
        <w:t>. The clinical sample also</w:t>
      </w:r>
      <w:r w:rsidR="00A57C78" w:rsidRPr="00DB279A">
        <w:rPr>
          <w:rFonts w:ascii="Times New Roman" w:hAnsi="Times New Roman" w:cs="Times New Roman"/>
          <w:sz w:val="24"/>
          <w:szCs w:val="24"/>
        </w:rPr>
        <w:t xml:space="preserve"> had signific</w:t>
      </w:r>
      <w:r w:rsidR="00A613E9" w:rsidRPr="00DB279A">
        <w:rPr>
          <w:rFonts w:ascii="Times New Roman" w:hAnsi="Times New Roman" w:cs="Times New Roman"/>
          <w:sz w:val="24"/>
          <w:szCs w:val="24"/>
        </w:rPr>
        <w:t>antly lower</w:t>
      </w:r>
      <w:r w:rsidR="008547BE" w:rsidRPr="00DB279A">
        <w:rPr>
          <w:rFonts w:ascii="Times New Roman" w:hAnsi="Times New Roman" w:cs="Times New Roman"/>
          <w:sz w:val="24"/>
          <w:szCs w:val="24"/>
        </w:rPr>
        <w:t xml:space="preserve"> means </w:t>
      </w:r>
      <w:r w:rsidR="0089599E" w:rsidRPr="00DB279A">
        <w:rPr>
          <w:rFonts w:ascii="Times New Roman" w:hAnsi="Times New Roman" w:cs="Times New Roman"/>
          <w:sz w:val="24"/>
          <w:szCs w:val="24"/>
        </w:rPr>
        <w:t>in all</w:t>
      </w:r>
      <w:r w:rsidR="00162D4E" w:rsidRPr="00DB279A">
        <w:rPr>
          <w:rFonts w:ascii="Times New Roman" w:hAnsi="Times New Roman" w:cs="Times New Roman"/>
          <w:sz w:val="24"/>
          <w:szCs w:val="24"/>
        </w:rPr>
        <w:t xml:space="preserve"> of the stigma</w:t>
      </w:r>
      <w:r w:rsidR="008547BE" w:rsidRPr="00DB279A">
        <w:rPr>
          <w:rFonts w:ascii="Times New Roman" w:hAnsi="Times New Roman" w:cs="Times New Roman"/>
          <w:sz w:val="24"/>
          <w:szCs w:val="24"/>
        </w:rPr>
        <w:t xml:space="preserve"> items</w:t>
      </w:r>
      <w:r w:rsidR="00162D4E" w:rsidRPr="00DB279A">
        <w:rPr>
          <w:rFonts w:ascii="Times New Roman" w:hAnsi="Times New Roman" w:cs="Times New Roman"/>
          <w:sz w:val="24"/>
          <w:szCs w:val="24"/>
        </w:rPr>
        <w:t xml:space="preserve"> (Table 1)</w:t>
      </w:r>
      <w:r w:rsidR="00DB279A">
        <w:rPr>
          <w:rFonts w:ascii="Times New Roman" w:hAnsi="Times New Roman" w:cs="Times New Roman"/>
          <w:sz w:val="24"/>
          <w:szCs w:val="24"/>
        </w:rPr>
        <w:t>,</w:t>
      </w:r>
      <w:r w:rsidR="006020CD" w:rsidRPr="00DB279A">
        <w:rPr>
          <w:rFonts w:ascii="Times New Roman" w:hAnsi="Times New Roman" w:cs="Times New Roman"/>
          <w:sz w:val="24"/>
          <w:szCs w:val="24"/>
        </w:rPr>
        <w:t xml:space="preserve"> </w:t>
      </w:r>
      <w:r w:rsidR="00162D4E" w:rsidRPr="00DB279A">
        <w:rPr>
          <w:rFonts w:ascii="Times New Roman" w:hAnsi="Times New Roman" w:cs="Times New Roman"/>
          <w:sz w:val="24"/>
          <w:szCs w:val="24"/>
        </w:rPr>
        <w:t xml:space="preserve">also reflected in </w:t>
      </w:r>
      <w:r w:rsidR="004312A5" w:rsidRPr="00DB279A">
        <w:rPr>
          <w:rFonts w:ascii="Times New Roman" w:hAnsi="Times New Roman" w:cs="Times New Roman"/>
          <w:sz w:val="24"/>
          <w:szCs w:val="24"/>
        </w:rPr>
        <w:t xml:space="preserve">the </w:t>
      </w:r>
      <w:r w:rsidR="00DB279A">
        <w:rPr>
          <w:rFonts w:ascii="Times New Roman" w:hAnsi="Times New Roman" w:cs="Times New Roman"/>
          <w:sz w:val="24"/>
          <w:szCs w:val="24"/>
        </w:rPr>
        <w:t xml:space="preserve">lower </w:t>
      </w:r>
      <w:r w:rsidR="00162D4E" w:rsidRPr="00DB279A">
        <w:rPr>
          <w:rFonts w:ascii="Times New Roman" w:hAnsi="Times New Roman" w:cs="Times New Roman"/>
          <w:sz w:val="24"/>
          <w:szCs w:val="24"/>
        </w:rPr>
        <w:t xml:space="preserve">stigma </w:t>
      </w:r>
      <w:r w:rsidR="004312A5" w:rsidRPr="00DB279A">
        <w:rPr>
          <w:rFonts w:ascii="Times New Roman" w:hAnsi="Times New Roman" w:cs="Times New Roman"/>
          <w:sz w:val="24"/>
          <w:szCs w:val="24"/>
        </w:rPr>
        <w:t>subscale</w:t>
      </w:r>
      <w:r w:rsidR="009F3F85" w:rsidRPr="00DB279A">
        <w:rPr>
          <w:rFonts w:ascii="Times New Roman" w:hAnsi="Times New Roman" w:cs="Times New Roman"/>
          <w:sz w:val="24"/>
          <w:szCs w:val="24"/>
        </w:rPr>
        <w:t xml:space="preserve"> total</w:t>
      </w:r>
      <w:r w:rsidR="004312A5" w:rsidRPr="00DB279A">
        <w:rPr>
          <w:rFonts w:ascii="Times New Roman" w:hAnsi="Times New Roman" w:cs="Times New Roman"/>
          <w:sz w:val="24"/>
          <w:szCs w:val="24"/>
        </w:rPr>
        <w:t xml:space="preserve"> score (Table </w:t>
      </w:r>
      <w:r w:rsidR="004D177C" w:rsidRPr="00DB279A">
        <w:rPr>
          <w:rFonts w:ascii="Times New Roman" w:hAnsi="Times New Roman" w:cs="Times New Roman"/>
          <w:sz w:val="24"/>
          <w:szCs w:val="24"/>
        </w:rPr>
        <w:t>2</w:t>
      </w:r>
      <w:r w:rsidR="004312A5" w:rsidRPr="00DB279A">
        <w:rPr>
          <w:rFonts w:ascii="Times New Roman" w:hAnsi="Times New Roman" w:cs="Times New Roman"/>
          <w:sz w:val="24"/>
          <w:szCs w:val="24"/>
        </w:rPr>
        <w:t>)</w:t>
      </w:r>
      <w:r w:rsidR="00DB279A">
        <w:rPr>
          <w:rFonts w:ascii="Times New Roman" w:hAnsi="Times New Roman" w:cs="Times New Roman"/>
          <w:sz w:val="24"/>
          <w:szCs w:val="24"/>
        </w:rPr>
        <w:t xml:space="preserve">, </w:t>
      </w:r>
      <w:r w:rsidR="00DB279A" w:rsidRPr="00DB279A">
        <w:rPr>
          <w:rFonts w:ascii="Times New Roman" w:hAnsi="Times New Roman" w:cs="Times New Roman"/>
          <w:sz w:val="24"/>
          <w:szCs w:val="24"/>
        </w:rPr>
        <w:t xml:space="preserve">indicating they had </w:t>
      </w:r>
      <w:r w:rsidR="00DB279A">
        <w:rPr>
          <w:rFonts w:ascii="Times New Roman" w:hAnsi="Times New Roman" w:cs="Times New Roman"/>
          <w:sz w:val="24"/>
          <w:szCs w:val="24"/>
        </w:rPr>
        <w:t>less</w:t>
      </w:r>
      <w:r w:rsidR="00DB279A" w:rsidRPr="00DB279A">
        <w:rPr>
          <w:rFonts w:ascii="Times New Roman" w:hAnsi="Times New Roman" w:cs="Times New Roman"/>
          <w:sz w:val="24"/>
          <w:szCs w:val="24"/>
        </w:rPr>
        <w:t xml:space="preserve"> stigma</w:t>
      </w:r>
      <w:r w:rsidR="00162D4E" w:rsidRPr="00DB279A">
        <w:rPr>
          <w:rFonts w:ascii="Times New Roman" w:hAnsi="Times New Roman" w:cs="Times New Roman"/>
          <w:sz w:val="24"/>
          <w:szCs w:val="24"/>
        </w:rPr>
        <w:t xml:space="preserve">. The clinical sample had </w:t>
      </w:r>
      <w:r w:rsidR="008547BE" w:rsidRPr="00DB279A">
        <w:rPr>
          <w:rFonts w:ascii="Times New Roman" w:hAnsi="Times New Roman" w:cs="Times New Roman"/>
          <w:sz w:val="24"/>
          <w:szCs w:val="24"/>
        </w:rPr>
        <w:t xml:space="preserve">higher means in </w:t>
      </w:r>
      <w:r w:rsidR="0089599E" w:rsidRPr="00DB279A">
        <w:rPr>
          <w:rFonts w:ascii="Times New Roman" w:hAnsi="Times New Roman" w:cs="Times New Roman"/>
          <w:sz w:val="24"/>
          <w:szCs w:val="24"/>
        </w:rPr>
        <w:t xml:space="preserve">all </w:t>
      </w:r>
      <w:r w:rsidR="0089599E" w:rsidRPr="00DB279A">
        <w:rPr>
          <w:rFonts w:ascii="Times New Roman" w:hAnsi="Times New Roman" w:cs="Times New Roman"/>
          <w:sz w:val="24"/>
          <w:szCs w:val="24"/>
        </w:rPr>
        <w:lastRenderedPageBreak/>
        <w:t xml:space="preserve">of </w:t>
      </w:r>
      <w:r w:rsidR="008547BE" w:rsidRPr="00DB279A">
        <w:rPr>
          <w:rFonts w:ascii="Times New Roman" w:hAnsi="Times New Roman" w:cs="Times New Roman"/>
          <w:sz w:val="24"/>
          <w:szCs w:val="24"/>
        </w:rPr>
        <w:t>the isolation items</w:t>
      </w:r>
      <w:r w:rsidR="004312A5" w:rsidRPr="00DB279A">
        <w:rPr>
          <w:rFonts w:ascii="Times New Roman" w:hAnsi="Times New Roman" w:cs="Times New Roman"/>
          <w:sz w:val="24"/>
          <w:szCs w:val="24"/>
        </w:rPr>
        <w:t xml:space="preserve"> (Table 1) and </w:t>
      </w:r>
      <w:r w:rsidR="00B63D9D" w:rsidRPr="00DB279A">
        <w:rPr>
          <w:rFonts w:ascii="Times New Roman" w:hAnsi="Times New Roman" w:cs="Times New Roman"/>
          <w:sz w:val="24"/>
          <w:szCs w:val="24"/>
        </w:rPr>
        <w:t xml:space="preserve">for </w:t>
      </w:r>
      <w:r w:rsidR="004312A5" w:rsidRPr="00DB279A">
        <w:rPr>
          <w:rFonts w:ascii="Times New Roman" w:hAnsi="Times New Roman" w:cs="Times New Roman"/>
          <w:sz w:val="24"/>
          <w:szCs w:val="24"/>
        </w:rPr>
        <w:t xml:space="preserve">the </w:t>
      </w:r>
      <w:r w:rsidR="00162D4E" w:rsidRPr="00DB279A">
        <w:rPr>
          <w:rFonts w:ascii="Times New Roman" w:hAnsi="Times New Roman" w:cs="Times New Roman"/>
          <w:sz w:val="24"/>
          <w:szCs w:val="24"/>
        </w:rPr>
        <w:t xml:space="preserve">isolation </w:t>
      </w:r>
      <w:r w:rsidR="004312A5" w:rsidRPr="00DB279A">
        <w:rPr>
          <w:rFonts w:ascii="Times New Roman" w:hAnsi="Times New Roman" w:cs="Times New Roman"/>
          <w:sz w:val="24"/>
          <w:szCs w:val="24"/>
        </w:rPr>
        <w:t xml:space="preserve">subscale </w:t>
      </w:r>
      <w:r w:rsidR="009F3F85" w:rsidRPr="00DB279A">
        <w:rPr>
          <w:rFonts w:ascii="Times New Roman" w:hAnsi="Times New Roman" w:cs="Times New Roman"/>
          <w:sz w:val="24"/>
          <w:szCs w:val="24"/>
        </w:rPr>
        <w:t xml:space="preserve">total </w:t>
      </w:r>
      <w:r w:rsidR="004312A5" w:rsidRPr="00DB279A">
        <w:rPr>
          <w:rFonts w:ascii="Times New Roman" w:hAnsi="Times New Roman" w:cs="Times New Roman"/>
          <w:sz w:val="24"/>
          <w:szCs w:val="24"/>
        </w:rPr>
        <w:t xml:space="preserve">score (Table </w:t>
      </w:r>
      <w:r w:rsidR="00362679" w:rsidRPr="00DB279A">
        <w:rPr>
          <w:rFonts w:ascii="Times New Roman" w:hAnsi="Times New Roman" w:cs="Times New Roman"/>
          <w:sz w:val="24"/>
          <w:szCs w:val="24"/>
        </w:rPr>
        <w:t>2</w:t>
      </w:r>
      <w:r w:rsidR="004312A5" w:rsidRPr="00DB279A">
        <w:rPr>
          <w:rFonts w:ascii="Times New Roman" w:hAnsi="Times New Roman" w:cs="Times New Roman"/>
          <w:sz w:val="24"/>
          <w:szCs w:val="24"/>
        </w:rPr>
        <w:t>)</w:t>
      </w:r>
      <w:r w:rsidR="0089599E" w:rsidRPr="00DB279A">
        <w:rPr>
          <w:rFonts w:ascii="Times New Roman" w:hAnsi="Times New Roman" w:cs="Times New Roman"/>
          <w:sz w:val="24"/>
          <w:szCs w:val="24"/>
        </w:rPr>
        <w:t xml:space="preserve">. </w:t>
      </w:r>
      <w:r w:rsidR="00CB23CC" w:rsidRPr="00DB279A">
        <w:rPr>
          <w:rFonts w:ascii="Times New Roman" w:hAnsi="Times New Roman" w:cs="Times New Roman"/>
          <w:sz w:val="24"/>
          <w:szCs w:val="24"/>
        </w:rPr>
        <w:t xml:space="preserve">The clinical sample </w:t>
      </w:r>
      <w:r w:rsidRPr="00DB279A">
        <w:rPr>
          <w:rFonts w:ascii="Times New Roman" w:hAnsi="Times New Roman" w:cs="Times New Roman"/>
          <w:sz w:val="24"/>
          <w:szCs w:val="24"/>
        </w:rPr>
        <w:t xml:space="preserve">also </w:t>
      </w:r>
      <w:r w:rsidR="0089599E" w:rsidRPr="00DB279A">
        <w:rPr>
          <w:rFonts w:ascii="Times New Roman" w:hAnsi="Times New Roman" w:cs="Times New Roman"/>
          <w:sz w:val="24"/>
          <w:szCs w:val="24"/>
        </w:rPr>
        <w:t xml:space="preserve">had </w:t>
      </w:r>
      <w:r w:rsidR="007744C8" w:rsidRPr="00DB279A">
        <w:rPr>
          <w:rFonts w:ascii="Times New Roman" w:hAnsi="Times New Roman" w:cs="Times New Roman"/>
          <w:sz w:val="24"/>
          <w:szCs w:val="24"/>
        </w:rPr>
        <w:t xml:space="preserve">higher means </w:t>
      </w:r>
      <w:r w:rsidR="00CB23CC" w:rsidRPr="00DB279A">
        <w:rPr>
          <w:rFonts w:ascii="Times New Roman" w:hAnsi="Times New Roman" w:cs="Times New Roman"/>
          <w:sz w:val="24"/>
          <w:szCs w:val="24"/>
        </w:rPr>
        <w:t xml:space="preserve">on </w:t>
      </w:r>
      <w:r w:rsidR="0089599E" w:rsidRPr="00DB279A">
        <w:rPr>
          <w:rFonts w:ascii="Times New Roman" w:hAnsi="Times New Roman" w:cs="Times New Roman"/>
          <w:sz w:val="24"/>
          <w:szCs w:val="24"/>
        </w:rPr>
        <w:t xml:space="preserve">two of the </w:t>
      </w:r>
      <w:r w:rsidR="00CB23CC" w:rsidRPr="00DB279A">
        <w:rPr>
          <w:rFonts w:ascii="Times New Roman" w:hAnsi="Times New Roman" w:cs="Times New Roman"/>
          <w:sz w:val="24"/>
          <w:szCs w:val="24"/>
        </w:rPr>
        <w:t>glorification</w:t>
      </w:r>
      <w:r w:rsidR="0089599E" w:rsidRPr="00DB279A">
        <w:rPr>
          <w:rFonts w:ascii="Times New Roman" w:hAnsi="Times New Roman" w:cs="Times New Roman"/>
          <w:sz w:val="24"/>
          <w:szCs w:val="24"/>
        </w:rPr>
        <w:t xml:space="preserve"> items (“strong” and “brave”) and </w:t>
      </w:r>
      <w:r w:rsidR="00CB23CC" w:rsidRPr="00DB279A">
        <w:rPr>
          <w:rFonts w:ascii="Times New Roman" w:hAnsi="Times New Roman" w:cs="Times New Roman"/>
          <w:sz w:val="24"/>
          <w:szCs w:val="24"/>
        </w:rPr>
        <w:t xml:space="preserve">on </w:t>
      </w:r>
      <w:r w:rsidR="007744C8" w:rsidRPr="00DB279A">
        <w:rPr>
          <w:rFonts w:ascii="Times New Roman" w:hAnsi="Times New Roman" w:cs="Times New Roman"/>
          <w:sz w:val="24"/>
          <w:szCs w:val="24"/>
        </w:rPr>
        <w:t xml:space="preserve">the </w:t>
      </w:r>
      <w:r w:rsidR="009F3F85" w:rsidRPr="00DB279A">
        <w:rPr>
          <w:rFonts w:ascii="Times New Roman" w:hAnsi="Times New Roman" w:cs="Times New Roman"/>
          <w:sz w:val="24"/>
          <w:szCs w:val="24"/>
        </w:rPr>
        <w:t xml:space="preserve">total </w:t>
      </w:r>
      <w:r w:rsidR="00B63D9D" w:rsidRPr="00DB279A">
        <w:rPr>
          <w:rFonts w:ascii="Times New Roman" w:hAnsi="Times New Roman" w:cs="Times New Roman"/>
          <w:sz w:val="24"/>
          <w:szCs w:val="24"/>
        </w:rPr>
        <w:t xml:space="preserve">glorification </w:t>
      </w:r>
      <w:r w:rsidR="007744C8" w:rsidRPr="00DB279A">
        <w:rPr>
          <w:rFonts w:ascii="Times New Roman" w:hAnsi="Times New Roman" w:cs="Times New Roman"/>
          <w:sz w:val="24"/>
          <w:szCs w:val="24"/>
        </w:rPr>
        <w:t xml:space="preserve">subscale </w:t>
      </w:r>
      <w:r w:rsidR="0089599E" w:rsidRPr="00DB279A">
        <w:rPr>
          <w:rFonts w:ascii="Times New Roman" w:hAnsi="Times New Roman" w:cs="Times New Roman"/>
          <w:sz w:val="24"/>
          <w:szCs w:val="24"/>
        </w:rPr>
        <w:t xml:space="preserve">(Table </w:t>
      </w:r>
      <w:r w:rsidR="00362679" w:rsidRPr="00DB279A">
        <w:rPr>
          <w:rFonts w:ascii="Times New Roman" w:hAnsi="Times New Roman" w:cs="Times New Roman"/>
          <w:sz w:val="24"/>
          <w:szCs w:val="24"/>
        </w:rPr>
        <w:t>2</w:t>
      </w:r>
      <w:r w:rsidR="0089599E" w:rsidRPr="00DB279A">
        <w:rPr>
          <w:rFonts w:ascii="Times New Roman" w:hAnsi="Times New Roman" w:cs="Times New Roman"/>
          <w:sz w:val="24"/>
          <w:szCs w:val="24"/>
        </w:rPr>
        <w:t>)</w:t>
      </w:r>
      <w:r w:rsidR="007744C8" w:rsidRPr="00DB279A">
        <w:rPr>
          <w:rFonts w:ascii="Times New Roman" w:hAnsi="Times New Roman" w:cs="Times New Roman"/>
          <w:sz w:val="24"/>
          <w:szCs w:val="24"/>
        </w:rPr>
        <w:t xml:space="preserve">. </w:t>
      </w:r>
    </w:p>
    <w:p w14:paraId="744D9311" w14:textId="6CFAE10F" w:rsidR="001612D2" w:rsidRPr="00DB279A" w:rsidRDefault="00CB6E2D" w:rsidP="00B63D9D">
      <w:pPr>
        <w:keepNext/>
        <w:spacing w:after="0" w:line="480" w:lineRule="auto"/>
        <w:outlineLvl w:val="0"/>
        <w:rPr>
          <w:rFonts w:ascii="Times New Roman" w:hAnsi="Times New Roman" w:cs="Times New Roman"/>
          <w:i/>
          <w:sz w:val="24"/>
          <w:szCs w:val="24"/>
        </w:rPr>
      </w:pPr>
      <w:r w:rsidRPr="00DB279A">
        <w:rPr>
          <w:rFonts w:ascii="Times New Roman" w:hAnsi="Times New Roman" w:cs="Times New Roman"/>
          <w:i/>
          <w:sz w:val="24"/>
          <w:szCs w:val="24"/>
        </w:rPr>
        <w:t>S</w:t>
      </w:r>
      <w:r w:rsidR="000C1F71" w:rsidRPr="00DB279A">
        <w:rPr>
          <w:rFonts w:ascii="Times New Roman" w:hAnsi="Times New Roman" w:cs="Times New Roman"/>
          <w:i/>
          <w:sz w:val="24"/>
          <w:szCs w:val="24"/>
        </w:rPr>
        <w:t>uicide literacy</w:t>
      </w:r>
      <w:r w:rsidR="001612D2" w:rsidRPr="00DB279A">
        <w:rPr>
          <w:rFonts w:ascii="Times New Roman" w:hAnsi="Times New Roman" w:cs="Times New Roman"/>
          <w:i/>
          <w:sz w:val="24"/>
          <w:szCs w:val="24"/>
        </w:rPr>
        <w:t xml:space="preserve"> of the clinical and community sample</w:t>
      </w:r>
      <w:r w:rsidR="00B63D9D" w:rsidRPr="00DB279A">
        <w:rPr>
          <w:rFonts w:ascii="Times New Roman" w:hAnsi="Times New Roman" w:cs="Times New Roman"/>
          <w:i/>
          <w:sz w:val="24"/>
          <w:szCs w:val="24"/>
        </w:rPr>
        <w:t>s</w:t>
      </w:r>
      <w:r w:rsidR="001612D2" w:rsidRPr="00DB279A">
        <w:rPr>
          <w:rFonts w:ascii="Times New Roman" w:hAnsi="Times New Roman" w:cs="Times New Roman"/>
          <w:i/>
          <w:sz w:val="24"/>
          <w:szCs w:val="24"/>
        </w:rPr>
        <w:t xml:space="preserve"> </w:t>
      </w:r>
    </w:p>
    <w:p w14:paraId="2496F1C5" w14:textId="5EDEDD4A" w:rsidR="00D901D6" w:rsidRPr="00DB279A" w:rsidRDefault="00F03701" w:rsidP="00EA262A">
      <w:pPr>
        <w:spacing w:after="0" w:line="480" w:lineRule="auto"/>
        <w:ind w:firstLine="720"/>
        <w:rPr>
          <w:rFonts w:ascii="Times New Roman" w:hAnsi="Times New Roman" w:cs="Times New Roman"/>
          <w:sz w:val="24"/>
          <w:szCs w:val="24"/>
        </w:rPr>
      </w:pPr>
      <w:r w:rsidRPr="00DB279A">
        <w:rPr>
          <w:rFonts w:ascii="Times New Roman" w:hAnsi="Times New Roman" w:cs="Times New Roman"/>
          <w:sz w:val="24"/>
          <w:szCs w:val="24"/>
        </w:rPr>
        <w:t xml:space="preserve">Table </w:t>
      </w:r>
      <w:r w:rsidR="00362679" w:rsidRPr="00DB279A">
        <w:rPr>
          <w:rFonts w:ascii="Times New Roman" w:hAnsi="Times New Roman" w:cs="Times New Roman"/>
          <w:sz w:val="24"/>
          <w:szCs w:val="24"/>
        </w:rPr>
        <w:t xml:space="preserve">3 </w:t>
      </w:r>
      <w:r w:rsidR="008F14F1" w:rsidRPr="00DB279A">
        <w:rPr>
          <w:rFonts w:ascii="Times New Roman" w:hAnsi="Times New Roman" w:cs="Times New Roman"/>
          <w:sz w:val="24"/>
          <w:szCs w:val="24"/>
        </w:rPr>
        <w:t xml:space="preserve">presents </w:t>
      </w:r>
      <w:r w:rsidRPr="00DB279A">
        <w:rPr>
          <w:rFonts w:ascii="Times New Roman" w:hAnsi="Times New Roman" w:cs="Times New Roman"/>
          <w:sz w:val="24"/>
          <w:szCs w:val="24"/>
        </w:rPr>
        <w:t xml:space="preserve">the </w:t>
      </w:r>
      <w:r w:rsidR="00AC11B5" w:rsidRPr="00DB279A">
        <w:rPr>
          <w:rFonts w:ascii="Times New Roman" w:hAnsi="Times New Roman" w:cs="Times New Roman"/>
          <w:sz w:val="24"/>
          <w:szCs w:val="24"/>
        </w:rPr>
        <w:t>responses to the LOSS items</w:t>
      </w:r>
      <w:r w:rsidR="00DE5051" w:rsidRPr="00DB279A">
        <w:rPr>
          <w:rFonts w:ascii="Times New Roman" w:hAnsi="Times New Roman" w:cs="Times New Roman"/>
          <w:sz w:val="24"/>
          <w:szCs w:val="24"/>
        </w:rPr>
        <w:t xml:space="preserve">. </w:t>
      </w:r>
      <w:r w:rsidR="00AE2CCA" w:rsidRPr="00DB279A">
        <w:rPr>
          <w:rFonts w:ascii="Times New Roman" w:hAnsi="Times New Roman" w:cs="Times New Roman"/>
          <w:sz w:val="24"/>
          <w:szCs w:val="24"/>
        </w:rPr>
        <w:t>Results</w:t>
      </w:r>
      <w:r w:rsidR="00DE5051" w:rsidRPr="00DB279A">
        <w:rPr>
          <w:rFonts w:ascii="Times New Roman" w:hAnsi="Times New Roman" w:cs="Times New Roman"/>
          <w:sz w:val="24"/>
          <w:szCs w:val="24"/>
        </w:rPr>
        <w:t xml:space="preserve"> were stratified by </w:t>
      </w:r>
      <w:r w:rsidR="00AE2CCA" w:rsidRPr="00DB279A">
        <w:rPr>
          <w:rFonts w:ascii="Times New Roman" w:hAnsi="Times New Roman" w:cs="Times New Roman"/>
          <w:sz w:val="24"/>
          <w:szCs w:val="24"/>
        </w:rPr>
        <w:t>responses t</w:t>
      </w:r>
      <w:r w:rsidR="00833D50" w:rsidRPr="00DB279A">
        <w:rPr>
          <w:rFonts w:ascii="Times New Roman" w:hAnsi="Times New Roman" w:cs="Times New Roman"/>
          <w:sz w:val="24"/>
          <w:szCs w:val="24"/>
        </w:rPr>
        <w:t>hat were</w:t>
      </w:r>
      <w:r w:rsidR="00AE2CCA" w:rsidRPr="00DB279A">
        <w:rPr>
          <w:rFonts w:ascii="Times New Roman" w:hAnsi="Times New Roman" w:cs="Times New Roman"/>
          <w:sz w:val="24"/>
          <w:szCs w:val="24"/>
        </w:rPr>
        <w:t xml:space="preserve"> </w:t>
      </w:r>
      <w:r w:rsidR="00833D50" w:rsidRPr="00DB279A">
        <w:rPr>
          <w:rFonts w:ascii="Times New Roman" w:hAnsi="Times New Roman" w:cs="Times New Roman"/>
          <w:sz w:val="24"/>
          <w:szCs w:val="24"/>
        </w:rPr>
        <w:t>c</w:t>
      </w:r>
      <w:r w:rsidR="0045094C" w:rsidRPr="00DB279A">
        <w:rPr>
          <w:rFonts w:ascii="Times New Roman" w:hAnsi="Times New Roman" w:cs="Times New Roman"/>
          <w:sz w:val="24"/>
          <w:szCs w:val="24"/>
        </w:rPr>
        <w:t>orrect</w:t>
      </w:r>
      <w:r w:rsidR="0047705A">
        <w:rPr>
          <w:rFonts w:ascii="Times New Roman" w:hAnsi="Times New Roman" w:cs="Times New Roman"/>
          <w:sz w:val="24"/>
          <w:szCs w:val="24"/>
        </w:rPr>
        <w:t xml:space="preserve"> or</w:t>
      </w:r>
      <w:r w:rsidR="0045094C" w:rsidRPr="00DB279A">
        <w:rPr>
          <w:rFonts w:ascii="Times New Roman" w:hAnsi="Times New Roman" w:cs="Times New Roman"/>
          <w:sz w:val="24"/>
          <w:szCs w:val="24"/>
        </w:rPr>
        <w:t xml:space="preserve"> </w:t>
      </w:r>
      <w:r w:rsidR="00833D50" w:rsidRPr="00DB279A">
        <w:rPr>
          <w:rFonts w:ascii="Times New Roman" w:hAnsi="Times New Roman" w:cs="Times New Roman"/>
          <w:sz w:val="24"/>
          <w:szCs w:val="24"/>
        </w:rPr>
        <w:t>i</w:t>
      </w:r>
      <w:r w:rsidR="0045094C" w:rsidRPr="00DB279A">
        <w:rPr>
          <w:rFonts w:ascii="Times New Roman" w:hAnsi="Times New Roman" w:cs="Times New Roman"/>
          <w:sz w:val="24"/>
          <w:szCs w:val="24"/>
        </w:rPr>
        <w:t>ncorrect, and</w:t>
      </w:r>
      <w:r w:rsidR="00833D50" w:rsidRPr="00DB279A">
        <w:rPr>
          <w:rFonts w:ascii="Times New Roman" w:hAnsi="Times New Roman" w:cs="Times New Roman"/>
          <w:sz w:val="24"/>
          <w:szCs w:val="24"/>
        </w:rPr>
        <w:t xml:space="preserve"> </w:t>
      </w:r>
      <w:r w:rsidR="0047705A">
        <w:rPr>
          <w:rFonts w:ascii="Times New Roman" w:hAnsi="Times New Roman" w:cs="Times New Roman"/>
          <w:sz w:val="24"/>
          <w:szCs w:val="24"/>
        </w:rPr>
        <w:t xml:space="preserve">responses of </w:t>
      </w:r>
      <w:r w:rsidR="0045094C" w:rsidRPr="00DB279A">
        <w:rPr>
          <w:rFonts w:ascii="Times New Roman" w:hAnsi="Times New Roman" w:cs="Times New Roman"/>
          <w:sz w:val="24"/>
          <w:szCs w:val="24"/>
        </w:rPr>
        <w:t>“</w:t>
      </w:r>
      <w:r w:rsidR="00961745" w:rsidRPr="00DB279A">
        <w:rPr>
          <w:rFonts w:ascii="Times New Roman" w:hAnsi="Times New Roman" w:cs="Times New Roman"/>
          <w:sz w:val="24"/>
          <w:szCs w:val="24"/>
        </w:rPr>
        <w:t>I d</w:t>
      </w:r>
      <w:r w:rsidR="0045094C" w:rsidRPr="00DB279A">
        <w:rPr>
          <w:rFonts w:ascii="Times New Roman" w:hAnsi="Times New Roman" w:cs="Times New Roman"/>
          <w:sz w:val="24"/>
          <w:szCs w:val="24"/>
        </w:rPr>
        <w:t>on’t know”</w:t>
      </w:r>
      <w:r w:rsidR="00DE5051" w:rsidRPr="00DB279A">
        <w:rPr>
          <w:rFonts w:ascii="Times New Roman" w:hAnsi="Times New Roman" w:cs="Times New Roman"/>
          <w:sz w:val="24"/>
          <w:szCs w:val="24"/>
        </w:rPr>
        <w:t>.</w:t>
      </w:r>
      <w:r w:rsidRPr="00DB279A">
        <w:rPr>
          <w:rFonts w:ascii="Times New Roman" w:hAnsi="Times New Roman" w:cs="Times New Roman"/>
          <w:sz w:val="24"/>
          <w:szCs w:val="24"/>
        </w:rPr>
        <w:t xml:space="preserve"> Participants</w:t>
      </w:r>
      <w:r w:rsidR="008F471D" w:rsidRPr="00DB279A">
        <w:rPr>
          <w:rFonts w:ascii="Times New Roman" w:hAnsi="Times New Roman" w:cs="Times New Roman"/>
          <w:sz w:val="24"/>
          <w:szCs w:val="24"/>
        </w:rPr>
        <w:t xml:space="preserve"> in both the clinical sample and the community sample had</w:t>
      </w:r>
      <w:r w:rsidRPr="00DB279A">
        <w:rPr>
          <w:rFonts w:ascii="Times New Roman" w:hAnsi="Times New Roman" w:cs="Times New Roman"/>
          <w:sz w:val="24"/>
          <w:szCs w:val="24"/>
        </w:rPr>
        <w:t xml:space="preserve"> more difficulty with items related to ri</w:t>
      </w:r>
      <w:r w:rsidR="008F471D" w:rsidRPr="00DB279A">
        <w:rPr>
          <w:rFonts w:ascii="Times New Roman" w:hAnsi="Times New Roman" w:cs="Times New Roman"/>
          <w:sz w:val="24"/>
          <w:szCs w:val="24"/>
        </w:rPr>
        <w:t>sk factors and signs</w:t>
      </w:r>
      <w:r w:rsidR="00FF0D3C" w:rsidRPr="00DB279A">
        <w:rPr>
          <w:rFonts w:ascii="Times New Roman" w:hAnsi="Times New Roman" w:cs="Times New Roman"/>
          <w:sz w:val="24"/>
          <w:szCs w:val="24"/>
        </w:rPr>
        <w:t xml:space="preserve"> of suicide</w:t>
      </w:r>
      <w:r w:rsidR="008F471D" w:rsidRPr="00DB279A">
        <w:rPr>
          <w:rFonts w:ascii="Times New Roman" w:hAnsi="Times New Roman" w:cs="Times New Roman"/>
          <w:sz w:val="24"/>
          <w:szCs w:val="24"/>
        </w:rPr>
        <w:t xml:space="preserve"> (</w:t>
      </w:r>
      <w:r w:rsidR="009F3F85" w:rsidRPr="00DB279A">
        <w:rPr>
          <w:rFonts w:ascii="Times New Roman" w:hAnsi="Times New Roman" w:cs="Times New Roman"/>
          <w:sz w:val="24"/>
          <w:szCs w:val="24"/>
        </w:rPr>
        <w:t>e.g</w:t>
      </w:r>
      <w:r w:rsidR="008F471D" w:rsidRPr="00DB279A">
        <w:rPr>
          <w:rFonts w:ascii="Times New Roman" w:hAnsi="Times New Roman" w:cs="Times New Roman"/>
          <w:sz w:val="24"/>
          <w:szCs w:val="24"/>
        </w:rPr>
        <w:t>.</w:t>
      </w:r>
      <w:r w:rsidR="00322FD8" w:rsidRPr="00DB279A">
        <w:rPr>
          <w:rFonts w:ascii="Times New Roman" w:hAnsi="Times New Roman" w:cs="Times New Roman"/>
          <w:sz w:val="24"/>
          <w:szCs w:val="24"/>
        </w:rPr>
        <w:t>,</w:t>
      </w:r>
      <w:r w:rsidR="008F471D" w:rsidRPr="00DB279A">
        <w:rPr>
          <w:rFonts w:ascii="Times New Roman" w:hAnsi="Times New Roman" w:cs="Times New Roman"/>
          <w:sz w:val="24"/>
          <w:szCs w:val="24"/>
        </w:rPr>
        <w:t xml:space="preserve"> “There is a strong relationship between alcoholism and suicide”)</w:t>
      </w:r>
      <w:r w:rsidR="007F6605" w:rsidRPr="00DB279A">
        <w:rPr>
          <w:rFonts w:ascii="Times New Roman" w:hAnsi="Times New Roman" w:cs="Times New Roman"/>
          <w:sz w:val="24"/>
          <w:szCs w:val="24"/>
        </w:rPr>
        <w:t xml:space="preserve"> than</w:t>
      </w:r>
      <w:r w:rsidR="009F3F85" w:rsidRPr="00DB279A">
        <w:rPr>
          <w:rFonts w:ascii="Times New Roman" w:hAnsi="Times New Roman" w:cs="Times New Roman"/>
          <w:sz w:val="24"/>
          <w:szCs w:val="24"/>
        </w:rPr>
        <w:t xml:space="preserve"> </w:t>
      </w:r>
      <w:r w:rsidR="00A12311" w:rsidRPr="00DB279A">
        <w:rPr>
          <w:rFonts w:ascii="Times New Roman" w:hAnsi="Times New Roman" w:cs="Times New Roman"/>
          <w:sz w:val="24"/>
          <w:szCs w:val="24"/>
        </w:rPr>
        <w:t xml:space="preserve">with items related to </w:t>
      </w:r>
      <w:r w:rsidR="009F3F85" w:rsidRPr="00DB279A">
        <w:rPr>
          <w:rFonts w:ascii="Times New Roman" w:hAnsi="Times New Roman" w:cs="Times New Roman"/>
          <w:sz w:val="24"/>
          <w:szCs w:val="24"/>
        </w:rPr>
        <w:t>treatment and prevention (e.g.</w:t>
      </w:r>
      <w:r w:rsidR="00322FD8" w:rsidRPr="00DB279A">
        <w:rPr>
          <w:rFonts w:ascii="Times New Roman" w:hAnsi="Times New Roman" w:cs="Times New Roman"/>
          <w:sz w:val="24"/>
          <w:szCs w:val="24"/>
        </w:rPr>
        <w:t>,</w:t>
      </w:r>
      <w:r w:rsidR="009F3F85" w:rsidRPr="00DB279A">
        <w:rPr>
          <w:rFonts w:ascii="Times New Roman" w:hAnsi="Times New Roman" w:cs="Times New Roman"/>
          <w:sz w:val="24"/>
          <w:szCs w:val="24"/>
        </w:rPr>
        <w:t xml:space="preserve"> “Seeing a psychiatrist or psychologist can help prevent someone from suicide”)</w:t>
      </w:r>
      <w:r w:rsidR="008F471D" w:rsidRPr="00DB279A">
        <w:rPr>
          <w:rFonts w:ascii="Times New Roman" w:hAnsi="Times New Roman" w:cs="Times New Roman"/>
          <w:sz w:val="24"/>
          <w:szCs w:val="24"/>
        </w:rPr>
        <w:t xml:space="preserve">. </w:t>
      </w:r>
      <w:r w:rsidR="00B07196" w:rsidRPr="00DB279A">
        <w:rPr>
          <w:rFonts w:ascii="Times New Roman" w:hAnsi="Times New Roman" w:cs="Times New Roman"/>
          <w:sz w:val="24"/>
          <w:szCs w:val="24"/>
        </w:rPr>
        <w:t xml:space="preserve">Participants in the clinical sample </w:t>
      </w:r>
      <w:r w:rsidR="00DA5AD2" w:rsidRPr="00DB279A">
        <w:rPr>
          <w:rFonts w:ascii="Times New Roman" w:hAnsi="Times New Roman" w:cs="Times New Roman"/>
          <w:sz w:val="24"/>
          <w:szCs w:val="24"/>
        </w:rPr>
        <w:t>had significantly lower rates of correct responses to some of the LOSS items (e.g.</w:t>
      </w:r>
      <w:r w:rsidR="00322FD8" w:rsidRPr="00DB279A">
        <w:rPr>
          <w:rFonts w:ascii="Times New Roman" w:hAnsi="Times New Roman" w:cs="Times New Roman"/>
          <w:sz w:val="24"/>
          <w:szCs w:val="24"/>
        </w:rPr>
        <w:t>,</w:t>
      </w:r>
      <w:r w:rsidR="00DA5AD2" w:rsidRPr="00DB279A">
        <w:rPr>
          <w:rFonts w:ascii="Times New Roman" w:hAnsi="Times New Roman" w:cs="Times New Roman"/>
          <w:sz w:val="24"/>
          <w:szCs w:val="24"/>
        </w:rPr>
        <w:t xml:space="preserve"> “A suicidal person will always be suicidal and entertain thoughts of suicide” and “If assessed by a psychiatrist, everyone who kills themselves would be diagnosed as depressed”). </w:t>
      </w:r>
      <w:r w:rsidR="00A12311" w:rsidRPr="00DB279A">
        <w:rPr>
          <w:rFonts w:ascii="Times New Roman" w:hAnsi="Times New Roman" w:cs="Times New Roman"/>
          <w:sz w:val="24"/>
          <w:szCs w:val="24"/>
        </w:rPr>
        <w:t>T</w:t>
      </w:r>
      <w:r w:rsidR="00592B56" w:rsidRPr="00DB279A">
        <w:rPr>
          <w:rFonts w:ascii="Times New Roman" w:hAnsi="Times New Roman" w:cs="Times New Roman"/>
          <w:sz w:val="24"/>
          <w:szCs w:val="24"/>
        </w:rPr>
        <w:t xml:space="preserve">he clinical sample </w:t>
      </w:r>
      <w:r w:rsidR="008F471D" w:rsidRPr="00DB279A">
        <w:rPr>
          <w:rFonts w:ascii="Times New Roman" w:hAnsi="Times New Roman" w:cs="Times New Roman"/>
          <w:sz w:val="24"/>
          <w:szCs w:val="24"/>
        </w:rPr>
        <w:t xml:space="preserve">had </w:t>
      </w:r>
      <w:r w:rsidR="00B269CE" w:rsidRPr="00DB279A">
        <w:rPr>
          <w:rFonts w:ascii="Times New Roman" w:hAnsi="Times New Roman" w:cs="Times New Roman"/>
          <w:sz w:val="24"/>
          <w:szCs w:val="24"/>
        </w:rPr>
        <w:t xml:space="preserve">a significantly </w:t>
      </w:r>
      <w:r w:rsidR="008F14F1" w:rsidRPr="00DB279A">
        <w:rPr>
          <w:rFonts w:ascii="Times New Roman" w:hAnsi="Times New Roman" w:cs="Times New Roman"/>
          <w:sz w:val="24"/>
          <w:szCs w:val="24"/>
        </w:rPr>
        <w:t xml:space="preserve">lower mean </w:t>
      </w:r>
      <w:r w:rsidR="00B269CE" w:rsidRPr="00DB279A">
        <w:rPr>
          <w:rFonts w:ascii="Times New Roman" w:hAnsi="Times New Roman" w:cs="Times New Roman"/>
          <w:sz w:val="24"/>
          <w:szCs w:val="24"/>
        </w:rPr>
        <w:t>suicide literacy</w:t>
      </w:r>
      <w:r w:rsidR="00B07196" w:rsidRPr="00DB279A">
        <w:rPr>
          <w:rFonts w:ascii="Times New Roman" w:hAnsi="Times New Roman" w:cs="Times New Roman"/>
          <w:sz w:val="24"/>
          <w:szCs w:val="24"/>
        </w:rPr>
        <w:t xml:space="preserve"> </w:t>
      </w:r>
      <w:r w:rsidR="00592B56" w:rsidRPr="00DB279A">
        <w:rPr>
          <w:rFonts w:ascii="Times New Roman" w:hAnsi="Times New Roman" w:cs="Times New Roman"/>
          <w:sz w:val="24"/>
          <w:szCs w:val="24"/>
        </w:rPr>
        <w:t>total score</w:t>
      </w:r>
      <w:r w:rsidR="008F14F1" w:rsidRPr="00DB279A">
        <w:rPr>
          <w:rFonts w:ascii="Times New Roman" w:hAnsi="Times New Roman" w:cs="Times New Roman"/>
          <w:sz w:val="24"/>
          <w:szCs w:val="24"/>
        </w:rPr>
        <w:t xml:space="preserve"> </w:t>
      </w:r>
      <w:r w:rsidR="001536D9" w:rsidRPr="00DB279A">
        <w:rPr>
          <w:rFonts w:ascii="Times New Roman" w:hAnsi="Times New Roman" w:cs="Times New Roman"/>
          <w:sz w:val="24"/>
          <w:szCs w:val="24"/>
        </w:rPr>
        <w:t>(</w:t>
      </w:r>
      <w:r w:rsidR="001536D9" w:rsidRPr="00DB279A">
        <w:rPr>
          <w:rFonts w:ascii="Times New Roman" w:hAnsi="Times New Roman" w:cs="Times New Roman"/>
          <w:i/>
          <w:sz w:val="24"/>
          <w:szCs w:val="24"/>
        </w:rPr>
        <w:t>Mean</w:t>
      </w:r>
      <w:r w:rsidR="001536D9" w:rsidRPr="00DB279A">
        <w:rPr>
          <w:rFonts w:ascii="Times New Roman" w:hAnsi="Times New Roman" w:cs="Times New Roman"/>
          <w:sz w:val="24"/>
          <w:szCs w:val="24"/>
        </w:rPr>
        <w:t xml:space="preserve"> = 7.20</w:t>
      </w:r>
      <w:r w:rsidR="00FA0195">
        <w:rPr>
          <w:rFonts w:ascii="Times New Roman" w:hAnsi="Times New Roman" w:cs="Times New Roman"/>
          <w:sz w:val="24"/>
          <w:szCs w:val="24"/>
        </w:rPr>
        <w:t xml:space="preserve"> correct items out of 12;</w:t>
      </w:r>
      <w:r w:rsidR="001536D9" w:rsidRPr="00DB279A">
        <w:rPr>
          <w:rFonts w:ascii="Times New Roman" w:hAnsi="Times New Roman" w:cs="Times New Roman"/>
          <w:sz w:val="24"/>
          <w:szCs w:val="24"/>
        </w:rPr>
        <w:t xml:space="preserve"> </w:t>
      </w:r>
      <w:r w:rsidR="001536D9" w:rsidRPr="00DB279A">
        <w:rPr>
          <w:rFonts w:ascii="Times New Roman" w:hAnsi="Times New Roman" w:cs="Times New Roman"/>
          <w:i/>
          <w:sz w:val="24"/>
          <w:szCs w:val="24"/>
        </w:rPr>
        <w:t>SD</w:t>
      </w:r>
      <w:r w:rsidR="001536D9" w:rsidRPr="00DB279A">
        <w:rPr>
          <w:rFonts w:ascii="Times New Roman" w:hAnsi="Times New Roman" w:cs="Times New Roman"/>
          <w:sz w:val="24"/>
          <w:szCs w:val="24"/>
        </w:rPr>
        <w:t xml:space="preserve"> = 2.51) </w:t>
      </w:r>
      <w:r w:rsidR="00B269CE" w:rsidRPr="00DB279A">
        <w:rPr>
          <w:rFonts w:ascii="Times New Roman" w:hAnsi="Times New Roman" w:cs="Times New Roman"/>
          <w:sz w:val="24"/>
          <w:szCs w:val="24"/>
        </w:rPr>
        <w:t xml:space="preserve">compared to the community </w:t>
      </w:r>
      <w:r w:rsidR="008F14F1" w:rsidRPr="00DB279A">
        <w:rPr>
          <w:rFonts w:ascii="Times New Roman" w:hAnsi="Times New Roman" w:cs="Times New Roman"/>
          <w:sz w:val="24"/>
          <w:szCs w:val="24"/>
        </w:rPr>
        <w:t>sample</w:t>
      </w:r>
      <w:r w:rsidR="00B07196" w:rsidRPr="00DB279A">
        <w:rPr>
          <w:rFonts w:ascii="Times New Roman" w:hAnsi="Times New Roman" w:cs="Times New Roman"/>
          <w:sz w:val="24"/>
          <w:szCs w:val="24"/>
        </w:rPr>
        <w:t xml:space="preserve"> (</w:t>
      </w:r>
      <w:r w:rsidR="00B07196" w:rsidRPr="00DB279A">
        <w:rPr>
          <w:rFonts w:ascii="Times New Roman" w:hAnsi="Times New Roman" w:cs="Times New Roman"/>
          <w:i/>
          <w:sz w:val="24"/>
          <w:szCs w:val="24"/>
        </w:rPr>
        <w:t xml:space="preserve">Mean </w:t>
      </w:r>
      <w:r w:rsidR="00B07196" w:rsidRPr="00DB279A">
        <w:rPr>
          <w:rFonts w:ascii="Times New Roman" w:hAnsi="Times New Roman" w:cs="Times New Roman"/>
          <w:sz w:val="24"/>
          <w:szCs w:val="24"/>
        </w:rPr>
        <w:t xml:space="preserve">= 7.63 </w:t>
      </w:r>
      <w:r w:rsidR="00FA0195">
        <w:rPr>
          <w:rFonts w:ascii="Times New Roman" w:hAnsi="Times New Roman" w:cs="Times New Roman"/>
          <w:sz w:val="24"/>
          <w:szCs w:val="24"/>
        </w:rPr>
        <w:t xml:space="preserve">out of 12; </w:t>
      </w:r>
      <w:r w:rsidR="00B07196" w:rsidRPr="00DB279A">
        <w:rPr>
          <w:rFonts w:ascii="Times New Roman" w:hAnsi="Times New Roman" w:cs="Times New Roman"/>
          <w:i/>
          <w:sz w:val="24"/>
          <w:szCs w:val="24"/>
        </w:rPr>
        <w:t>SD</w:t>
      </w:r>
      <w:r w:rsidR="00B07196" w:rsidRPr="00DB279A">
        <w:rPr>
          <w:rFonts w:ascii="Times New Roman" w:hAnsi="Times New Roman" w:cs="Times New Roman"/>
          <w:sz w:val="24"/>
          <w:szCs w:val="24"/>
        </w:rPr>
        <w:t xml:space="preserve"> = 2.47)</w:t>
      </w:r>
      <w:r w:rsidR="008F14F1" w:rsidRPr="00DB279A">
        <w:rPr>
          <w:rFonts w:ascii="Times New Roman" w:hAnsi="Times New Roman" w:cs="Times New Roman"/>
          <w:sz w:val="24"/>
          <w:szCs w:val="24"/>
        </w:rPr>
        <w:t xml:space="preserve"> (</w:t>
      </w:r>
      <w:r w:rsidR="00B269CE" w:rsidRPr="00DB279A">
        <w:rPr>
          <w:rFonts w:ascii="Times New Roman" w:hAnsi="Times New Roman" w:cs="Times New Roman"/>
          <w:sz w:val="24"/>
          <w:szCs w:val="24"/>
        </w:rPr>
        <w:t xml:space="preserve">Table </w:t>
      </w:r>
      <w:r w:rsidR="00040291" w:rsidRPr="00DB279A">
        <w:rPr>
          <w:rFonts w:ascii="Times New Roman" w:hAnsi="Times New Roman" w:cs="Times New Roman"/>
          <w:sz w:val="24"/>
          <w:szCs w:val="24"/>
        </w:rPr>
        <w:t>2</w:t>
      </w:r>
      <w:r w:rsidR="008F14F1" w:rsidRPr="00DB279A">
        <w:rPr>
          <w:rFonts w:ascii="Times New Roman" w:hAnsi="Times New Roman" w:cs="Times New Roman"/>
          <w:sz w:val="24"/>
          <w:szCs w:val="24"/>
        </w:rPr>
        <w:t xml:space="preserve">, </w:t>
      </w:r>
      <w:r w:rsidR="00BB6221" w:rsidRPr="00DB279A">
        <w:rPr>
          <w:rFonts w:ascii="Times New Roman" w:hAnsi="Times New Roman" w:cs="Times New Roman"/>
          <w:i/>
          <w:sz w:val="24"/>
          <w:szCs w:val="24"/>
        </w:rPr>
        <w:t>p</w:t>
      </w:r>
      <w:r w:rsidR="00BB6221" w:rsidRPr="00DB279A">
        <w:rPr>
          <w:rFonts w:ascii="Times New Roman" w:hAnsi="Times New Roman" w:cs="Times New Roman"/>
          <w:sz w:val="24"/>
          <w:szCs w:val="24"/>
        </w:rPr>
        <w:t xml:space="preserve"> &lt; .01)</w:t>
      </w:r>
      <w:r w:rsidR="00B269CE" w:rsidRPr="00DB279A">
        <w:rPr>
          <w:rFonts w:ascii="Times New Roman" w:hAnsi="Times New Roman" w:cs="Times New Roman"/>
          <w:sz w:val="24"/>
          <w:szCs w:val="24"/>
        </w:rPr>
        <w:t xml:space="preserve">. </w:t>
      </w:r>
    </w:p>
    <w:p w14:paraId="3DB3756E" w14:textId="47F9AD7D" w:rsidR="00B67A3C" w:rsidRPr="00DB279A" w:rsidRDefault="00785CEE" w:rsidP="004A08A9">
      <w:pPr>
        <w:spacing w:after="0" w:line="480" w:lineRule="auto"/>
        <w:rPr>
          <w:rFonts w:ascii="Times New Roman" w:hAnsi="Times New Roman" w:cs="Times New Roman"/>
          <w:i/>
          <w:sz w:val="24"/>
          <w:szCs w:val="24"/>
        </w:rPr>
      </w:pPr>
      <w:r w:rsidRPr="00DB279A">
        <w:rPr>
          <w:rFonts w:ascii="Times New Roman" w:hAnsi="Times New Roman" w:cs="Times New Roman"/>
          <w:i/>
          <w:sz w:val="24"/>
          <w:szCs w:val="24"/>
        </w:rPr>
        <w:t xml:space="preserve">Correlates </w:t>
      </w:r>
      <w:r w:rsidR="00F03701" w:rsidRPr="00DB279A">
        <w:rPr>
          <w:rFonts w:ascii="Times New Roman" w:hAnsi="Times New Roman" w:cs="Times New Roman"/>
          <w:i/>
          <w:sz w:val="24"/>
          <w:szCs w:val="24"/>
        </w:rPr>
        <w:t>of suicide</w:t>
      </w:r>
      <w:r w:rsidR="00441801" w:rsidRPr="00DB279A">
        <w:rPr>
          <w:rFonts w:ascii="Times New Roman" w:hAnsi="Times New Roman" w:cs="Times New Roman"/>
          <w:i/>
          <w:sz w:val="24"/>
          <w:szCs w:val="24"/>
        </w:rPr>
        <w:t xml:space="preserve"> l</w:t>
      </w:r>
      <w:r w:rsidR="00F03701" w:rsidRPr="00DB279A">
        <w:rPr>
          <w:rFonts w:ascii="Times New Roman" w:hAnsi="Times New Roman" w:cs="Times New Roman"/>
          <w:i/>
          <w:sz w:val="24"/>
          <w:szCs w:val="24"/>
        </w:rPr>
        <w:t xml:space="preserve">iteracy and </w:t>
      </w:r>
      <w:r w:rsidR="00160399" w:rsidRPr="00DB279A">
        <w:rPr>
          <w:rFonts w:ascii="Times New Roman" w:hAnsi="Times New Roman" w:cs="Times New Roman"/>
          <w:i/>
          <w:sz w:val="24"/>
          <w:szCs w:val="24"/>
        </w:rPr>
        <w:t>attitude</w:t>
      </w:r>
      <w:r w:rsidR="00200C28" w:rsidRPr="00DB279A">
        <w:rPr>
          <w:rFonts w:ascii="Times New Roman" w:hAnsi="Times New Roman" w:cs="Times New Roman"/>
          <w:i/>
          <w:sz w:val="24"/>
          <w:szCs w:val="24"/>
        </w:rPr>
        <w:t>s</w:t>
      </w:r>
      <w:r w:rsidR="001612D2" w:rsidRPr="00DB279A">
        <w:rPr>
          <w:rFonts w:ascii="Times New Roman" w:hAnsi="Times New Roman" w:cs="Times New Roman"/>
          <w:i/>
          <w:sz w:val="24"/>
          <w:szCs w:val="24"/>
        </w:rPr>
        <w:t xml:space="preserve"> in the clinical sample</w:t>
      </w:r>
    </w:p>
    <w:p w14:paraId="2186BA8D" w14:textId="410FD9DE" w:rsidR="00B67A3C" w:rsidRPr="00DB279A" w:rsidRDefault="00785CEE" w:rsidP="009A5330">
      <w:pPr>
        <w:spacing w:after="0" w:line="480" w:lineRule="auto"/>
        <w:ind w:firstLine="720"/>
        <w:rPr>
          <w:rFonts w:ascii="Times New Roman" w:hAnsi="Times New Roman" w:cs="Times New Roman"/>
          <w:sz w:val="24"/>
          <w:szCs w:val="24"/>
        </w:rPr>
      </w:pPr>
      <w:r w:rsidRPr="00DB279A">
        <w:rPr>
          <w:rFonts w:ascii="Times New Roman" w:hAnsi="Times New Roman" w:cs="Times New Roman"/>
          <w:sz w:val="24"/>
          <w:szCs w:val="24"/>
        </w:rPr>
        <w:t xml:space="preserve">Correlates </w:t>
      </w:r>
      <w:r w:rsidR="00160399" w:rsidRPr="00DB279A">
        <w:rPr>
          <w:rFonts w:ascii="Times New Roman" w:hAnsi="Times New Roman" w:cs="Times New Roman"/>
          <w:sz w:val="24"/>
          <w:szCs w:val="24"/>
        </w:rPr>
        <w:t xml:space="preserve">of suicide literacy and suicide </w:t>
      </w:r>
      <w:r w:rsidR="005464FE" w:rsidRPr="00DB279A">
        <w:rPr>
          <w:rFonts w:ascii="Times New Roman" w:hAnsi="Times New Roman" w:cs="Times New Roman"/>
          <w:sz w:val="24"/>
          <w:szCs w:val="24"/>
        </w:rPr>
        <w:t>attitudes</w:t>
      </w:r>
      <w:r w:rsidR="00160399" w:rsidRPr="00DB279A">
        <w:rPr>
          <w:rFonts w:ascii="Times New Roman" w:hAnsi="Times New Roman" w:cs="Times New Roman"/>
          <w:sz w:val="24"/>
          <w:szCs w:val="24"/>
        </w:rPr>
        <w:t xml:space="preserve"> in the clinical sample were assessed by a series of multivariate linear regression models</w:t>
      </w:r>
      <w:r w:rsidR="00E7062D" w:rsidRPr="00DB279A">
        <w:rPr>
          <w:rFonts w:ascii="Times New Roman" w:hAnsi="Times New Roman" w:cs="Times New Roman"/>
          <w:sz w:val="24"/>
          <w:szCs w:val="24"/>
        </w:rPr>
        <w:t>, r</w:t>
      </w:r>
      <w:r w:rsidR="00160399" w:rsidRPr="00DB279A">
        <w:rPr>
          <w:rFonts w:ascii="Times New Roman" w:hAnsi="Times New Roman" w:cs="Times New Roman"/>
          <w:sz w:val="24"/>
          <w:szCs w:val="24"/>
        </w:rPr>
        <w:t>esults</w:t>
      </w:r>
      <w:r w:rsidR="00E7062D" w:rsidRPr="00DB279A">
        <w:rPr>
          <w:rFonts w:ascii="Times New Roman" w:hAnsi="Times New Roman" w:cs="Times New Roman"/>
          <w:sz w:val="24"/>
          <w:szCs w:val="24"/>
        </w:rPr>
        <w:t xml:space="preserve"> of which</w:t>
      </w:r>
      <w:r w:rsidR="00160399" w:rsidRPr="00DB279A">
        <w:rPr>
          <w:rFonts w:ascii="Times New Roman" w:hAnsi="Times New Roman" w:cs="Times New Roman"/>
          <w:sz w:val="24"/>
          <w:szCs w:val="24"/>
        </w:rPr>
        <w:t xml:space="preserve"> are presented in Table 4. After adjusting for all other variables in the model, </w:t>
      </w:r>
      <w:r w:rsidR="00A12311" w:rsidRPr="00DB279A">
        <w:rPr>
          <w:rFonts w:ascii="Times New Roman" w:hAnsi="Times New Roman" w:cs="Times New Roman"/>
          <w:sz w:val="24"/>
          <w:szCs w:val="24"/>
        </w:rPr>
        <w:t>more severe</w:t>
      </w:r>
      <w:r w:rsidR="00160399" w:rsidRPr="00DB279A">
        <w:rPr>
          <w:rFonts w:ascii="Times New Roman" w:hAnsi="Times New Roman" w:cs="Times New Roman"/>
          <w:sz w:val="24"/>
          <w:szCs w:val="24"/>
        </w:rPr>
        <w:t xml:space="preserve"> suicidal ideation was </w:t>
      </w:r>
      <w:r w:rsidR="00BB6221" w:rsidRPr="00DB279A">
        <w:rPr>
          <w:rFonts w:ascii="Times New Roman" w:hAnsi="Times New Roman" w:cs="Times New Roman"/>
          <w:sz w:val="24"/>
          <w:szCs w:val="24"/>
        </w:rPr>
        <w:t xml:space="preserve">significantly </w:t>
      </w:r>
      <w:r w:rsidR="00160399" w:rsidRPr="00DB279A">
        <w:rPr>
          <w:rFonts w:ascii="Times New Roman" w:hAnsi="Times New Roman" w:cs="Times New Roman"/>
          <w:sz w:val="24"/>
          <w:szCs w:val="24"/>
        </w:rPr>
        <w:t xml:space="preserve">associated with </w:t>
      </w:r>
      <w:r w:rsidR="00A12311" w:rsidRPr="00DB279A">
        <w:rPr>
          <w:rFonts w:ascii="Times New Roman" w:hAnsi="Times New Roman" w:cs="Times New Roman"/>
          <w:sz w:val="24"/>
          <w:szCs w:val="24"/>
        </w:rPr>
        <w:t xml:space="preserve">greater </w:t>
      </w:r>
      <w:r w:rsidR="00160399" w:rsidRPr="00DB279A">
        <w:rPr>
          <w:rFonts w:ascii="Times New Roman" w:hAnsi="Times New Roman" w:cs="Times New Roman"/>
          <w:sz w:val="24"/>
          <w:szCs w:val="24"/>
        </w:rPr>
        <w:t>glorification of suicide</w:t>
      </w:r>
      <w:r w:rsidR="00BB6221" w:rsidRPr="00DB279A">
        <w:rPr>
          <w:rFonts w:ascii="Times New Roman" w:hAnsi="Times New Roman" w:cs="Times New Roman"/>
          <w:sz w:val="24"/>
          <w:szCs w:val="24"/>
        </w:rPr>
        <w:t xml:space="preserve"> (</w:t>
      </w:r>
      <w:r w:rsidR="00BB6221" w:rsidRPr="00DB279A">
        <w:rPr>
          <w:rFonts w:ascii="Times New Roman" w:hAnsi="Times New Roman" w:cs="Times New Roman"/>
          <w:i/>
          <w:sz w:val="24"/>
          <w:szCs w:val="24"/>
        </w:rPr>
        <w:t>p</w:t>
      </w:r>
      <w:r w:rsidR="00BB6221" w:rsidRPr="00DB279A">
        <w:rPr>
          <w:rFonts w:ascii="Times New Roman" w:hAnsi="Times New Roman" w:cs="Times New Roman"/>
          <w:sz w:val="24"/>
          <w:szCs w:val="24"/>
        </w:rPr>
        <w:t xml:space="preserve"> = .</w:t>
      </w:r>
      <w:r w:rsidR="00163A2D" w:rsidRPr="00DB279A">
        <w:rPr>
          <w:rFonts w:ascii="Times New Roman" w:hAnsi="Times New Roman" w:cs="Times New Roman"/>
          <w:sz w:val="24"/>
          <w:szCs w:val="24"/>
        </w:rPr>
        <w:t>032</w:t>
      </w:r>
      <w:r w:rsidR="00BB6221" w:rsidRPr="00DB279A">
        <w:rPr>
          <w:rFonts w:ascii="Times New Roman" w:hAnsi="Times New Roman" w:cs="Times New Roman"/>
          <w:sz w:val="24"/>
          <w:szCs w:val="24"/>
        </w:rPr>
        <w:t>)</w:t>
      </w:r>
      <w:r w:rsidR="00200C28" w:rsidRPr="00DB279A">
        <w:rPr>
          <w:rFonts w:ascii="Times New Roman" w:hAnsi="Times New Roman" w:cs="Times New Roman"/>
          <w:sz w:val="24"/>
          <w:szCs w:val="24"/>
        </w:rPr>
        <w:t>, while p</w:t>
      </w:r>
      <w:r w:rsidR="00160399" w:rsidRPr="00DB279A">
        <w:rPr>
          <w:rFonts w:ascii="Times New Roman" w:hAnsi="Times New Roman" w:cs="Times New Roman"/>
          <w:sz w:val="24"/>
          <w:szCs w:val="24"/>
        </w:rPr>
        <w:t xml:space="preserve">resence of </w:t>
      </w:r>
      <w:r w:rsidR="0066036D" w:rsidRPr="00DB279A">
        <w:rPr>
          <w:rFonts w:ascii="Times New Roman" w:hAnsi="Times New Roman" w:cs="Times New Roman"/>
          <w:sz w:val="24"/>
          <w:szCs w:val="24"/>
        </w:rPr>
        <w:t xml:space="preserve">a </w:t>
      </w:r>
      <w:r w:rsidR="00160399" w:rsidRPr="00DB279A">
        <w:rPr>
          <w:rFonts w:ascii="Times New Roman" w:hAnsi="Times New Roman" w:cs="Times New Roman"/>
          <w:sz w:val="24"/>
          <w:szCs w:val="24"/>
        </w:rPr>
        <w:t xml:space="preserve">suicide plan was associated with </w:t>
      </w:r>
      <w:r w:rsidR="00A12311" w:rsidRPr="00DB279A">
        <w:rPr>
          <w:rFonts w:ascii="Times New Roman" w:hAnsi="Times New Roman" w:cs="Times New Roman"/>
          <w:sz w:val="24"/>
          <w:szCs w:val="24"/>
        </w:rPr>
        <w:t xml:space="preserve">a </w:t>
      </w:r>
      <w:r w:rsidR="00160399" w:rsidRPr="00DB279A">
        <w:rPr>
          <w:rFonts w:ascii="Times New Roman" w:hAnsi="Times New Roman" w:cs="Times New Roman"/>
          <w:sz w:val="24"/>
          <w:szCs w:val="24"/>
        </w:rPr>
        <w:t>higher level of suicide stigma</w:t>
      </w:r>
      <w:r w:rsidR="00BB6221" w:rsidRPr="00DB279A">
        <w:rPr>
          <w:rFonts w:ascii="Times New Roman" w:hAnsi="Times New Roman" w:cs="Times New Roman"/>
          <w:sz w:val="24"/>
          <w:szCs w:val="24"/>
        </w:rPr>
        <w:t xml:space="preserve"> (</w:t>
      </w:r>
      <w:r w:rsidR="00BB6221" w:rsidRPr="00DB279A">
        <w:rPr>
          <w:rFonts w:ascii="Times New Roman" w:hAnsi="Times New Roman" w:cs="Times New Roman"/>
          <w:i/>
          <w:sz w:val="24"/>
          <w:szCs w:val="24"/>
        </w:rPr>
        <w:t>p</w:t>
      </w:r>
      <w:r w:rsidR="00163A2D" w:rsidRPr="00DB279A">
        <w:rPr>
          <w:rFonts w:ascii="Times New Roman" w:hAnsi="Times New Roman" w:cs="Times New Roman"/>
          <w:sz w:val="24"/>
          <w:szCs w:val="24"/>
        </w:rPr>
        <w:t xml:space="preserve"> = .003</w:t>
      </w:r>
      <w:r w:rsidR="00BB6221" w:rsidRPr="00DB279A">
        <w:rPr>
          <w:rFonts w:ascii="Times New Roman" w:hAnsi="Times New Roman" w:cs="Times New Roman"/>
          <w:sz w:val="24"/>
          <w:szCs w:val="24"/>
        </w:rPr>
        <w:t>)</w:t>
      </w:r>
      <w:r w:rsidR="00160399" w:rsidRPr="00DB279A">
        <w:rPr>
          <w:rFonts w:ascii="Times New Roman" w:hAnsi="Times New Roman" w:cs="Times New Roman"/>
          <w:sz w:val="24"/>
          <w:szCs w:val="24"/>
        </w:rPr>
        <w:t xml:space="preserve">. </w:t>
      </w:r>
      <w:r w:rsidR="00163A2D" w:rsidRPr="00DB279A">
        <w:rPr>
          <w:rFonts w:ascii="Times New Roman" w:hAnsi="Times New Roman" w:cs="Times New Roman"/>
          <w:sz w:val="24"/>
          <w:szCs w:val="24"/>
        </w:rPr>
        <w:t>Having a previous s</w:t>
      </w:r>
      <w:r w:rsidR="00200C28" w:rsidRPr="00DB279A">
        <w:rPr>
          <w:rFonts w:ascii="Times New Roman" w:hAnsi="Times New Roman" w:cs="Times New Roman"/>
          <w:sz w:val="24"/>
          <w:szCs w:val="24"/>
        </w:rPr>
        <w:t>uicide attempt</w:t>
      </w:r>
      <w:r w:rsidR="00163A2D" w:rsidRPr="00DB279A">
        <w:rPr>
          <w:rFonts w:ascii="Times New Roman" w:hAnsi="Times New Roman" w:cs="Times New Roman"/>
          <w:sz w:val="24"/>
          <w:szCs w:val="24"/>
        </w:rPr>
        <w:t xml:space="preserve"> was associated with </w:t>
      </w:r>
      <w:r w:rsidR="00A12311" w:rsidRPr="00DB279A">
        <w:rPr>
          <w:rFonts w:ascii="Times New Roman" w:hAnsi="Times New Roman" w:cs="Times New Roman"/>
          <w:sz w:val="24"/>
          <w:szCs w:val="24"/>
        </w:rPr>
        <w:t xml:space="preserve">greater </w:t>
      </w:r>
      <w:r w:rsidR="00163A2D" w:rsidRPr="00DB279A">
        <w:rPr>
          <w:rFonts w:ascii="Times New Roman" w:hAnsi="Times New Roman" w:cs="Times New Roman"/>
          <w:sz w:val="24"/>
          <w:szCs w:val="24"/>
        </w:rPr>
        <w:t xml:space="preserve">attribution of suicide to isolation </w:t>
      </w:r>
      <w:r w:rsidR="00B07196" w:rsidRPr="00DB279A">
        <w:rPr>
          <w:rFonts w:ascii="Times New Roman" w:hAnsi="Times New Roman" w:cs="Times New Roman"/>
          <w:sz w:val="24"/>
          <w:szCs w:val="24"/>
        </w:rPr>
        <w:t>(</w:t>
      </w:r>
      <w:r w:rsidR="00163A2D" w:rsidRPr="00DB279A">
        <w:rPr>
          <w:rFonts w:ascii="Times New Roman" w:hAnsi="Times New Roman" w:cs="Times New Roman"/>
          <w:i/>
          <w:sz w:val="24"/>
          <w:szCs w:val="24"/>
        </w:rPr>
        <w:t>p</w:t>
      </w:r>
      <w:r w:rsidR="00163A2D" w:rsidRPr="00DB279A">
        <w:rPr>
          <w:rFonts w:ascii="Times New Roman" w:hAnsi="Times New Roman" w:cs="Times New Roman"/>
          <w:sz w:val="24"/>
          <w:szCs w:val="24"/>
        </w:rPr>
        <w:t xml:space="preserve"> </w:t>
      </w:r>
      <w:r w:rsidR="001536D9" w:rsidRPr="00DB279A">
        <w:rPr>
          <w:rFonts w:ascii="Times New Roman" w:hAnsi="Times New Roman" w:cs="Times New Roman"/>
          <w:sz w:val="24"/>
          <w:szCs w:val="24"/>
        </w:rPr>
        <w:t xml:space="preserve">= </w:t>
      </w:r>
      <w:r w:rsidR="00163A2D" w:rsidRPr="00DB279A">
        <w:rPr>
          <w:rFonts w:ascii="Times New Roman" w:hAnsi="Times New Roman" w:cs="Times New Roman"/>
          <w:sz w:val="24"/>
          <w:szCs w:val="24"/>
        </w:rPr>
        <w:t>.042)</w:t>
      </w:r>
      <w:r w:rsidR="00B42687" w:rsidRPr="00DB279A">
        <w:rPr>
          <w:rFonts w:ascii="Times New Roman" w:hAnsi="Times New Roman" w:cs="Times New Roman"/>
          <w:sz w:val="24"/>
          <w:szCs w:val="24"/>
        </w:rPr>
        <w:t xml:space="preserve">. </w:t>
      </w:r>
      <w:r w:rsidR="0018284C" w:rsidRPr="00DB279A">
        <w:rPr>
          <w:rFonts w:ascii="Times New Roman" w:hAnsi="Times New Roman" w:cs="Times New Roman"/>
          <w:sz w:val="24"/>
          <w:szCs w:val="24"/>
        </w:rPr>
        <w:t>Self-reported level of depression, anxiety, mania, and hopelessness</w:t>
      </w:r>
      <w:r w:rsidR="00160399" w:rsidRPr="00DB279A">
        <w:rPr>
          <w:rFonts w:ascii="Times New Roman" w:hAnsi="Times New Roman" w:cs="Times New Roman"/>
          <w:sz w:val="24"/>
          <w:szCs w:val="24"/>
        </w:rPr>
        <w:t xml:space="preserve"> did not have a clear relationship with </w:t>
      </w:r>
      <w:r w:rsidR="0018284C" w:rsidRPr="00DB279A">
        <w:rPr>
          <w:rFonts w:ascii="Times New Roman" w:hAnsi="Times New Roman" w:cs="Times New Roman"/>
          <w:sz w:val="24"/>
          <w:szCs w:val="24"/>
        </w:rPr>
        <w:t xml:space="preserve">suicide </w:t>
      </w:r>
      <w:r w:rsidR="00160399" w:rsidRPr="00DB279A">
        <w:rPr>
          <w:rFonts w:ascii="Times New Roman" w:hAnsi="Times New Roman" w:cs="Times New Roman"/>
          <w:sz w:val="24"/>
          <w:szCs w:val="24"/>
        </w:rPr>
        <w:t>literacy</w:t>
      </w:r>
      <w:r w:rsidR="0018284C" w:rsidRPr="00DB279A">
        <w:rPr>
          <w:rFonts w:ascii="Times New Roman" w:hAnsi="Times New Roman" w:cs="Times New Roman"/>
          <w:sz w:val="24"/>
          <w:szCs w:val="24"/>
        </w:rPr>
        <w:t xml:space="preserve"> and attitudes</w:t>
      </w:r>
      <w:r w:rsidR="00BB6221" w:rsidRPr="00DB279A">
        <w:rPr>
          <w:rFonts w:ascii="Times New Roman" w:hAnsi="Times New Roman" w:cs="Times New Roman"/>
          <w:sz w:val="24"/>
          <w:szCs w:val="24"/>
        </w:rPr>
        <w:t>, while</w:t>
      </w:r>
      <w:r w:rsidR="0018284C" w:rsidRPr="00DB279A">
        <w:rPr>
          <w:rFonts w:ascii="Times New Roman" w:hAnsi="Times New Roman" w:cs="Times New Roman"/>
          <w:sz w:val="24"/>
          <w:szCs w:val="24"/>
        </w:rPr>
        <w:t xml:space="preserve"> social phobia </w:t>
      </w:r>
      <w:r w:rsidR="005464FE" w:rsidRPr="00DB279A">
        <w:rPr>
          <w:rFonts w:ascii="Times New Roman" w:hAnsi="Times New Roman" w:cs="Times New Roman"/>
          <w:sz w:val="24"/>
          <w:szCs w:val="24"/>
        </w:rPr>
        <w:t xml:space="preserve">symptoms were </w:t>
      </w:r>
      <w:r w:rsidR="0018284C" w:rsidRPr="00DB279A">
        <w:rPr>
          <w:rFonts w:ascii="Times New Roman" w:hAnsi="Times New Roman" w:cs="Times New Roman"/>
          <w:sz w:val="24"/>
          <w:szCs w:val="24"/>
        </w:rPr>
        <w:lastRenderedPageBreak/>
        <w:t>associated with</w:t>
      </w:r>
      <w:r w:rsidR="00A50970" w:rsidRPr="00DB279A">
        <w:rPr>
          <w:rFonts w:ascii="Times New Roman" w:hAnsi="Times New Roman" w:cs="Times New Roman"/>
          <w:sz w:val="24"/>
          <w:szCs w:val="24"/>
        </w:rPr>
        <w:t xml:space="preserve"> less glorification of suicide</w:t>
      </w:r>
      <w:r w:rsidR="00BB6221" w:rsidRPr="00DB279A">
        <w:rPr>
          <w:rFonts w:ascii="Times New Roman" w:hAnsi="Times New Roman" w:cs="Times New Roman"/>
          <w:sz w:val="24"/>
          <w:szCs w:val="24"/>
        </w:rPr>
        <w:t xml:space="preserve"> (</w:t>
      </w:r>
      <w:r w:rsidR="00BB6221" w:rsidRPr="00DB279A">
        <w:rPr>
          <w:rFonts w:ascii="Times New Roman" w:hAnsi="Times New Roman" w:cs="Times New Roman"/>
          <w:i/>
          <w:sz w:val="24"/>
          <w:szCs w:val="24"/>
        </w:rPr>
        <w:t>p</w:t>
      </w:r>
      <w:r w:rsidR="00BB6221" w:rsidRPr="00DB279A">
        <w:rPr>
          <w:rFonts w:ascii="Times New Roman" w:hAnsi="Times New Roman" w:cs="Times New Roman"/>
          <w:sz w:val="24"/>
          <w:szCs w:val="24"/>
        </w:rPr>
        <w:t xml:space="preserve"> = .</w:t>
      </w:r>
      <w:r w:rsidR="00163A2D" w:rsidRPr="00DB279A">
        <w:rPr>
          <w:rFonts w:ascii="Times New Roman" w:hAnsi="Times New Roman" w:cs="Times New Roman"/>
          <w:sz w:val="24"/>
          <w:szCs w:val="24"/>
        </w:rPr>
        <w:t>016</w:t>
      </w:r>
      <w:r w:rsidR="00BB6221" w:rsidRPr="00DB279A">
        <w:rPr>
          <w:rFonts w:ascii="Times New Roman" w:hAnsi="Times New Roman" w:cs="Times New Roman"/>
          <w:sz w:val="24"/>
          <w:szCs w:val="24"/>
        </w:rPr>
        <w:t>)</w:t>
      </w:r>
      <w:r w:rsidR="00A50970" w:rsidRPr="00DB279A">
        <w:rPr>
          <w:rFonts w:ascii="Times New Roman" w:hAnsi="Times New Roman" w:cs="Times New Roman"/>
          <w:sz w:val="24"/>
          <w:szCs w:val="24"/>
        </w:rPr>
        <w:t xml:space="preserve">. </w:t>
      </w:r>
      <w:r w:rsidR="0018284C" w:rsidRPr="00DB279A">
        <w:rPr>
          <w:rFonts w:ascii="Times New Roman" w:hAnsi="Times New Roman" w:cs="Times New Roman"/>
          <w:sz w:val="24"/>
          <w:szCs w:val="24"/>
        </w:rPr>
        <w:t>No significant influence</w:t>
      </w:r>
      <w:r w:rsidR="005464FE" w:rsidRPr="00DB279A">
        <w:rPr>
          <w:rFonts w:ascii="Times New Roman" w:hAnsi="Times New Roman" w:cs="Times New Roman"/>
          <w:sz w:val="24"/>
          <w:szCs w:val="24"/>
        </w:rPr>
        <w:t>s</w:t>
      </w:r>
      <w:r w:rsidR="0018284C" w:rsidRPr="00DB279A">
        <w:rPr>
          <w:rFonts w:ascii="Times New Roman" w:hAnsi="Times New Roman" w:cs="Times New Roman"/>
          <w:sz w:val="24"/>
          <w:szCs w:val="24"/>
        </w:rPr>
        <w:t xml:space="preserve"> </w:t>
      </w:r>
      <w:r w:rsidR="00BD2026" w:rsidRPr="00DB279A">
        <w:rPr>
          <w:rFonts w:ascii="Times New Roman" w:hAnsi="Times New Roman" w:cs="Times New Roman"/>
          <w:sz w:val="24"/>
          <w:szCs w:val="24"/>
        </w:rPr>
        <w:t xml:space="preserve">of </w:t>
      </w:r>
      <w:r w:rsidR="00160399" w:rsidRPr="00DB279A">
        <w:rPr>
          <w:rFonts w:ascii="Times New Roman" w:hAnsi="Times New Roman" w:cs="Times New Roman"/>
          <w:sz w:val="24"/>
          <w:szCs w:val="24"/>
        </w:rPr>
        <w:t xml:space="preserve">age </w:t>
      </w:r>
      <w:r w:rsidR="005464FE" w:rsidRPr="00DB279A">
        <w:rPr>
          <w:rFonts w:ascii="Times New Roman" w:hAnsi="Times New Roman" w:cs="Times New Roman"/>
          <w:sz w:val="24"/>
          <w:szCs w:val="24"/>
        </w:rPr>
        <w:t xml:space="preserve">or </w:t>
      </w:r>
      <w:r w:rsidR="00A50970" w:rsidRPr="00DB279A">
        <w:rPr>
          <w:rFonts w:ascii="Times New Roman" w:hAnsi="Times New Roman" w:cs="Times New Roman"/>
          <w:sz w:val="24"/>
          <w:szCs w:val="24"/>
        </w:rPr>
        <w:t xml:space="preserve">marital status </w:t>
      </w:r>
      <w:r w:rsidR="005464FE" w:rsidRPr="00DB279A">
        <w:rPr>
          <w:rFonts w:ascii="Times New Roman" w:hAnsi="Times New Roman" w:cs="Times New Roman"/>
          <w:sz w:val="24"/>
          <w:szCs w:val="24"/>
        </w:rPr>
        <w:t xml:space="preserve">were </w:t>
      </w:r>
      <w:r w:rsidR="00160399" w:rsidRPr="00DB279A">
        <w:rPr>
          <w:rFonts w:ascii="Times New Roman" w:hAnsi="Times New Roman" w:cs="Times New Roman"/>
          <w:sz w:val="24"/>
          <w:szCs w:val="24"/>
        </w:rPr>
        <w:t>prese</w:t>
      </w:r>
      <w:r w:rsidR="00BD2026" w:rsidRPr="00DB279A">
        <w:rPr>
          <w:rFonts w:ascii="Times New Roman" w:hAnsi="Times New Roman" w:cs="Times New Roman"/>
          <w:sz w:val="24"/>
          <w:szCs w:val="24"/>
        </w:rPr>
        <w:t>nt in the multivariate models</w:t>
      </w:r>
      <w:r w:rsidR="00BB6221" w:rsidRPr="00DB279A">
        <w:rPr>
          <w:rFonts w:ascii="Times New Roman" w:hAnsi="Times New Roman" w:cs="Times New Roman"/>
          <w:sz w:val="24"/>
          <w:szCs w:val="24"/>
        </w:rPr>
        <w:t>. F</w:t>
      </w:r>
      <w:r w:rsidR="00BD2026" w:rsidRPr="00DB279A">
        <w:rPr>
          <w:rFonts w:ascii="Times New Roman" w:hAnsi="Times New Roman" w:cs="Times New Roman"/>
          <w:sz w:val="24"/>
          <w:szCs w:val="24"/>
        </w:rPr>
        <w:t>em</w:t>
      </w:r>
      <w:r w:rsidR="00160399" w:rsidRPr="00DB279A">
        <w:rPr>
          <w:rFonts w:ascii="Times New Roman" w:hAnsi="Times New Roman" w:cs="Times New Roman"/>
          <w:sz w:val="24"/>
          <w:szCs w:val="24"/>
        </w:rPr>
        <w:t xml:space="preserve">ales had </w:t>
      </w:r>
      <w:r w:rsidR="005464FE" w:rsidRPr="00DB279A">
        <w:rPr>
          <w:rFonts w:ascii="Times New Roman" w:hAnsi="Times New Roman" w:cs="Times New Roman"/>
          <w:sz w:val="24"/>
          <w:szCs w:val="24"/>
        </w:rPr>
        <w:t xml:space="preserve">significantly </w:t>
      </w:r>
      <w:r w:rsidR="0047705A">
        <w:rPr>
          <w:rFonts w:ascii="Times New Roman" w:hAnsi="Times New Roman" w:cs="Times New Roman"/>
          <w:sz w:val="24"/>
          <w:szCs w:val="24"/>
        </w:rPr>
        <w:t>greater</w:t>
      </w:r>
      <w:r w:rsidR="00163A2D" w:rsidRPr="00DB279A">
        <w:rPr>
          <w:rFonts w:ascii="Times New Roman" w:hAnsi="Times New Roman" w:cs="Times New Roman"/>
          <w:sz w:val="24"/>
          <w:szCs w:val="24"/>
        </w:rPr>
        <w:t xml:space="preserve"> suicide literacy (</w:t>
      </w:r>
      <w:r w:rsidR="00163A2D" w:rsidRPr="00DB279A">
        <w:rPr>
          <w:rFonts w:ascii="Times New Roman" w:hAnsi="Times New Roman" w:cs="Times New Roman"/>
          <w:i/>
          <w:sz w:val="24"/>
          <w:szCs w:val="24"/>
        </w:rPr>
        <w:t>p</w:t>
      </w:r>
      <w:r w:rsidR="00163A2D" w:rsidRPr="00DB279A">
        <w:rPr>
          <w:rFonts w:ascii="Times New Roman" w:hAnsi="Times New Roman" w:cs="Times New Roman"/>
          <w:sz w:val="24"/>
          <w:szCs w:val="24"/>
        </w:rPr>
        <w:t xml:space="preserve"> = .036) </w:t>
      </w:r>
      <w:r w:rsidR="00191E1B" w:rsidRPr="00DB279A">
        <w:rPr>
          <w:rFonts w:ascii="Times New Roman" w:hAnsi="Times New Roman" w:cs="Times New Roman"/>
          <w:sz w:val="24"/>
          <w:szCs w:val="24"/>
        </w:rPr>
        <w:t xml:space="preserve">and </w:t>
      </w:r>
      <w:r w:rsidR="005464FE" w:rsidRPr="00DB279A">
        <w:rPr>
          <w:rFonts w:ascii="Times New Roman" w:hAnsi="Times New Roman" w:cs="Times New Roman"/>
          <w:sz w:val="24"/>
          <w:szCs w:val="24"/>
        </w:rPr>
        <w:t xml:space="preserve">less </w:t>
      </w:r>
      <w:r w:rsidRPr="00DB279A">
        <w:rPr>
          <w:rFonts w:ascii="Times New Roman" w:hAnsi="Times New Roman" w:cs="Times New Roman"/>
          <w:sz w:val="24"/>
          <w:szCs w:val="24"/>
        </w:rPr>
        <w:t xml:space="preserve">suicide </w:t>
      </w:r>
      <w:r w:rsidR="00A50970" w:rsidRPr="00DB279A">
        <w:rPr>
          <w:rFonts w:ascii="Times New Roman" w:hAnsi="Times New Roman" w:cs="Times New Roman"/>
          <w:sz w:val="24"/>
          <w:szCs w:val="24"/>
        </w:rPr>
        <w:t xml:space="preserve">stigma </w:t>
      </w:r>
      <w:r w:rsidR="00BB6221" w:rsidRPr="00DB279A">
        <w:rPr>
          <w:rFonts w:ascii="Times New Roman" w:hAnsi="Times New Roman" w:cs="Times New Roman"/>
          <w:sz w:val="24"/>
          <w:szCs w:val="24"/>
        </w:rPr>
        <w:t>(</w:t>
      </w:r>
      <w:r w:rsidR="00BB6221" w:rsidRPr="00DB279A">
        <w:rPr>
          <w:rFonts w:ascii="Times New Roman" w:hAnsi="Times New Roman" w:cs="Times New Roman"/>
          <w:i/>
          <w:sz w:val="24"/>
          <w:szCs w:val="24"/>
        </w:rPr>
        <w:t>p</w:t>
      </w:r>
      <w:r w:rsidR="00BB6221" w:rsidRPr="00DB279A">
        <w:rPr>
          <w:rFonts w:ascii="Times New Roman" w:hAnsi="Times New Roman" w:cs="Times New Roman"/>
          <w:sz w:val="24"/>
          <w:szCs w:val="24"/>
        </w:rPr>
        <w:t xml:space="preserve"> &lt; .001) </w:t>
      </w:r>
      <w:r w:rsidR="00160399" w:rsidRPr="00DB279A">
        <w:rPr>
          <w:rFonts w:ascii="Times New Roman" w:hAnsi="Times New Roman" w:cs="Times New Roman"/>
          <w:sz w:val="24"/>
          <w:szCs w:val="24"/>
        </w:rPr>
        <w:t>tha</w:t>
      </w:r>
      <w:r w:rsidR="00A50970" w:rsidRPr="00DB279A">
        <w:rPr>
          <w:rFonts w:ascii="Times New Roman" w:hAnsi="Times New Roman" w:cs="Times New Roman"/>
          <w:sz w:val="24"/>
          <w:szCs w:val="24"/>
        </w:rPr>
        <w:t xml:space="preserve">n </w:t>
      </w:r>
      <w:r w:rsidR="00160399" w:rsidRPr="00DB279A">
        <w:rPr>
          <w:rFonts w:ascii="Times New Roman" w:hAnsi="Times New Roman" w:cs="Times New Roman"/>
          <w:sz w:val="24"/>
          <w:szCs w:val="24"/>
        </w:rPr>
        <w:t xml:space="preserve">males. </w:t>
      </w:r>
    </w:p>
    <w:p w14:paraId="4C32E72E" w14:textId="1AB1061C" w:rsidR="001612D2" w:rsidRPr="00DB279A" w:rsidRDefault="00F906A4" w:rsidP="00F906A4">
      <w:pPr>
        <w:keepNext/>
        <w:spacing w:after="0" w:line="480" w:lineRule="auto"/>
        <w:outlineLvl w:val="0"/>
        <w:rPr>
          <w:rFonts w:ascii="Times New Roman" w:hAnsi="Times New Roman" w:cs="Times New Roman"/>
          <w:i/>
          <w:sz w:val="24"/>
          <w:szCs w:val="24"/>
        </w:rPr>
      </w:pPr>
      <w:r w:rsidRPr="00DB279A">
        <w:rPr>
          <w:rFonts w:ascii="Times New Roman" w:hAnsi="Times New Roman" w:cs="Times New Roman"/>
          <w:i/>
          <w:sz w:val="24"/>
          <w:szCs w:val="24"/>
        </w:rPr>
        <w:t>Factor structure</w:t>
      </w:r>
      <w:r w:rsidR="00CB6E2D" w:rsidRPr="00DB279A">
        <w:rPr>
          <w:rFonts w:ascii="Times New Roman" w:hAnsi="Times New Roman" w:cs="Times New Roman"/>
          <w:i/>
          <w:sz w:val="24"/>
          <w:szCs w:val="24"/>
        </w:rPr>
        <w:t xml:space="preserve"> of the SOSS </w:t>
      </w:r>
      <w:r w:rsidR="001612D2" w:rsidRPr="00DB279A">
        <w:rPr>
          <w:rFonts w:ascii="Times New Roman" w:hAnsi="Times New Roman" w:cs="Times New Roman"/>
          <w:i/>
          <w:sz w:val="24"/>
          <w:szCs w:val="24"/>
        </w:rPr>
        <w:t>in the clinical sample</w:t>
      </w:r>
    </w:p>
    <w:p w14:paraId="2D107899" w14:textId="55D8BEE8" w:rsidR="00FB3C3C" w:rsidRPr="00DB279A" w:rsidRDefault="001536D9" w:rsidP="00FB3C3C">
      <w:pPr>
        <w:spacing w:after="0" w:line="480" w:lineRule="auto"/>
        <w:ind w:firstLine="720"/>
        <w:rPr>
          <w:rFonts w:ascii="Times New Roman" w:hAnsi="Times New Roman" w:cs="Times New Roman"/>
          <w:sz w:val="24"/>
          <w:szCs w:val="24"/>
        </w:rPr>
      </w:pPr>
      <w:r w:rsidRPr="00DB279A">
        <w:rPr>
          <w:rFonts w:ascii="Times New Roman" w:hAnsi="Times New Roman" w:cs="Times New Roman"/>
          <w:sz w:val="24"/>
          <w:szCs w:val="24"/>
        </w:rPr>
        <w:t>The SOSS ha</w:t>
      </w:r>
      <w:r w:rsidR="00F906A4" w:rsidRPr="00DB279A">
        <w:rPr>
          <w:rFonts w:ascii="Times New Roman" w:hAnsi="Times New Roman" w:cs="Times New Roman"/>
          <w:sz w:val="24"/>
          <w:szCs w:val="24"/>
        </w:rPr>
        <w:t>d</w:t>
      </w:r>
      <w:r w:rsidRPr="00DB279A">
        <w:rPr>
          <w:rFonts w:ascii="Times New Roman" w:hAnsi="Times New Roman" w:cs="Times New Roman"/>
          <w:sz w:val="24"/>
          <w:szCs w:val="24"/>
        </w:rPr>
        <w:t xml:space="preserve"> a factor structure that replicate</w:t>
      </w:r>
      <w:r w:rsidR="00F906A4" w:rsidRPr="00DB279A">
        <w:rPr>
          <w:rFonts w:ascii="Times New Roman" w:hAnsi="Times New Roman" w:cs="Times New Roman"/>
          <w:sz w:val="24"/>
          <w:szCs w:val="24"/>
        </w:rPr>
        <w:t>d</w:t>
      </w:r>
      <w:r w:rsidRPr="00DB279A">
        <w:rPr>
          <w:rFonts w:ascii="Times New Roman" w:hAnsi="Times New Roman" w:cs="Times New Roman"/>
          <w:sz w:val="24"/>
          <w:szCs w:val="24"/>
        </w:rPr>
        <w:t xml:space="preserve"> the original study. </w:t>
      </w:r>
      <w:r w:rsidR="001612D2" w:rsidRPr="00DB279A">
        <w:rPr>
          <w:rFonts w:ascii="Times New Roman" w:hAnsi="Times New Roman" w:cs="Times New Roman"/>
          <w:sz w:val="24"/>
          <w:szCs w:val="24"/>
        </w:rPr>
        <w:t xml:space="preserve">As presented in Table 1, loadings of the 16 items in the clinical sample on the three SOSS factors were all above 0.6 on </w:t>
      </w:r>
      <w:r w:rsidR="00F906A4" w:rsidRPr="00DB279A">
        <w:rPr>
          <w:rFonts w:ascii="Times New Roman" w:hAnsi="Times New Roman" w:cs="Times New Roman"/>
          <w:sz w:val="24"/>
          <w:szCs w:val="24"/>
        </w:rPr>
        <w:t>their respective</w:t>
      </w:r>
      <w:r w:rsidR="001612D2" w:rsidRPr="00DB279A">
        <w:rPr>
          <w:rFonts w:ascii="Times New Roman" w:hAnsi="Times New Roman" w:cs="Times New Roman"/>
          <w:sz w:val="24"/>
          <w:szCs w:val="24"/>
        </w:rPr>
        <w:t xml:space="preserve"> single factor and below 0.25 on other factor</w:t>
      </w:r>
      <w:r w:rsidR="00F906A4" w:rsidRPr="00DB279A">
        <w:rPr>
          <w:rFonts w:ascii="Times New Roman" w:hAnsi="Times New Roman" w:cs="Times New Roman"/>
          <w:sz w:val="24"/>
          <w:szCs w:val="24"/>
        </w:rPr>
        <w:t>s</w:t>
      </w:r>
      <w:r w:rsidR="001612D2" w:rsidRPr="00DB279A">
        <w:rPr>
          <w:rFonts w:ascii="Times New Roman" w:hAnsi="Times New Roman" w:cs="Times New Roman"/>
          <w:sz w:val="24"/>
          <w:szCs w:val="24"/>
        </w:rPr>
        <w:t>. The factors reflecting stigma, isolation, and glorification accounted for 25.7%, 17.5%, and 16.4% of total variance (total 59.6%)</w:t>
      </w:r>
      <w:r w:rsidR="00F906A4" w:rsidRPr="00DB279A">
        <w:rPr>
          <w:rFonts w:ascii="Times New Roman" w:hAnsi="Times New Roman" w:cs="Times New Roman"/>
          <w:sz w:val="24"/>
          <w:szCs w:val="24"/>
        </w:rPr>
        <w:t xml:space="preserve">, with </w:t>
      </w:r>
      <w:r w:rsidR="001612D2" w:rsidRPr="00DB279A">
        <w:rPr>
          <w:rFonts w:ascii="Times New Roman" w:hAnsi="Times New Roman" w:cs="Times New Roman"/>
          <w:sz w:val="24"/>
          <w:szCs w:val="24"/>
        </w:rPr>
        <w:t>Cronbach alphas of 0.86, 0.84, and 0.79 respectively, indicating a robust factor structure and good internal consistency without excessive redundancy of items.</w:t>
      </w:r>
    </w:p>
    <w:p w14:paraId="1BEF611B" w14:textId="5DA77671" w:rsidR="00DF246E" w:rsidRPr="00DB279A" w:rsidRDefault="00DF246E" w:rsidP="002B7025">
      <w:pPr>
        <w:keepNext/>
        <w:spacing w:after="0" w:line="480" w:lineRule="auto"/>
        <w:jc w:val="center"/>
        <w:outlineLvl w:val="0"/>
        <w:rPr>
          <w:rFonts w:ascii="Times New Roman" w:hAnsi="Times New Roman" w:cs="Times New Roman"/>
          <w:b/>
          <w:sz w:val="24"/>
          <w:szCs w:val="24"/>
        </w:rPr>
      </w:pPr>
      <w:r w:rsidRPr="00DB279A">
        <w:rPr>
          <w:rFonts w:ascii="Times New Roman" w:hAnsi="Times New Roman" w:cs="Times New Roman"/>
          <w:b/>
          <w:sz w:val="24"/>
          <w:szCs w:val="24"/>
        </w:rPr>
        <w:t>Discussion</w:t>
      </w:r>
    </w:p>
    <w:p w14:paraId="5B052908" w14:textId="0629FA93" w:rsidR="00D47267" w:rsidRPr="00DB279A" w:rsidRDefault="00077F65" w:rsidP="00CD1DEA">
      <w:pPr>
        <w:spacing w:after="0" w:line="480" w:lineRule="auto"/>
        <w:ind w:firstLine="720"/>
        <w:rPr>
          <w:rFonts w:ascii="Times New Roman" w:hAnsi="Times New Roman" w:cs="Times New Roman"/>
          <w:sz w:val="24"/>
          <w:szCs w:val="24"/>
        </w:rPr>
      </w:pPr>
      <w:r w:rsidRPr="00DB279A">
        <w:rPr>
          <w:rFonts w:ascii="Times New Roman" w:hAnsi="Times New Roman" w:cs="Times New Roman"/>
          <w:sz w:val="24"/>
          <w:szCs w:val="24"/>
        </w:rPr>
        <w:t xml:space="preserve">The </w:t>
      </w:r>
      <w:r w:rsidR="00914177" w:rsidRPr="00DB279A">
        <w:rPr>
          <w:rFonts w:ascii="Times New Roman" w:hAnsi="Times New Roman" w:cs="Times New Roman"/>
          <w:sz w:val="24"/>
          <w:szCs w:val="24"/>
        </w:rPr>
        <w:t xml:space="preserve">relatively low </w:t>
      </w:r>
      <w:r w:rsidR="00191E1B" w:rsidRPr="00DB279A">
        <w:rPr>
          <w:rFonts w:ascii="Times New Roman" w:hAnsi="Times New Roman" w:cs="Times New Roman"/>
          <w:sz w:val="24"/>
          <w:szCs w:val="24"/>
        </w:rPr>
        <w:t>level</w:t>
      </w:r>
      <w:r w:rsidR="00914177" w:rsidRPr="00DB279A">
        <w:rPr>
          <w:rFonts w:ascii="Times New Roman" w:hAnsi="Times New Roman" w:cs="Times New Roman"/>
          <w:sz w:val="24"/>
          <w:szCs w:val="24"/>
        </w:rPr>
        <w:t>s</w:t>
      </w:r>
      <w:r w:rsidR="00191E1B" w:rsidRPr="00DB279A">
        <w:rPr>
          <w:rFonts w:ascii="Times New Roman" w:hAnsi="Times New Roman" w:cs="Times New Roman"/>
          <w:sz w:val="24"/>
          <w:szCs w:val="24"/>
        </w:rPr>
        <w:t xml:space="preserve"> of </w:t>
      </w:r>
      <w:r w:rsidRPr="00DB279A">
        <w:rPr>
          <w:rFonts w:ascii="Times New Roman" w:hAnsi="Times New Roman" w:cs="Times New Roman"/>
          <w:sz w:val="24"/>
          <w:szCs w:val="24"/>
        </w:rPr>
        <w:t xml:space="preserve">stigma </w:t>
      </w:r>
      <w:r w:rsidR="00191E1B" w:rsidRPr="00DB279A">
        <w:rPr>
          <w:rFonts w:ascii="Times New Roman" w:hAnsi="Times New Roman" w:cs="Times New Roman"/>
          <w:sz w:val="24"/>
          <w:szCs w:val="24"/>
        </w:rPr>
        <w:t xml:space="preserve">evident </w:t>
      </w:r>
      <w:r w:rsidRPr="00DB279A">
        <w:rPr>
          <w:rFonts w:ascii="Times New Roman" w:hAnsi="Times New Roman" w:cs="Times New Roman"/>
          <w:sz w:val="24"/>
          <w:szCs w:val="24"/>
        </w:rPr>
        <w:t xml:space="preserve">within </w:t>
      </w:r>
      <w:r w:rsidR="00914177" w:rsidRPr="00DB279A">
        <w:rPr>
          <w:rFonts w:ascii="Times New Roman" w:hAnsi="Times New Roman" w:cs="Times New Roman"/>
          <w:sz w:val="24"/>
          <w:szCs w:val="24"/>
        </w:rPr>
        <w:t>th</w:t>
      </w:r>
      <w:r w:rsidR="00AB76E6">
        <w:rPr>
          <w:rFonts w:ascii="Times New Roman" w:hAnsi="Times New Roman" w:cs="Times New Roman"/>
          <w:sz w:val="24"/>
          <w:szCs w:val="24"/>
        </w:rPr>
        <w:t>e</w:t>
      </w:r>
      <w:r w:rsidR="00914177" w:rsidRPr="00DB279A">
        <w:rPr>
          <w:rFonts w:ascii="Times New Roman" w:hAnsi="Times New Roman" w:cs="Times New Roman"/>
          <w:sz w:val="24"/>
          <w:szCs w:val="24"/>
        </w:rPr>
        <w:t xml:space="preserve"> </w:t>
      </w:r>
      <w:r w:rsidR="00AB76E6">
        <w:rPr>
          <w:rFonts w:ascii="Times New Roman" w:hAnsi="Times New Roman" w:cs="Times New Roman"/>
          <w:sz w:val="24"/>
          <w:szCs w:val="24"/>
        </w:rPr>
        <w:t xml:space="preserve">present </w:t>
      </w:r>
      <w:r w:rsidR="000E633E">
        <w:rPr>
          <w:rFonts w:ascii="Times New Roman" w:hAnsi="Times New Roman" w:cs="Times New Roman"/>
          <w:sz w:val="24"/>
          <w:szCs w:val="24"/>
        </w:rPr>
        <w:t xml:space="preserve">clinical </w:t>
      </w:r>
      <w:r w:rsidRPr="00DB279A">
        <w:rPr>
          <w:rFonts w:ascii="Times New Roman" w:hAnsi="Times New Roman" w:cs="Times New Roman"/>
          <w:sz w:val="24"/>
          <w:szCs w:val="24"/>
        </w:rPr>
        <w:t>sample</w:t>
      </w:r>
      <w:r w:rsidR="00AB76E6">
        <w:rPr>
          <w:rFonts w:ascii="Times New Roman" w:hAnsi="Times New Roman" w:cs="Times New Roman"/>
          <w:sz w:val="24"/>
          <w:szCs w:val="24"/>
        </w:rPr>
        <w:t>, relative to the community sample,</w:t>
      </w:r>
      <w:r w:rsidRPr="00DB279A">
        <w:rPr>
          <w:rFonts w:ascii="Times New Roman" w:hAnsi="Times New Roman" w:cs="Times New Roman"/>
          <w:sz w:val="24"/>
          <w:szCs w:val="24"/>
        </w:rPr>
        <w:t xml:space="preserve"> </w:t>
      </w:r>
      <w:r w:rsidR="00914177" w:rsidRPr="00DB279A">
        <w:rPr>
          <w:rFonts w:ascii="Times New Roman" w:hAnsi="Times New Roman" w:cs="Times New Roman"/>
          <w:sz w:val="24"/>
          <w:szCs w:val="24"/>
        </w:rPr>
        <w:t xml:space="preserve">may indicate that personal stigma may not have a strong influence on outcomes for people with mood disorders. There are, however, two </w:t>
      </w:r>
      <w:r w:rsidR="00D47267" w:rsidRPr="00DB279A">
        <w:rPr>
          <w:rFonts w:ascii="Times New Roman" w:hAnsi="Times New Roman" w:cs="Times New Roman"/>
          <w:sz w:val="24"/>
          <w:szCs w:val="24"/>
        </w:rPr>
        <w:t xml:space="preserve">limitations to this </w:t>
      </w:r>
      <w:r w:rsidR="00AB76E6">
        <w:rPr>
          <w:rFonts w:ascii="Times New Roman" w:hAnsi="Times New Roman" w:cs="Times New Roman"/>
          <w:sz w:val="24"/>
          <w:szCs w:val="24"/>
        </w:rPr>
        <w:t>interpretation</w:t>
      </w:r>
      <w:r w:rsidR="00D47267" w:rsidRPr="00DB279A">
        <w:rPr>
          <w:rFonts w:ascii="Times New Roman" w:hAnsi="Times New Roman" w:cs="Times New Roman"/>
          <w:sz w:val="24"/>
          <w:szCs w:val="24"/>
        </w:rPr>
        <w:t xml:space="preserve">. Firstly, the </w:t>
      </w:r>
      <w:r w:rsidR="00AB76E6">
        <w:rPr>
          <w:rFonts w:ascii="Times New Roman" w:hAnsi="Times New Roman" w:cs="Times New Roman"/>
          <w:sz w:val="24"/>
          <w:szCs w:val="24"/>
        </w:rPr>
        <w:t xml:space="preserve">clinical </w:t>
      </w:r>
      <w:r w:rsidR="00D47267" w:rsidRPr="00DB279A">
        <w:rPr>
          <w:rFonts w:ascii="Times New Roman" w:hAnsi="Times New Roman" w:cs="Times New Roman"/>
          <w:sz w:val="24"/>
          <w:szCs w:val="24"/>
        </w:rPr>
        <w:t xml:space="preserve">sample was </w:t>
      </w:r>
      <w:r w:rsidR="00571582">
        <w:rPr>
          <w:rFonts w:ascii="Times New Roman" w:hAnsi="Times New Roman" w:cs="Times New Roman"/>
          <w:sz w:val="24"/>
          <w:szCs w:val="24"/>
        </w:rPr>
        <w:t xml:space="preserve">actively receiving </w:t>
      </w:r>
      <w:r w:rsidR="006020CD" w:rsidRPr="00DB279A">
        <w:rPr>
          <w:rFonts w:ascii="Times New Roman" w:hAnsi="Times New Roman" w:cs="Times New Roman"/>
          <w:sz w:val="24"/>
          <w:szCs w:val="24"/>
        </w:rPr>
        <w:t>treatment</w:t>
      </w:r>
      <w:r w:rsidR="00D47267" w:rsidRPr="00DB279A">
        <w:rPr>
          <w:rFonts w:ascii="Times New Roman" w:hAnsi="Times New Roman" w:cs="Times New Roman"/>
          <w:sz w:val="24"/>
          <w:szCs w:val="24"/>
        </w:rPr>
        <w:t>. Although data were not available on whether participants continued to engage with treatment, it is possible that the range of stigma responses in the present sample was restricted. Individuals who do not engage with treatment may exhibit higher levels of stigma.</w:t>
      </w:r>
      <w:r w:rsidR="00914177" w:rsidRPr="00DB279A">
        <w:rPr>
          <w:rFonts w:ascii="Times New Roman" w:hAnsi="Times New Roman" w:cs="Times New Roman"/>
          <w:sz w:val="24"/>
          <w:szCs w:val="24"/>
        </w:rPr>
        <w:t xml:space="preserve"> </w:t>
      </w:r>
      <w:r w:rsidR="00D47267" w:rsidRPr="00DB279A">
        <w:rPr>
          <w:rFonts w:ascii="Times New Roman" w:hAnsi="Times New Roman" w:cs="Times New Roman"/>
          <w:sz w:val="24"/>
          <w:szCs w:val="24"/>
        </w:rPr>
        <w:t>Secondly, self-stigma was not assessed in this sample, so it is unclear the extent to which participants may have internali</w:t>
      </w:r>
      <w:r w:rsidR="007326F4" w:rsidRPr="00DB279A">
        <w:rPr>
          <w:rFonts w:ascii="Times New Roman" w:hAnsi="Times New Roman" w:cs="Times New Roman"/>
          <w:sz w:val="24"/>
          <w:szCs w:val="24"/>
        </w:rPr>
        <w:t>s</w:t>
      </w:r>
      <w:r w:rsidR="00D47267" w:rsidRPr="00DB279A">
        <w:rPr>
          <w:rFonts w:ascii="Times New Roman" w:hAnsi="Times New Roman" w:cs="Times New Roman"/>
          <w:sz w:val="24"/>
          <w:szCs w:val="24"/>
        </w:rPr>
        <w:t xml:space="preserve">ed the </w:t>
      </w:r>
      <w:r w:rsidR="007326F4" w:rsidRPr="00DB279A">
        <w:rPr>
          <w:rFonts w:ascii="Times New Roman" w:hAnsi="Times New Roman" w:cs="Times New Roman"/>
          <w:sz w:val="24"/>
          <w:szCs w:val="24"/>
        </w:rPr>
        <w:t xml:space="preserve">negative </w:t>
      </w:r>
      <w:r w:rsidR="00D47267" w:rsidRPr="00DB279A">
        <w:rPr>
          <w:rFonts w:ascii="Times New Roman" w:hAnsi="Times New Roman" w:cs="Times New Roman"/>
          <w:sz w:val="24"/>
          <w:szCs w:val="24"/>
        </w:rPr>
        <w:t xml:space="preserve">attitudes of others. Further research is required to distinguish whether self-stigma may play a distinct role in avoidance of professional treatment, suicidal thoughts and other adverse outcomes. People with mood disorders have previously been found to have higher </w:t>
      </w:r>
      <w:r w:rsidR="00E61FE5">
        <w:rPr>
          <w:rFonts w:ascii="Times New Roman" w:hAnsi="Times New Roman" w:cs="Times New Roman"/>
          <w:sz w:val="24"/>
          <w:szCs w:val="24"/>
        </w:rPr>
        <w:t xml:space="preserve">levels of </w:t>
      </w:r>
      <w:r w:rsidR="00D47267" w:rsidRPr="00DB279A">
        <w:rPr>
          <w:rFonts w:ascii="Times New Roman" w:hAnsi="Times New Roman" w:cs="Times New Roman"/>
          <w:sz w:val="24"/>
          <w:szCs w:val="24"/>
        </w:rPr>
        <w:t xml:space="preserve">self-stigma </w:t>
      </w:r>
      <w:r w:rsidR="00E61FE5">
        <w:rPr>
          <w:rFonts w:ascii="Times New Roman" w:hAnsi="Times New Roman" w:cs="Times New Roman"/>
          <w:sz w:val="24"/>
          <w:szCs w:val="24"/>
        </w:rPr>
        <w:t xml:space="preserve">regarding </w:t>
      </w:r>
      <w:r w:rsidR="00D47267" w:rsidRPr="00DB279A">
        <w:rPr>
          <w:rFonts w:ascii="Times New Roman" w:hAnsi="Times New Roman" w:cs="Times New Roman"/>
          <w:sz w:val="24"/>
          <w:szCs w:val="24"/>
        </w:rPr>
        <w:t xml:space="preserve">mood disorders than perceived stigma from others </w:t>
      </w:r>
      <w:r w:rsidR="00D47267" w:rsidRPr="00DB279A">
        <w:rPr>
          <w:rFonts w:ascii="Times New Roman" w:hAnsi="Times New Roman" w:cs="Times New Roman"/>
          <w:sz w:val="24"/>
          <w:szCs w:val="24"/>
        </w:rPr>
        <w:fldChar w:fldCharType="begin"/>
      </w:r>
      <w:r w:rsidR="00496B78">
        <w:rPr>
          <w:rFonts w:ascii="Times New Roman" w:hAnsi="Times New Roman" w:cs="Times New Roman"/>
          <w:sz w:val="24"/>
          <w:szCs w:val="24"/>
        </w:rPr>
        <w:instrText xml:space="preserve"> ADDIN EN.CITE &lt;EndNote&gt;&lt;Cite&gt;&lt;Author&gt;Kelly&lt;/Author&gt;&lt;Year&gt;2007&lt;/Year&gt;&lt;RecNum&gt;25&lt;/RecNum&gt;&lt;DisplayText&gt;(Kelly &amp;amp; Jorm, 2007)&lt;/DisplayText&gt;&lt;record&gt;&lt;rec-number&gt;25&lt;/rec-number&gt;&lt;foreign-keys&gt;&lt;key app="EN" db-id="fx9rzxfzxdaxs9efdv1pavpgwsfxextx5ref" timestamp="1520563148"&gt;25&lt;/key&gt;&lt;/foreign-keys&gt;&lt;ref-type name="Journal Article"&gt;17&lt;/ref-type&gt;&lt;contributors&gt;&lt;authors&gt;&lt;author&gt;Kelly, Claire M&lt;/author&gt;&lt;author&gt;Jorm, Anthony F&lt;/author&gt;&lt;/authors&gt;&lt;/contributors&gt;&lt;titles&gt;&lt;title&gt;Stigma and mood disorders&lt;/title&gt;&lt;secondary-title&gt;Current Opinion in Psychiatry&lt;/secondary-title&gt;&lt;/titles&gt;&lt;periodical&gt;&lt;full-title&gt;Current Opinion in Psychiatry&lt;/full-title&gt;&lt;/periodical&gt;&lt;pages&gt;13-16&lt;/pages&gt;&lt;volume&gt;20&lt;/volume&gt;&lt;number&gt;1&lt;/number&gt;&lt;dates&gt;&lt;year&gt;2007&lt;/year&gt;&lt;/dates&gt;&lt;isbn&gt;0951-7367&lt;/isbn&gt;&lt;urls&gt;&lt;/urls&gt;&lt;/record&gt;&lt;/Cite&gt;&lt;/EndNote&gt;</w:instrText>
      </w:r>
      <w:r w:rsidR="00D47267" w:rsidRPr="00DB279A">
        <w:rPr>
          <w:rFonts w:ascii="Times New Roman" w:hAnsi="Times New Roman" w:cs="Times New Roman"/>
          <w:sz w:val="24"/>
          <w:szCs w:val="24"/>
        </w:rPr>
        <w:fldChar w:fldCharType="separate"/>
      </w:r>
      <w:r w:rsidR="00D47267" w:rsidRPr="00DB279A">
        <w:rPr>
          <w:rFonts w:ascii="Times New Roman" w:hAnsi="Times New Roman" w:cs="Times New Roman"/>
          <w:noProof/>
          <w:sz w:val="24"/>
          <w:szCs w:val="24"/>
        </w:rPr>
        <w:t>(Kelly &amp; Jorm, 2007)</w:t>
      </w:r>
      <w:r w:rsidR="00D47267" w:rsidRPr="00DB279A">
        <w:rPr>
          <w:rFonts w:ascii="Times New Roman" w:hAnsi="Times New Roman" w:cs="Times New Roman"/>
          <w:sz w:val="24"/>
          <w:szCs w:val="24"/>
        </w:rPr>
        <w:fldChar w:fldCharType="end"/>
      </w:r>
      <w:r w:rsidR="00D47267" w:rsidRPr="00DB279A">
        <w:rPr>
          <w:rFonts w:ascii="Times New Roman" w:hAnsi="Times New Roman" w:cs="Times New Roman"/>
          <w:sz w:val="24"/>
          <w:szCs w:val="24"/>
        </w:rPr>
        <w:t xml:space="preserve">. Nevertheless, attitudes towards suicide appear to be distinct from </w:t>
      </w:r>
      <w:r w:rsidR="00D47267" w:rsidRPr="00DB279A">
        <w:rPr>
          <w:rFonts w:ascii="Times New Roman" w:hAnsi="Times New Roman" w:cs="Times New Roman"/>
          <w:sz w:val="24"/>
          <w:szCs w:val="24"/>
        </w:rPr>
        <w:lastRenderedPageBreak/>
        <w:t xml:space="preserve">attitudes towards mood disorders </w:t>
      </w:r>
      <w:r w:rsidR="00D47267" w:rsidRPr="00DB279A">
        <w:rPr>
          <w:rFonts w:ascii="Times New Roman" w:hAnsi="Times New Roman" w:cs="Times New Roman"/>
          <w:sz w:val="24"/>
          <w:szCs w:val="24"/>
        </w:rPr>
        <w:fldChar w:fldCharType="begin"/>
      </w:r>
      <w:r w:rsidR="00496B78">
        <w:rPr>
          <w:rFonts w:ascii="Times New Roman" w:hAnsi="Times New Roman" w:cs="Times New Roman"/>
          <w:sz w:val="24"/>
          <w:szCs w:val="24"/>
        </w:rPr>
        <w:instrText xml:space="preserve"> ADDIN EN.CITE &lt;EndNote&gt;&lt;Cite&gt;&lt;Author&gt;Kelly&lt;/Author&gt;&lt;Year&gt;2007&lt;/Year&gt;&lt;RecNum&gt;25&lt;/RecNum&gt;&lt;DisplayText&gt;(Kelly &amp;amp; Jorm, 2007)&lt;/DisplayText&gt;&lt;record&gt;&lt;rec-number&gt;25&lt;/rec-number&gt;&lt;foreign-keys&gt;&lt;key app="EN" db-id="fx9rzxfzxdaxs9efdv1pavpgwsfxextx5ref" timestamp="1520563148"&gt;25&lt;/key&gt;&lt;/foreign-keys&gt;&lt;ref-type name="Journal Article"&gt;17&lt;/ref-type&gt;&lt;contributors&gt;&lt;authors&gt;&lt;author&gt;Kelly, Claire M&lt;/author&gt;&lt;author&gt;Jorm, Anthony F&lt;/author&gt;&lt;/authors&gt;&lt;/contributors&gt;&lt;titles&gt;&lt;title&gt;Stigma and mood disorders&lt;/title&gt;&lt;secondary-title&gt;Current Opinion in Psychiatry&lt;/secondary-title&gt;&lt;/titles&gt;&lt;periodical&gt;&lt;full-title&gt;Current Opinion in Psychiatry&lt;/full-title&gt;&lt;/periodical&gt;&lt;pages&gt;13-16&lt;/pages&gt;&lt;volume&gt;20&lt;/volume&gt;&lt;number&gt;1&lt;/number&gt;&lt;dates&gt;&lt;year&gt;2007&lt;/year&gt;&lt;/dates&gt;&lt;isbn&gt;0951-7367&lt;/isbn&gt;&lt;urls&gt;&lt;/urls&gt;&lt;/record&gt;&lt;/Cite&gt;&lt;/EndNote&gt;</w:instrText>
      </w:r>
      <w:r w:rsidR="00D47267" w:rsidRPr="00DB279A">
        <w:rPr>
          <w:rFonts w:ascii="Times New Roman" w:hAnsi="Times New Roman" w:cs="Times New Roman"/>
          <w:sz w:val="24"/>
          <w:szCs w:val="24"/>
        </w:rPr>
        <w:fldChar w:fldCharType="separate"/>
      </w:r>
      <w:r w:rsidR="00D47267" w:rsidRPr="00DB279A">
        <w:rPr>
          <w:rFonts w:ascii="Times New Roman" w:hAnsi="Times New Roman" w:cs="Times New Roman"/>
          <w:noProof/>
          <w:sz w:val="24"/>
          <w:szCs w:val="24"/>
        </w:rPr>
        <w:t>(Kelly &amp; Jorm, 2007)</w:t>
      </w:r>
      <w:r w:rsidR="00D47267" w:rsidRPr="00DB279A">
        <w:rPr>
          <w:rFonts w:ascii="Times New Roman" w:hAnsi="Times New Roman" w:cs="Times New Roman"/>
          <w:sz w:val="24"/>
          <w:szCs w:val="24"/>
        </w:rPr>
        <w:fldChar w:fldCharType="end"/>
      </w:r>
      <w:r w:rsidR="00D47267" w:rsidRPr="00DB279A">
        <w:rPr>
          <w:rFonts w:ascii="Times New Roman" w:hAnsi="Times New Roman" w:cs="Times New Roman"/>
          <w:sz w:val="24"/>
          <w:szCs w:val="24"/>
        </w:rPr>
        <w:t>, so further examination of this phenomenon with respect to suicide is warranted. Population-based res</w:t>
      </w:r>
      <w:bookmarkStart w:id="0" w:name="_GoBack"/>
      <w:bookmarkEnd w:id="0"/>
      <w:r w:rsidR="00D47267" w:rsidRPr="00DB279A">
        <w:rPr>
          <w:rFonts w:ascii="Times New Roman" w:hAnsi="Times New Roman" w:cs="Times New Roman"/>
          <w:sz w:val="24"/>
          <w:szCs w:val="24"/>
        </w:rPr>
        <w:t xml:space="preserve">earch also suggests that individuals with more symptoms of mood disorders have less stigma toward suicidal individuals </w:t>
      </w:r>
      <w:r w:rsidR="00D47267" w:rsidRPr="00DB279A">
        <w:rPr>
          <w:rFonts w:ascii="Times New Roman" w:hAnsi="Times New Roman" w:cs="Times New Roman"/>
          <w:sz w:val="24"/>
          <w:szCs w:val="24"/>
        </w:rPr>
        <w:fldChar w:fldCharType="begin"/>
      </w:r>
      <w:r w:rsidR="00496B78">
        <w:rPr>
          <w:rFonts w:ascii="Times New Roman" w:hAnsi="Times New Roman" w:cs="Times New Roman"/>
          <w:sz w:val="24"/>
          <w:szCs w:val="24"/>
        </w:rPr>
        <w:instrText xml:space="preserve"> ADDIN EN.CITE &lt;EndNote&gt;&lt;Cite&gt;&lt;Author&gt;Calear&lt;/Author&gt;&lt;Year&gt;2014&lt;/Year&gt;&lt;RecNum&gt;9&lt;/RecNum&gt;&lt;DisplayText&gt;(Calear et al., 2014)&lt;/DisplayText&gt;&lt;record&gt;&lt;rec-number&gt;9&lt;/rec-number&gt;&lt;foreign-keys&gt;&lt;key app="EN" db-id="fx9rzxfzxdaxs9efdv1pavpgwsfxextx5ref" timestamp="1520563137"&gt;9&lt;/key&gt;&lt;/foreign-keys&gt;&lt;ref-type name="Journal Article"&gt;17&lt;/ref-type&gt;&lt;contributors&gt;&lt;authors&gt;&lt;author&gt;Calear, A. L.&lt;/author&gt;&lt;author&gt;Batterham, P. J.&lt;/author&gt;&lt;author&gt;Christensen, Helen&lt;/author&gt;&lt;/authors&gt;&lt;/contributors&gt;&lt;titles&gt;&lt;title&gt;Predictors of help-seeking for suicidal ideation in the community: risks and opportunities for public suicide prevention campaigns&lt;/title&gt;&lt;secondary-title&gt;Psychiatry Research&lt;/secondary-title&gt;&lt;/titles&gt;&lt;periodical&gt;&lt;full-title&gt;Psychiatry Research&lt;/full-title&gt;&lt;/periodical&gt;&lt;pages&gt;525-530&lt;/pages&gt;&lt;volume&gt;219&lt;/volume&gt;&lt;number&gt;3&lt;/number&gt;&lt;dates&gt;&lt;year&gt;2014&lt;/year&gt;&lt;/dates&gt;&lt;isbn&gt;0165-1781&lt;/isbn&gt;&lt;urls&gt;&lt;/urls&gt;&lt;/record&gt;&lt;/Cite&gt;&lt;/EndNote&gt;</w:instrText>
      </w:r>
      <w:r w:rsidR="00D47267" w:rsidRPr="00DB279A">
        <w:rPr>
          <w:rFonts w:ascii="Times New Roman" w:hAnsi="Times New Roman" w:cs="Times New Roman"/>
          <w:sz w:val="24"/>
          <w:szCs w:val="24"/>
        </w:rPr>
        <w:fldChar w:fldCharType="separate"/>
      </w:r>
      <w:r w:rsidR="00D47267" w:rsidRPr="00DB279A">
        <w:rPr>
          <w:rFonts w:ascii="Times New Roman" w:hAnsi="Times New Roman" w:cs="Times New Roman"/>
          <w:noProof/>
          <w:sz w:val="24"/>
          <w:szCs w:val="24"/>
        </w:rPr>
        <w:t>(Calear et al., 2014)</w:t>
      </w:r>
      <w:r w:rsidR="00D47267" w:rsidRPr="00DB279A">
        <w:rPr>
          <w:rFonts w:ascii="Times New Roman" w:hAnsi="Times New Roman" w:cs="Times New Roman"/>
          <w:sz w:val="24"/>
          <w:szCs w:val="24"/>
        </w:rPr>
        <w:fldChar w:fldCharType="end"/>
      </w:r>
      <w:r w:rsidR="00D47267" w:rsidRPr="00DB279A">
        <w:rPr>
          <w:rFonts w:ascii="Times New Roman" w:hAnsi="Times New Roman" w:cs="Times New Roman"/>
          <w:sz w:val="24"/>
          <w:szCs w:val="24"/>
        </w:rPr>
        <w:t>. The present findings are consistent with this literature.</w:t>
      </w:r>
    </w:p>
    <w:p w14:paraId="559B4C94" w14:textId="4437F36C" w:rsidR="00232F18" w:rsidRPr="00DB279A" w:rsidRDefault="00D47267" w:rsidP="00CD1DEA">
      <w:pPr>
        <w:spacing w:after="0" w:line="480" w:lineRule="auto"/>
        <w:ind w:firstLine="720"/>
        <w:rPr>
          <w:rFonts w:ascii="Times New Roman" w:hAnsi="Times New Roman" w:cs="Times New Roman"/>
          <w:sz w:val="24"/>
          <w:szCs w:val="24"/>
        </w:rPr>
      </w:pPr>
      <w:r w:rsidRPr="00DB279A">
        <w:rPr>
          <w:rFonts w:ascii="Times New Roman" w:hAnsi="Times New Roman" w:cs="Times New Roman"/>
          <w:sz w:val="24"/>
          <w:szCs w:val="24"/>
        </w:rPr>
        <w:t>In contrast to the stigma outcomes</w:t>
      </w:r>
      <w:r w:rsidR="00077F65" w:rsidRPr="00DB279A">
        <w:rPr>
          <w:rFonts w:ascii="Times New Roman" w:hAnsi="Times New Roman" w:cs="Times New Roman"/>
          <w:sz w:val="24"/>
          <w:szCs w:val="24"/>
        </w:rPr>
        <w:t xml:space="preserve">, the tendency </w:t>
      </w:r>
      <w:r w:rsidR="00191E1B" w:rsidRPr="00DB279A">
        <w:rPr>
          <w:rFonts w:ascii="Times New Roman" w:hAnsi="Times New Roman" w:cs="Times New Roman"/>
          <w:sz w:val="24"/>
          <w:szCs w:val="24"/>
        </w:rPr>
        <w:t>of participants in the clinical sample to glorify people who die by suicide</w:t>
      </w:r>
      <w:r w:rsidR="00077F65" w:rsidRPr="00DB279A">
        <w:rPr>
          <w:rFonts w:ascii="Times New Roman" w:hAnsi="Times New Roman" w:cs="Times New Roman"/>
          <w:sz w:val="24"/>
          <w:szCs w:val="24"/>
        </w:rPr>
        <w:t xml:space="preserve"> </w:t>
      </w:r>
      <w:r w:rsidR="00191E1B" w:rsidRPr="00DB279A">
        <w:rPr>
          <w:rFonts w:ascii="Times New Roman" w:hAnsi="Times New Roman" w:cs="Times New Roman"/>
          <w:sz w:val="24"/>
          <w:szCs w:val="24"/>
        </w:rPr>
        <w:t xml:space="preserve">is </w:t>
      </w:r>
      <w:r w:rsidRPr="00DB279A">
        <w:rPr>
          <w:rFonts w:ascii="Times New Roman" w:hAnsi="Times New Roman" w:cs="Times New Roman"/>
          <w:sz w:val="24"/>
          <w:szCs w:val="24"/>
        </w:rPr>
        <w:t xml:space="preserve">of </w:t>
      </w:r>
      <w:r w:rsidR="00077F65" w:rsidRPr="00DB279A">
        <w:rPr>
          <w:rFonts w:ascii="Times New Roman" w:hAnsi="Times New Roman" w:cs="Times New Roman"/>
          <w:sz w:val="24"/>
          <w:szCs w:val="24"/>
        </w:rPr>
        <w:t xml:space="preserve">concern, as such attitudes may increase risk of suicidal behaviours </w:t>
      </w:r>
      <w:r w:rsidR="00077F65" w:rsidRPr="00DB279A">
        <w:rPr>
          <w:rFonts w:ascii="Times New Roman" w:hAnsi="Times New Roman" w:cs="Times New Roman"/>
          <w:sz w:val="24"/>
          <w:szCs w:val="24"/>
        </w:rPr>
        <w:fldChar w:fldCharType="begin"/>
      </w:r>
      <w:r w:rsidR="00496B78">
        <w:rPr>
          <w:rFonts w:ascii="Times New Roman" w:hAnsi="Times New Roman" w:cs="Times New Roman"/>
          <w:sz w:val="24"/>
          <w:szCs w:val="24"/>
        </w:rPr>
        <w:instrText xml:space="preserve"> ADDIN EN.CITE &lt;EndNote&gt;&lt;Cite&gt;&lt;Author&gt;Callahan&lt;/Author&gt;&lt;Year&gt;1996&lt;/Year&gt;&lt;RecNum&gt;11&lt;/RecNum&gt;&lt;DisplayText&gt;(Callahan, 1996)&lt;/DisplayText&gt;&lt;record&gt;&lt;rec-number&gt;11&lt;/rec-number&gt;&lt;foreign-keys&gt;&lt;key app="EN" db-id="fx9rzxfzxdaxs9efdv1pavpgwsfxextx5ref" timestamp="1520563138"&gt;11&lt;/key&gt;&lt;/foreign-keys&gt;&lt;ref-type name="Journal Article"&gt;17&lt;/ref-type&gt;&lt;contributors&gt;&lt;authors&gt;&lt;author&gt;Callahan, Jay&lt;/author&gt;&lt;/authors&gt;&lt;/contributors&gt;&lt;titles&gt;&lt;title&gt;Negative effects of a school suicide postvention program—a case example&lt;/title&gt;&lt;secondary-title&gt;Crisis&lt;/secondary-title&gt;&lt;/titles&gt;&lt;periodical&gt;&lt;full-title&gt;Crisis&lt;/full-title&gt;&lt;/periodical&gt;&lt;pages&gt;108-115&lt;/pages&gt;&lt;volume&gt;17&lt;/volume&gt;&lt;number&gt;3&lt;/number&gt;&lt;dates&gt;&lt;year&gt;1996&lt;/year&gt;&lt;/dates&gt;&lt;isbn&gt;0227-5910&lt;/isbn&gt;&lt;urls&gt;&lt;/urls&gt;&lt;/record&gt;&lt;/Cite&gt;&lt;/EndNote&gt;</w:instrText>
      </w:r>
      <w:r w:rsidR="00077F65" w:rsidRPr="00DB279A">
        <w:rPr>
          <w:rFonts w:ascii="Times New Roman" w:hAnsi="Times New Roman" w:cs="Times New Roman"/>
          <w:sz w:val="24"/>
          <w:szCs w:val="24"/>
        </w:rPr>
        <w:fldChar w:fldCharType="separate"/>
      </w:r>
      <w:r w:rsidR="001E72E9" w:rsidRPr="00DB279A">
        <w:rPr>
          <w:rFonts w:ascii="Times New Roman" w:hAnsi="Times New Roman" w:cs="Times New Roman"/>
          <w:noProof/>
          <w:sz w:val="24"/>
          <w:szCs w:val="24"/>
        </w:rPr>
        <w:t>(Callahan, 1996)</w:t>
      </w:r>
      <w:r w:rsidR="00077F65" w:rsidRPr="00DB279A">
        <w:rPr>
          <w:rFonts w:ascii="Times New Roman" w:hAnsi="Times New Roman" w:cs="Times New Roman"/>
          <w:sz w:val="24"/>
          <w:szCs w:val="24"/>
        </w:rPr>
        <w:fldChar w:fldCharType="end"/>
      </w:r>
      <w:r w:rsidR="00077F65" w:rsidRPr="00DB279A">
        <w:rPr>
          <w:rFonts w:ascii="Times New Roman" w:hAnsi="Times New Roman" w:cs="Times New Roman"/>
          <w:sz w:val="24"/>
          <w:szCs w:val="24"/>
        </w:rPr>
        <w:t xml:space="preserve">. The pattern of findings </w:t>
      </w:r>
      <w:r w:rsidR="00191E1B" w:rsidRPr="00DB279A">
        <w:rPr>
          <w:rFonts w:ascii="Times New Roman" w:hAnsi="Times New Roman" w:cs="Times New Roman"/>
          <w:sz w:val="24"/>
          <w:szCs w:val="24"/>
        </w:rPr>
        <w:t xml:space="preserve">within the current study </w:t>
      </w:r>
      <w:r w:rsidR="00077F65" w:rsidRPr="00DB279A">
        <w:rPr>
          <w:rFonts w:ascii="Times New Roman" w:hAnsi="Times New Roman" w:cs="Times New Roman"/>
          <w:sz w:val="24"/>
          <w:szCs w:val="24"/>
        </w:rPr>
        <w:t>may stem from increased exposure to suicidal thoughts and behaviours in the clinical sample,</w:t>
      </w:r>
      <w:r w:rsidR="00691941" w:rsidRPr="00DB279A">
        <w:rPr>
          <w:rFonts w:ascii="Times New Roman" w:hAnsi="Times New Roman" w:cs="Times New Roman"/>
          <w:sz w:val="24"/>
          <w:szCs w:val="24"/>
        </w:rPr>
        <w:t xml:space="preserve"> which has been shown to be associated with </w:t>
      </w:r>
      <w:r w:rsidR="00077F65" w:rsidRPr="00DB279A">
        <w:rPr>
          <w:rFonts w:ascii="Times New Roman" w:hAnsi="Times New Roman" w:cs="Times New Roman"/>
          <w:sz w:val="24"/>
          <w:szCs w:val="24"/>
        </w:rPr>
        <w:t>less stigmatisation of others who may be experiencing suicidality</w:t>
      </w:r>
      <w:r w:rsidR="00691941" w:rsidRPr="00DB279A">
        <w:rPr>
          <w:rFonts w:ascii="Times New Roman" w:hAnsi="Times New Roman" w:cs="Times New Roman"/>
          <w:sz w:val="24"/>
          <w:szCs w:val="24"/>
        </w:rPr>
        <w:t xml:space="preserve"> </w:t>
      </w:r>
      <w:r w:rsidR="00691941" w:rsidRPr="00DB279A">
        <w:rPr>
          <w:rFonts w:ascii="Times New Roman" w:hAnsi="Times New Roman" w:cs="Times New Roman"/>
          <w:sz w:val="24"/>
          <w:szCs w:val="24"/>
        </w:rPr>
        <w:fldChar w:fldCharType="begin"/>
      </w:r>
      <w:r w:rsidR="00496B78">
        <w:rPr>
          <w:rFonts w:ascii="Times New Roman" w:hAnsi="Times New Roman" w:cs="Times New Roman"/>
          <w:sz w:val="24"/>
          <w:szCs w:val="24"/>
        </w:rPr>
        <w:instrText xml:space="preserve"> ADDIN EN.CITE &lt;EndNote&gt;&lt;Cite&gt;&lt;Author&gt;Batterham&lt;/Author&gt;&lt;Year&gt;2013&lt;/Year&gt;&lt;RecNum&gt;15&lt;/RecNum&gt;&lt;DisplayText&gt;(Batterham et al., 2013a)&lt;/DisplayText&gt;&lt;record&gt;&lt;rec-number&gt;15&lt;/rec-number&gt;&lt;foreign-keys&gt;&lt;key app="EN" db-id="fx9rzxfzxdaxs9efdv1pavpgwsfxextx5ref" timestamp="1520563141"&gt;15&lt;/key&gt;&lt;/foreign-keys&gt;&lt;ref-type name="Journal Article"&gt;17&lt;/ref-type&gt;&lt;contributors&gt;&lt;authors&gt;&lt;author&gt;Batterham, P. J.&lt;/author&gt;&lt;author&gt;Calear, A. L.&lt;/author&gt;&lt;author&gt;Christensen, Helen&lt;/author&gt;&lt;/authors&gt;&lt;/contributors&gt;&lt;titles&gt;&lt;title&gt;Correlates of suicide stigma and suicide literacy in the community&lt;/title&gt;&lt;secondary-title&gt;Suicide and Life-Threatening Behavior&lt;/secondary-title&gt;&lt;/titles&gt;&lt;periodical&gt;&lt;full-title&gt;Suicide and Life-Threatening Behavior&lt;/full-title&gt;&lt;/periodical&gt;&lt;pages&gt;406-417&lt;/pages&gt;&lt;volume&gt;43&lt;/volume&gt;&lt;number&gt;4&lt;/number&gt;&lt;dates&gt;&lt;year&gt;2013&lt;/year&gt;&lt;/dates&gt;&lt;isbn&gt;1943-278X&lt;/isbn&gt;&lt;urls&gt;&lt;/urls&gt;&lt;/record&gt;&lt;/Cite&gt;&lt;/EndNote&gt;</w:instrText>
      </w:r>
      <w:r w:rsidR="00691941" w:rsidRPr="00DB279A">
        <w:rPr>
          <w:rFonts w:ascii="Times New Roman" w:hAnsi="Times New Roman" w:cs="Times New Roman"/>
          <w:sz w:val="24"/>
          <w:szCs w:val="24"/>
        </w:rPr>
        <w:fldChar w:fldCharType="separate"/>
      </w:r>
      <w:r w:rsidR="00691941" w:rsidRPr="00DB279A">
        <w:rPr>
          <w:rFonts w:ascii="Times New Roman" w:hAnsi="Times New Roman" w:cs="Times New Roman"/>
          <w:noProof/>
          <w:sz w:val="24"/>
          <w:szCs w:val="24"/>
        </w:rPr>
        <w:t>(Batterham et al., 2013a)</w:t>
      </w:r>
      <w:r w:rsidR="00691941" w:rsidRPr="00DB279A">
        <w:rPr>
          <w:rFonts w:ascii="Times New Roman" w:hAnsi="Times New Roman" w:cs="Times New Roman"/>
          <w:sz w:val="24"/>
          <w:szCs w:val="24"/>
        </w:rPr>
        <w:fldChar w:fldCharType="end"/>
      </w:r>
      <w:r w:rsidR="00691941" w:rsidRPr="00DB279A">
        <w:rPr>
          <w:rFonts w:ascii="Times New Roman" w:hAnsi="Times New Roman" w:cs="Times New Roman"/>
          <w:sz w:val="24"/>
          <w:szCs w:val="24"/>
        </w:rPr>
        <w:t>.</w:t>
      </w:r>
      <w:r w:rsidR="00077F65" w:rsidRPr="00DB279A">
        <w:rPr>
          <w:rFonts w:ascii="Times New Roman" w:hAnsi="Times New Roman" w:cs="Times New Roman"/>
          <w:sz w:val="24"/>
          <w:szCs w:val="24"/>
        </w:rPr>
        <w:t xml:space="preserve"> </w:t>
      </w:r>
      <w:r w:rsidR="00691941" w:rsidRPr="00DB279A">
        <w:rPr>
          <w:rFonts w:ascii="Times New Roman" w:hAnsi="Times New Roman" w:cs="Times New Roman"/>
          <w:sz w:val="24"/>
          <w:szCs w:val="24"/>
        </w:rPr>
        <w:t xml:space="preserve">However, greater exposure to suicidal thoughts and behaviours may potentially lead </w:t>
      </w:r>
      <w:r w:rsidR="00393445" w:rsidRPr="00DB279A">
        <w:rPr>
          <w:rFonts w:ascii="Times New Roman" w:hAnsi="Times New Roman" w:cs="Times New Roman"/>
          <w:sz w:val="24"/>
          <w:szCs w:val="24"/>
        </w:rPr>
        <w:t>individuals to view</w:t>
      </w:r>
      <w:r w:rsidR="00077F65" w:rsidRPr="00DB279A">
        <w:rPr>
          <w:rFonts w:ascii="Times New Roman" w:hAnsi="Times New Roman" w:cs="Times New Roman"/>
          <w:sz w:val="24"/>
          <w:szCs w:val="24"/>
        </w:rPr>
        <w:t xml:space="preserve"> suicidal thoughts and behaviours as a normal part of human experience, and engagement in suicidal behaviour</w:t>
      </w:r>
      <w:r w:rsidR="00BC22D8" w:rsidRPr="00DB279A">
        <w:rPr>
          <w:rFonts w:ascii="Times New Roman" w:hAnsi="Times New Roman" w:cs="Times New Roman"/>
          <w:sz w:val="24"/>
          <w:szCs w:val="24"/>
        </w:rPr>
        <w:t>s</w:t>
      </w:r>
      <w:r w:rsidR="00077F65" w:rsidRPr="00DB279A">
        <w:rPr>
          <w:rFonts w:ascii="Times New Roman" w:hAnsi="Times New Roman" w:cs="Times New Roman"/>
          <w:sz w:val="24"/>
          <w:szCs w:val="24"/>
        </w:rPr>
        <w:t xml:space="preserve"> as “brave”</w:t>
      </w:r>
      <w:r w:rsidR="00BC22D8" w:rsidRPr="00DB279A">
        <w:rPr>
          <w:rFonts w:ascii="Times New Roman" w:hAnsi="Times New Roman" w:cs="Times New Roman"/>
          <w:sz w:val="24"/>
          <w:szCs w:val="24"/>
        </w:rPr>
        <w:t xml:space="preserve"> or “strong”</w:t>
      </w:r>
      <w:r w:rsidR="00077F65" w:rsidRPr="00DB279A">
        <w:rPr>
          <w:rFonts w:ascii="Times New Roman" w:hAnsi="Times New Roman" w:cs="Times New Roman"/>
          <w:sz w:val="24"/>
          <w:szCs w:val="24"/>
        </w:rPr>
        <w:t>.</w:t>
      </w:r>
      <w:r w:rsidR="00914177" w:rsidRPr="00DB279A">
        <w:rPr>
          <w:rFonts w:ascii="Times New Roman" w:hAnsi="Times New Roman" w:cs="Times New Roman"/>
          <w:sz w:val="24"/>
          <w:szCs w:val="24"/>
        </w:rPr>
        <w:t xml:space="preserve"> </w:t>
      </w:r>
    </w:p>
    <w:p w14:paraId="4C81EE1B" w14:textId="146E4CC2" w:rsidR="00DA4A44" w:rsidRPr="00DB279A" w:rsidRDefault="00BE115D" w:rsidP="009A533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w:t>
      </w:r>
      <w:r w:rsidR="005464FE" w:rsidRPr="00DB279A">
        <w:rPr>
          <w:rFonts w:ascii="Times New Roman" w:hAnsi="Times New Roman" w:cs="Times New Roman"/>
          <w:sz w:val="24"/>
          <w:szCs w:val="24"/>
        </w:rPr>
        <w:t xml:space="preserve">ndividuals in the clinical mood disorder sample had significantly lower </w:t>
      </w:r>
      <w:r>
        <w:rPr>
          <w:rFonts w:ascii="Times New Roman" w:hAnsi="Times New Roman" w:cs="Times New Roman"/>
          <w:sz w:val="24"/>
          <w:szCs w:val="24"/>
        </w:rPr>
        <w:t xml:space="preserve">scores on the </w:t>
      </w:r>
      <w:r w:rsidR="005464FE" w:rsidRPr="00DB279A">
        <w:rPr>
          <w:rFonts w:ascii="Times New Roman" w:hAnsi="Times New Roman" w:cs="Times New Roman"/>
          <w:sz w:val="24"/>
          <w:szCs w:val="24"/>
        </w:rPr>
        <w:t xml:space="preserve">suicide literacy </w:t>
      </w:r>
      <w:r>
        <w:rPr>
          <w:rFonts w:ascii="Times New Roman" w:hAnsi="Times New Roman" w:cs="Times New Roman"/>
          <w:sz w:val="24"/>
          <w:szCs w:val="24"/>
        </w:rPr>
        <w:t xml:space="preserve">scale </w:t>
      </w:r>
      <w:r w:rsidR="005464FE" w:rsidRPr="00DB279A">
        <w:rPr>
          <w:rFonts w:ascii="Times New Roman" w:hAnsi="Times New Roman" w:cs="Times New Roman"/>
          <w:sz w:val="24"/>
          <w:szCs w:val="24"/>
        </w:rPr>
        <w:t xml:space="preserve">than </w:t>
      </w:r>
      <w:r>
        <w:rPr>
          <w:rFonts w:ascii="Times New Roman" w:hAnsi="Times New Roman" w:cs="Times New Roman"/>
          <w:sz w:val="24"/>
          <w:szCs w:val="24"/>
        </w:rPr>
        <w:t xml:space="preserve">those in </w:t>
      </w:r>
      <w:r w:rsidR="005464FE" w:rsidRPr="00DB279A">
        <w:rPr>
          <w:rFonts w:ascii="Times New Roman" w:hAnsi="Times New Roman" w:cs="Times New Roman"/>
          <w:sz w:val="24"/>
          <w:szCs w:val="24"/>
        </w:rPr>
        <w:t xml:space="preserve">the community sample. </w:t>
      </w:r>
      <w:r w:rsidR="001015EB">
        <w:rPr>
          <w:rFonts w:ascii="Times New Roman" w:hAnsi="Times New Roman" w:cs="Times New Roman"/>
          <w:sz w:val="24"/>
          <w:szCs w:val="24"/>
        </w:rPr>
        <w:t>T</w:t>
      </w:r>
      <w:r w:rsidR="005464FE" w:rsidRPr="00DB279A">
        <w:rPr>
          <w:rFonts w:ascii="Times New Roman" w:hAnsi="Times New Roman" w:cs="Times New Roman"/>
          <w:sz w:val="24"/>
          <w:szCs w:val="24"/>
        </w:rPr>
        <w:t xml:space="preserve">his finding is </w:t>
      </w:r>
      <w:r w:rsidR="00B256B9" w:rsidRPr="00DB279A">
        <w:rPr>
          <w:rFonts w:ascii="Times New Roman" w:hAnsi="Times New Roman" w:cs="Times New Roman"/>
          <w:sz w:val="24"/>
          <w:szCs w:val="24"/>
        </w:rPr>
        <w:t xml:space="preserve">somewhat inconsistent with findings from community-based studies suggesting greater exposure to suicide is associated with increased literacy </w:t>
      </w:r>
      <w:r w:rsidR="00B256B9" w:rsidRPr="00DB279A">
        <w:rPr>
          <w:rFonts w:ascii="Times New Roman" w:hAnsi="Times New Roman" w:cs="Times New Roman"/>
          <w:sz w:val="24"/>
          <w:szCs w:val="24"/>
        </w:rPr>
        <w:fldChar w:fldCharType="begin"/>
      </w:r>
      <w:r w:rsidR="00496B78">
        <w:rPr>
          <w:rFonts w:ascii="Times New Roman" w:hAnsi="Times New Roman" w:cs="Times New Roman"/>
          <w:sz w:val="24"/>
          <w:szCs w:val="24"/>
        </w:rPr>
        <w:instrText xml:space="preserve"> ADDIN EN.CITE &lt;EndNote&gt;&lt;Cite&gt;&lt;Author&gt;Batterham&lt;/Author&gt;&lt;Year&gt;2013&lt;/Year&gt;&lt;RecNum&gt;15&lt;/RecNum&gt;&lt;DisplayText&gt;(Batterham et al., 2013a)&lt;/DisplayText&gt;&lt;record&gt;&lt;rec-number&gt;15&lt;/rec-number&gt;&lt;foreign-keys&gt;&lt;key app="EN" db-id="fx9rzxfzxdaxs9efdv1pavpgwsfxextx5ref" timestamp="1520563141"&gt;15&lt;/key&gt;&lt;/foreign-keys&gt;&lt;ref-type name="Journal Article"&gt;17&lt;/ref-type&gt;&lt;contributors&gt;&lt;authors&gt;&lt;author&gt;Batterham, P. J.&lt;/author&gt;&lt;author&gt;Calear, A. L.&lt;/author&gt;&lt;author&gt;Christensen, Helen&lt;/author&gt;&lt;/authors&gt;&lt;/contributors&gt;&lt;titles&gt;&lt;title&gt;Correlates of suicide stigma and suicide literacy in the community&lt;/title&gt;&lt;secondary-title&gt;Suicide and Life-Threatening Behavior&lt;/secondary-title&gt;&lt;/titles&gt;&lt;periodical&gt;&lt;full-title&gt;Suicide and Life-Threatening Behavior&lt;/full-title&gt;&lt;/periodical&gt;&lt;pages&gt;406-417&lt;/pages&gt;&lt;volume&gt;43&lt;/volume&gt;&lt;number&gt;4&lt;/number&gt;&lt;dates&gt;&lt;year&gt;2013&lt;/year&gt;&lt;/dates&gt;&lt;isbn&gt;1943-278X&lt;/isbn&gt;&lt;urls&gt;&lt;/urls&gt;&lt;/record&gt;&lt;/Cite&gt;&lt;/EndNote&gt;</w:instrText>
      </w:r>
      <w:r w:rsidR="00B256B9" w:rsidRPr="00DB279A">
        <w:rPr>
          <w:rFonts w:ascii="Times New Roman" w:hAnsi="Times New Roman" w:cs="Times New Roman"/>
          <w:sz w:val="24"/>
          <w:szCs w:val="24"/>
        </w:rPr>
        <w:fldChar w:fldCharType="separate"/>
      </w:r>
      <w:r w:rsidR="00B256B9" w:rsidRPr="00DB279A">
        <w:rPr>
          <w:rFonts w:ascii="Times New Roman" w:hAnsi="Times New Roman" w:cs="Times New Roman"/>
          <w:noProof/>
          <w:sz w:val="24"/>
          <w:szCs w:val="24"/>
        </w:rPr>
        <w:t>(Batterham et al., 2013a)</w:t>
      </w:r>
      <w:r w:rsidR="00B256B9" w:rsidRPr="00DB279A">
        <w:rPr>
          <w:rFonts w:ascii="Times New Roman" w:hAnsi="Times New Roman" w:cs="Times New Roman"/>
          <w:sz w:val="24"/>
          <w:szCs w:val="24"/>
        </w:rPr>
        <w:fldChar w:fldCharType="end"/>
      </w:r>
      <w:r w:rsidR="005464FE" w:rsidRPr="00DB279A">
        <w:rPr>
          <w:rFonts w:ascii="Times New Roman" w:hAnsi="Times New Roman" w:cs="Times New Roman"/>
          <w:sz w:val="24"/>
          <w:szCs w:val="24"/>
        </w:rPr>
        <w:t xml:space="preserve">. It is noteworthy that the combination of low literacy and high glorification of suicide has been suggested to be </w:t>
      </w:r>
      <w:r w:rsidR="004C6183" w:rsidRPr="00DB279A">
        <w:rPr>
          <w:rFonts w:ascii="Times New Roman" w:hAnsi="Times New Roman" w:cs="Times New Roman"/>
          <w:sz w:val="24"/>
          <w:szCs w:val="24"/>
        </w:rPr>
        <w:t xml:space="preserve">particularly </w:t>
      </w:r>
      <w:r w:rsidR="005464FE" w:rsidRPr="00DB279A">
        <w:rPr>
          <w:rFonts w:ascii="Times New Roman" w:hAnsi="Times New Roman" w:cs="Times New Roman"/>
          <w:sz w:val="24"/>
          <w:szCs w:val="24"/>
        </w:rPr>
        <w:t xml:space="preserve">detrimental to help seeking for suicidal </w:t>
      </w:r>
      <w:r w:rsidR="00A05C84" w:rsidRPr="00DB279A">
        <w:rPr>
          <w:rFonts w:ascii="Times New Roman" w:hAnsi="Times New Roman" w:cs="Times New Roman"/>
          <w:sz w:val="24"/>
          <w:szCs w:val="24"/>
        </w:rPr>
        <w:t xml:space="preserve">thoughts </w:t>
      </w:r>
      <w:r w:rsidR="005464FE" w:rsidRPr="00DB279A">
        <w:rPr>
          <w:rFonts w:ascii="Times New Roman" w:hAnsi="Times New Roman" w:cs="Times New Roman"/>
          <w:sz w:val="24"/>
          <w:szCs w:val="24"/>
        </w:rPr>
        <w:t>and behaviour</w:t>
      </w:r>
      <w:r w:rsidR="00EA262A" w:rsidRPr="00DB279A">
        <w:rPr>
          <w:rFonts w:ascii="Times New Roman" w:hAnsi="Times New Roman" w:cs="Times New Roman"/>
          <w:sz w:val="24"/>
          <w:szCs w:val="24"/>
        </w:rPr>
        <w:t>s</w:t>
      </w:r>
      <w:r w:rsidR="005464FE" w:rsidRPr="00DB279A">
        <w:rPr>
          <w:rFonts w:ascii="Times New Roman" w:hAnsi="Times New Roman" w:cs="Times New Roman"/>
          <w:sz w:val="24"/>
          <w:szCs w:val="24"/>
        </w:rPr>
        <w:t xml:space="preserve"> </w:t>
      </w:r>
      <w:r w:rsidR="005464FE" w:rsidRPr="00DB279A">
        <w:rPr>
          <w:rFonts w:ascii="Times New Roman" w:hAnsi="Times New Roman" w:cs="Times New Roman"/>
          <w:sz w:val="24"/>
          <w:szCs w:val="24"/>
        </w:rPr>
        <w:fldChar w:fldCharType="begin"/>
      </w:r>
      <w:r w:rsidR="00496B78">
        <w:rPr>
          <w:rFonts w:ascii="Times New Roman" w:hAnsi="Times New Roman" w:cs="Times New Roman"/>
          <w:sz w:val="24"/>
          <w:szCs w:val="24"/>
        </w:rPr>
        <w:instrText xml:space="preserve"> ADDIN EN.CITE &lt;EndNote&gt;&lt;Cite&gt;&lt;Author&gt;Batterham&lt;/Author&gt;&lt;Year&gt;2013&lt;/Year&gt;&lt;RecNum&gt;15&lt;/RecNum&gt;&lt;DisplayText&gt;(Batterham et al., 2013a)&lt;/DisplayText&gt;&lt;record&gt;&lt;rec-number&gt;15&lt;/rec-number&gt;&lt;foreign-keys&gt;&lt;key app="EN" db-id="fx9rzxfzxdaxs9efdv1pavpgwsfxextx5ref" timestamp="1520563141"&gt;15&lt;/key&gt;&lt;/foreign-keys&gt;&lt;ref-type name="Journal Article"&gt;17&lt;/ref-type&gt;&lt;contributors&gt;&lt;authors&gt;&lt;author&gt;Batterham, P. J.&lt;/author&gt;&lt;author&gt;Calear, A. L.&lt;/author&gt;&lt;author&gt;Christensen, Helen&lt;/author&gt;&lt;/authors&gt;&lt;/contributors&gt;&lt;titles&gt;&lt;title&gt;Correlates of suicide stigma and suicide literacy in the community&lt;/title&gt;&lt;secondary-title&gt;Suicide and Life-Threatening Behavior&lt;/secondary-title&gt;&lt;/titles&gt;&lt;periodical&gt;&lt;full-title&gt;Suicide and Life-Threatening Behavior&lt;/full-title&gt;&lt;/periodical&gt;&lt;pages&gt;406-417&lt;/pages&gt;&lt;volume&gt;43&lt;/volume&gt;&lt;number&gt;4&lt;/number&gt;&lt;dates&gt;&lt;year&gt;2013&lt;/year&gt;&lt;/dates&gt;&lt;isbn&gt;1943-278X&lt;/isbn&gt;&lt;urls&gt;&lt;/urls&gt;&lt;/record&gt;&lt;/Cite&gt;&lt;/EndNote&gt;</w:instrText>
      </w:r>
      <w:r w:rsidR="005464FE" w:rsidRPr="00DB279A">
        <w:rPr>
          <w:rFonts w:ascii="Times New Roman" w:hAnsi="Times New Roman" w:cs="Times New Roman"/>
          <w:sz w:val="24"/>
          <w:szCs w:val="24"/>
        </w:rPr>
        <w:fldChar w:fldCharType="separate"/>
      </w:r>
      <w:r w:rsidR="00627DA6" w:rsidRPr="00DB279A">
        <w:rPr>
          <w:rFonts w:ascii="Times New Roman" w:hAnsi="Times New Roman" w:cs="Times New Roman"/>
          <w:noProof/>
          <w:sz w:val="24"/>
          <w:szCs w:val="24"/>
        </w:rPr>
        <w:t>(Batterham et al., 2013a)</w:t>
      </w:r>
      <w:r w:rsidR="005464FE" w:rsidRPr="00DB279A">
        <w:rPr>
          <w:rFonts w:ascii="Times New Roman" w:hAnsi="Times New Roman" w:cs="Times New Roman"/>
          <w:sz w:val="24"/>
          <w:szCs w:val="24"/>
        </w:rPr>
        <w:fldChar w:fldCharType="end"/>
      </w:r>
      <w:r w:rsidR="005464FE" w:rsidRPr="00DB279A">
        <w:rPr>
          <w:rFonts w:ascii="Times New Roman" w:hAnsi="Times New Roman" w:cs="Times New Roman"/>
          <w:sz w:val="24"/>
          <w:szCs w:val="24"/>
        </w:rPr>
        <w:t xml:space="preserve">, indicating the importance of promoting suicide prevention among people with mood disorders. The literacy outcomes may also reflect differences in the </w:t>
      </w:r>
      <w:r w:rsidR="001015EB">
        <w:rPr>
          <w:rFonts w:ascii="Times New Roman" w:hAnsi="Times New Roman" w:cs="Times New Roman"/>
          <w:sz w:val="24"/>
          <w:szCs w:val="24"/>
        </w:rPr>
        <w:t xml:space="preserve">personal experiences and </w:t>
      </w:r>
      <w:r w:rsidR="005464FE" w:rsidRPr="00DB279A">
        <w:rPr>
          <w:rFonts w:ascii="Times New Roman" w:hAnsi="Times New Roman" w:cs="Times New Roman"/>
          <w:sz w:val="24"/>
          <w:szCs w:val="24"/>
        </w:rPr>
        <w:t>educational backgrounds of the community sample and the clinical sample</w:t>
      </w:r>
      <w:r w:rsidR="001015EB">
        <w:rPr>
          <w:rFonts w:ascii="Times New Roman" w:hAnsi="Times New Roman" w:cs="Times New Roman"/>
          <w:sz w:val="24"/>
          <w:szCs w:val="24"/>
        </w:rPr>
        <w:t xml:space="preserve">. </w:t>
      </w:r>
      <w:r w:rsidR="00B256B9" w:rsidRPr="00DB279A">
        <w:rPr>
          <w:rFonts w:ascii="Times New Roman" w:hAnsi="Times New Roman" w:cs="Times New Roman"/>
          <w:sz w:val="24"/>
          <w:szCs w:val="24"/>
        </w:rPr>
        <w:t>P</w:t>
      </w:r>
      <w:r w:rsidR="00A823CF" w:rsidRPr="00DB279A">
        <w:rPr>
          <w:rFonts w:ascii="Times New Roman" w:hAnsi="Times New Roman" w:cs="Times New Roman"/>
          <w:sz w:val="24"/>
          <w:szCs w:val="24"/>
        </w:rPr>
        <w:t xml:space="preserve">ublic awareness campaigns have </w:t>
      </w:r>
      <w:r w:rsidR="00232F18" w:rsidRPr="00DB279A">
        <w:rPr>
          <w:rFonts w:ascii="Times New Roman" w:hAnsi="Times New Roman" w:cs="Times New Roman"/>
          <w:sz w:val="24"/>
          <w:szCs w:val="24"/>
        </w:rPr>
        <w:t xml:space="preserve">been </w:t>
      </w:r>
      <w:r w:rsidR="00A823CF" w:rsidRPr="00DB279A">
        <w:rPr>
          <w:rFonts w:ascii="Times New Roman" w:hAnsi="Times New Roman" w:cs="Times New Roman"/>
          <w:sz w:val="24"/>
          <w:szCs w:val="24"/>
        </w:rPr>
        <w:t xml:space="preserve">conducted </w:t>
      </w:r>
      <w:r w:rsidR="00EF6038" w:rsidRPr="00DB279A">
        <w:rPr>
          <w:rFonts w:ascii="Times New Roman" w:hAnsi="Times New Roman" w:cs="Times New Roman"/>
          <w:sz w:val="24"/>
          <w:szCs w:val="24"/>
        </w:rPr>
        <w:t xml:space="preserve">in </w:t>
      </w:r>
      <w:r w:rsidR="006E4858" w:rsidRPr="00DB279A">
        <w:rPr>
          <w:rFonts w:ascii="Times New Roman" w:hAnsi="Times New Roman" w:cs="Times New Roman"/>
          <w:sz w:val="24"/>
          <w:szCs w:val="24"/>
        </w:rPr>
        <w:t xml:space="preserve">Australia in </w:t>
      </w:r>
      <w:r w:rsidR="00EF6038" w:rsidRPr="00DB279A">
        <w:rPr>
          <w:rFonts w:ascii="Times New Roman" w:hAnsi="Times New Roman" w:cs="Times New Roman"/>
          <w:sz w:val="24"/>
          <w:szCs w:val="24"/>
        </w:rPr>
        <w:t xml:space="preserve">the past </w:t>
      </w:r>
      <w:r w:rsidR="004C6183" w:rsidRPr="00DB279A">
        <w:rPr>
          <w:rFonts w:ascii="Times New Roman" w:hAnsi="Times New Roman" w:cs="Times New Roman"/>
          <w:sz w:val="24"/>
          <w:szCs w:val="24"/>
        </w:rPr>
        <w:t xml:space="preserve">several </w:t>
      </w:r>
      <w:r w:rsidR="00EF6038" w:rsidRPr="00DB279A">
        <w:rPr>
          <w:rFonts w:ascii="Times New Roman" w:hAnsi="Times New Roman" w:cs="Times New Roman"/>
          <w:sz w:val="24"/>
          <w:szCs w:val="24"/>
        </w:rPr>
        <w:t>decades to improve</w:t>
      </w:r>
      <w:r w:rsidR="006E4858" w:rsidRPr="00DB279A">
        <w:rPr>
          <w:rFonts w:ascii="Times New Roman" w:hAnsi="Times New Roman" w:cs="Times New Roman"/>
          <w:sz w:val="24"/>
          <w:szCs w:val="24"/>
        </w:rPr>
        <w:t xml:space="preserve"> </w:t>
      </w:r>
      <w:r w:rsidR="00B256B9" w:rsidRPr="00DB279A">
        <w:rPr>
          <w:rFonts w:ascii="Times New Roman" w:hAnsi="Times New Roman" w:cs="Times New Roman"/>
          <w:sz w:val="24"/>
          <w:szCs w:val="24"/>
        </w:rPr>
        <w:t xml:space="preserve">the community’s </w:t>
      </w:r>
      <w:r w:rsidR="00EF6038" w:rsidRPr="00DB279A">
        <w:rPr>
          <w:rFonts w:ascii="Times New Roman" w:hAnsi="Times New Roman" w:cs="Times New Roman"/>
          <w:sz w:val="24"/>
          <w:szCs w:val="24"/>
        </w:rPr>
        <w:t>knowledge</w:t>
      </w:r>
      <w:r w:rsidR="00232F18" w:rsidRPr="00DB279A">
        <w:rPr>
          <w:rFonts w:ascii="Times New Roman" w:hAnsi="Times New Roman" w:cs="Times New Roman"/>
          <w:sz w:val="24"/>
          <w:szCs w:val="24"/>
        </w:rPr>
        <w:t xml:space="preserve"> and attitudes towards</w:t>
      </w:r>
      <w:r w:rsidR="00EF6038" w:rsidRPr="00DB279A">
        <w:rPr>
          <w:rFonts w:ascii="Times New Roman" w:hAnsi="Times New Roman" w:cs="Times New Roman"/>
          <w:sz w:val="24"/>
          <w:szCs w:val="24"/>
        </w:rPr>
        <w:t xml:space="preserve"> suicide </w:t>
      </w:r>
      <w:r w:rsidR="00232F18" w:rsidRPr="00DB279A">
        <w:rPr>
          <w:rFonts w:ascii="Times New Roman" w:hAnsi="Times New Roman" w:cs="Times New Roman"/>
          <w:sz w:val="24"/>
          <w:szCs w:val="24"/>
        </w:rPr>
        <w:t>a</w:t>
      </w:r>
      <w:r w:rsidR="00EF6038" w:rsidRPr="00DB279A">
        <w:rPr>
          <w:rFonts w:ascii="Times New Roman" w:hAnsi="Times New Roman" w:cs="Times New Roman"/>
          <w:sz w:val="24"/>
          <w:szCs w:val="24"/>
        </w:rPr>
        <w:t>nd mental illnesses</w:t>
      </w:r>
      <w:r w:rsidR="006E4858" w:rsidRPr="00DB279A">
        <w:rPr>
          <w:rFonts w:ascii="Times New Roman" w:hAnsi="Times New Roman" w:cs="Times New Roman"/>
          <w:sz w:val="24"/>
          <w:szCs w:val="24"/>
        </w:rPr>
        <w:t xml:space="preserve"> </w:t>
      </w:r>
      <w:r w:rsidR="006E4858" w:rsidRPr="00DB279A">
        <w:rPr>
          <w:rFonts w:ascii="Times New Roman" w:hAnsi="Times New Roman" w:cs="Times New Roman"/>
          <w:sz w:val="24"/>
          <w:szCs w:val="24"/>
        </w:rPr>
        <w:fldChar w:fldCharType="begin"/>
      </w:r>
      <w:r w:rsidR="00496B78">
        <w:rPr>
          <w:rFonts w:ascii="Times New Roman" w:hAnsi="Times New Roman" w:cs="Times New Roman"/>
          <w:sz w:val="24"/>
          <w:szCs w:val="24"/>
        </w:rPr>
        <w:instrText xml:space="preserve"> ADDIN EN.CITE &lt;EndNote&gt;&lt;Cite&gt;&lt;Author&gt;Mok&lt;/Author&gt;&lt;Year&gt;2016&lt;/Year&gt;&lt;RecNum&gt;26&lt;/RecNum&gt;&lt;DisplayText&gt;(Mok et al., 2016; Pirkis et al., 2005)&lt;/DisplayText&gt;&lt;record&gt;&lt;rec-number&gt;26&lt;/rec-number&gt;&lt;foreign-keys&gt;&lt;key app="EN" db-id="fx9rzxfzxdaxs9efdv1pavpgwsfxextx5ref" timestamp="1520563149"&gt;26&lt;/key&gt;&lt;/foreign-keys&gt;&lt;ref-type name="Journal Article"&gt;17&lt;/ref-type&gt;&lt;contributors&gt;&lt;authors&gt;&lt;author&gt;Mok, Katherine&lt;/author&gt;&lt;author&gt;Donovan, Robert&lt;/author&gt;&lt;author&gt;Hocking, Barbara&lt;/author&gt;&lt;author&gt;Maher, Brendan&lt;/author&gt;&lt;author&gt;Lewis, Rebecca&lt;/author&gt;&lt;author&gt;Pirkis, Jane&lt;/author&gt;&lt;/authors&gt;&lt;/contributors&gt;&lt;titles&gt;&lt;title&gt;Stimulating community action for suicide prevention: findings on the effectiveness of the Australian RU OK? Campaign&lt;/title&gt;&lt;secondary-title&gt;International Journal of Mental Health Promotion&lt;/secondary-title&gt;&lt;/titles&gt;&lt;periodical&gt;&lt;full-title&gt;International Journal of Mental Health Promotion&lt;/full-title&gt;&lt;/periodical&gt;&lt;pages&gt;213-221&lt;/pages&gt;&lt;volume&gt;18&lt;/volume&gt;&lt;number&gt;4&lt;/number&gt;&lt;dates&gt;&lt;year&gt;2016&lt;/year&gt;&lt;/dates&gt;&lt;isbn&gt;1462-3730&lt;/isbn&gt;&lt;urls&gt;&lt;/urls&gt;&lt;/record&gt;&lt;/Cite&gt;&lt;Cite&gt;&lt;Author&gt;Pirkis&lt;/Author&gt;&lt;Year&gt;2005&lt;/Year&gt;&lt;RecNum&gt;27&lt;/RecNum&gt;&lt;record&gt;&lt;rec-number&gt;27&lt;/rec-number&gt;&lt;foreign-keys&gt;&lt;key app="EN" db-id="fx9rzxfzxdaxs9efdv1pavpgwsfxextx5ref" timestamp="1520563150"&gt;27&lt;/key&gt;&lt;/foreign-keys&gt;&lt;ref-type name="Journal Article"&gt;17&lt;/ref-type&gt;&lt;contributors&gt;&lt;authors&gt;&lt;author&gt;Pirkis, Jane&lt;/author&gt;&lt;author&gt;Hickie, Ian&lt;/author&gt;&lt;author&gt;Young, Leonie&lt;/author&gt;&lt;author&gt;Burns, Jane&lt;/author&gt;&lt;author&gt;Highet, Nicole&lt;/author&gt;&lt;author&gt;Davenport, Tracey&lt;/author&gt;&lt;/authors&gt;&lt;/contributors&gt;&lt;titles&gt;&lt;title&gt;An evaluation of beyondblue, Australia&amp;apos;s national depression initiative&lt;/title&gt;&lt;secondary-title&gt;International Journal of Mental Health Promotion&lt;/secondary-title&gt;&lt;/titles&gt;&lt;periodical&gt;&lt;full-title&gt;International Journal of Mental Health Promotion&lt;/full-title&gt;&lt;/periodical&gt;&lt;pages&gt;35-53&lt;/pages&gt;&lt;volume&gt;7&lt;/volume&gt;&lt;number&gt;2&lt;/number&gt;&lt;dates&gt;&lt;year&gt;2005&lt;/year&gt;&lt;/dates&gt;&lt;isbn&gt;1462-3730&lt;/isbn&gt;&lt;urls&gt;&lt;/urls&gt;&lt;/record&gt;&lt;/Cite&gt;&lt;/EndNote&gt;</w:instrText>
      </w:r>
      <w:r w:rsidR="006E4858" w:rsidRPr="00DB279A">
        <w:rPr>
          <w:rFonts w:ascii="Times New Roman" w:hAnsi="Times New Roman" w:cs="Times New Roman"/>
          <w:sz w:val="24"/>
          <w:szCs w:val="24"/>
        </w:rPr>
        <w:fldChar w:fldCharType="separate"/>
      </w:r>
      <w:r w:rsidR="001E72E9" w:rsidRPr="00DB279A">
        <w:rPr>
          <w:rFonts w:ascii="Times New Roman" w:hAnsi="Times New Roman" w:cs="Times New Roman"/>
          <w:noProof/>
          <w:sz w:val="24"/>
          <w:szCs w:val="24"/>
        </w:rPr>
        <w:t>(Mok et al., 2016; Pirkis et al., 2005)</w:t>
      </w:r>
      <w:r w:rsidR="006E4858" w:rsidRPr="00DB279A">
        <w:rPr>
          <w:rFonts w:ascii="Times New Roman" w:hAnsi="Times New Roman" w:cs="Times New Roman"/>
          <w:sz w:val="24"/>
          <w:szCs w:val="24"/>
        </w:rPr>
        <w:fldChar w:fldCharType="end"/>
      </w:r>
      <w:r w:rsidR="00EF6038" w:rsidRPr="00DB279A">
        <w:rPr>
          <w:rFonts w:ascii="Times New Roman" w:hAnsi="Times New Roman" w:cs="Times New Roman"/>
          <w:sz w:val="24"/>
          <w:szCs w:val="24"/>
        </w:rPr>
        <w:t xml:space="preserve">. </w:t>
      </w:r>
      <w:r w:rsidR="00D020F7" w:rsidRPr="00DB279A">
        <w:rPr>
          <w:rFonts w:ascii="Times New Roman" w:hAnsi="Times New Roman" w:cs="Times New Roman"/>
          <w:sz w:val="24"/>
          <w:szCs w:val="24"/>
        </w:rPr>
        <w:t xml:space="preserve">Although stigma toward mental illnesses has somewhat </w:t>
      </w:r>
      <w:r w:rsidR="00D020F7" w:rsidRPr="00DB279A">
        <w:rPr>
          <w:rFonts w:ascii="Times New Roman" w:hAnsi="Times New Roman" w:cs="Times New Roman"/>
          <w:sz w:val="24"/>
          <w:szCs w:val="24"/>
        </w:rPr>
        <w:lastRenderedPageBreak/>
        <w:t xml:space="preserve">attenuated, </w:t>
      </w:r>
      <w:r w:rsidR="00B256B9" w:rsidRPr="00DB279A">
        <w:rPr>
          <w:rFonts w:ascii="Times New Roman" w:hAnsi="Times New Roman" w:cs="Times New Roman"/>
          <w:sz w:val="24"/>
          <w:szCs w:val="24"/>
        </w:rPr>
        <w:t xml:space="preserve">there is some evidence that </w:t>
      </w:r>
      <w:r w:rsidR="00D020F7" w:rsidRPr="00DB279A">
        <w:rPr>
          <w:rFonts w:ascii="Times New Roman" w:hAnsi="Times New Roman" w:cs="Times New Roman"/>
          <w:sz w:val="24"/>
          <w:szCs w:val="24"/>
        </w:rPr>
        <w:t xml:space="preserve">stigma </w:t>
      </w:r>
      <w:r w:rsidR="00B256B9" w:rsidRPr="00DB279A">
        <w:rPr>
          <w:rFonts w:ascii="Times New Roman" w:hAnsi="Times New Roman" w:cs="Times New Roman"/>
          <w:sz w:val="24"/>
          <w:szCs w:val="24"/>
        </w:rPr>
        <w:t xml:space="preserve">toward </w:t>
      </w:r>
      <w:r w:rsidR="00D020F7" w:rsidRPr="00DB279A">
        <w:rPr>
          <w:rFonts w:ascii="Times New Roman" w:hAnsi="Times New Roman" w:cs="Times New Roman"/>
          <w:sz w:val="24"/>
          <w:szCs w:val="24"/>
        </w:rPr>
        <w:t xml:space="preserve">suicidal individuals and survivors </w:t>
      </w:r>
      <w:r w:rsidR="000E633E">
        <w:rPr>
          <w:rFonts w:ascii="Times New Roman" w:hAnsi="Times New Roman" w:cs="Times New Roman"/>
          <w:sz w:val="24"/>
          <w:szCs w:val="24"/>
        </w:rPr>
        <w:t xml:space="preserve">may be more entrenched </w:t>
      </w:r>
      <w:r w:rsidR="00D020F7" w:rsidRPr="00DB279A">
        <w:rPr>
          <w:rFonts w:ascii="Times New Roman" w:hAnsi="Times New Roman" w:cs="Times New Roman"/>
          <w:sz w:val="24"/>
          <w:szCs w:val="24"/>
        </w:rPr>
        <w:fldChar w:fldCharType="begin">
          <w:fldData xml:space="preserve">PEVuZE5vdGU+PENpdGU+PEF1dGhvcj5UYXlsb3ItUm9kZ2VyczwvQXV0aG9yPjxZZWFyPjIwMTQ8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</w:fldData>
        </w:fldChar>
      </w:r>
      <w:r w:rsidR="00496B78">
        <w:rPr>
          <w:rFonts w:ascii="Times New Roman" w:hAnsi="Times New Roman" w:cs="Times New Roman"/>
          <w:sz w:val="24"/>
          <w:szCs w:val="24"/>
        </w:rPr>
        <w:instrText xml:space="preserve"> ADDIN EN.CITE </w:instrText>
      </w:r>
      <w:r w:rsidR="00496B78">
        <w:rPr>
          <w:rFonts w:ascii="Times New Roman" w:hAnsi="Times New Roman" w:cs="Times New Roman"/>
          <w:sz w:val="24"/>
          <w:szCs w:val="24"/>
        </w:rPr>
        <w:fldChar w:fldCharType="begin">
          <w:fldData xml:space="preserve">PEVuZE5vdGU+PENpdGU+PEF1dGhvcj5UYXlsb3ItUm9kZ2VyczwvQXV0aG9yPjxZZWFyPjIwMTQ8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</w:fldData>
        </w:fldChar>
      </w:r>
      <w:r w:rsidR="00496B78">
        <w:rPr>
          <w:rFonts w:ascii="Times New Roman" w:hAnsi="Times New Roman" w:cs="Times New Roman"/>
          <w:sz w:val="24"/>
          <w:szCs w:val="24"/>
        </w:rPr>
        <w:instrText xml:space="preserve"> ADDIN EN.CITE.DATA </w:instrText>
      </w:r>
      <w:r w:rsidR="00496B78">
        <w:rPr>
          <w:rFonts w:ascii="Times New Roman" w:hAnsi="Times New Roman" w:cs="Times New Roman"/>
          <w:sz w:val="24"/>
          <w:szCs w:val="24"/>
        </w:rPr>
      </w:r>
      <w:r w:rsidR="00496B78">
        <w:rPr>
          <w:rFonts w:ascii="Times New Roman" w:hAnsi="Times New Roman" w:cs="Times New Roman"/>
          <w:sz w:val="24"/>
          <w:szCs w:val="24"/>
        </w:rPr>
        <w:fldChar w:fldCharType="end"/>
      </w:r>
      <w:r w:rsidR="00D020F7" w:rsidRPr="00DB279A">
        <w:rPr>
          <w:rFonts w:ascii="Times New Roman" w:hAnsi="Times New Roman" w:cs="Times New Roman"/>
          <w:sz w:val="24"/>
          <w:szCs w:val="24"/>
        </w:rPr>
      </w:r>
      <w:r w:rsidR="00D020F7" w:rsidRPr="00DB279A">
        <w:rPr>
          <w:rFonts w:ascii="Times New Roman" w:hAnsi="Times New Roman" w:cs="Times New Roman"/>
          <w:sz w:val="24"/>
          <w:szCs w:val="24"/>
        </w:rPr>
        <w:fldChar w:fldCharType="separate"/>
      </w:r>
      <w:r w:rsidR="00AB76E6">
        <w:rPr>
          <w:rFonts w:ascii="Times New Roman" w:hAnsi="Times New Roman" w:cs="Times New Roman"/>
          <w:noProof/>
          <w:sz w:val="24"/>
          <w:szCs w:val="24"/>
        </w:rPr>
        <w:t>(Han, Batterham, Calear, Wu, Xue, et al., 2017; Taylor-Rodgers &amp; Batterham, 2014)</w:t>
      </w:r>
      <w:r w:rsidR="00D020F7" w:rsidRPr="00DB279A">
        <w:rPr>
          <w:rFonts w:ascii="Times New Roman" w:hAnsi="Times New Roman" w:cs="Times New Roman"/>
          <w:sz w:val="24"/>
          <w:szCs w:val="24"/>
        </w:rPr>
        <w:fldChar w:fldCharType="end"/>
      </w:r>
      <w:r w:rsidR="00D020F7" w:rsidRPr="00DB279A">
        <w:rPr>
          <w:rFonts w:ascii="Times New Roman" w:hAnsi="Times New Roman" w:cs="Times New Roman"/>
          <w:sz w:val="24"/>
          <w:szCs w:val="24"/>
        </w:rPr>
        <w:t>.</w:t>
      </w:r>
      <w:r w:rsidR="00232F18" w:rsidRPr="00DB279A">
        <w:rPr>
          <w:rFonts w:ascii="Times New Roman" w:hAnsi="Times New Roman" w:cs="Times New Roman"/>
          <w:sz w:val="24"/>
          <w:szCs w:val="24"/>
        </w:rPr>
        <w:t xml:space="preserve"> </w:t>
      </w:r>
    </w:p>
    <w:p w14:paraId="077C4609" w14:textId="01854C12" w:rsidR="00806AEB" w:rsidRPr="00DB279A" w:rsidRDefault="00806AEB" w:rsidP="009A5330">
      <w:pPr>
        <w:spacing w:after="0" w:line="480" w:lineRule="auto"/>
        <w:ind w:firstLine="720"/>
        <w:rPr>
          <w:rFonts w:ascii="Times New Roman" w:hAnsi="Times New Roman" w:cs="Times New Roman"/>
          <w:sz w:val="24"/>
          <w:szCs w:val="24"/>
        </w:rPr>
      </w:pPr>
      <w:r w:rsidRPr="00DB279A">
        <w:rPr>
          <w:rFonts w:ascii="Times New Roman" w:hAnsi="Times New Roman" w:cs="Times New Roman"/>
          <w:sz w:val="24"/>
          <w:szCs w:val="24"/>
        </w:rPr>
        <w:t xml:space="preserve">Specific literacy items that </w:t>
      </w:r>
      <w:r w:rsidR="00DE70FD">
        <w:rPr>
          <w:rFonts w:ascii="Times New Roman" w:hAnsi="Times New Roman" w:cs="Times New Roman"/>
          <w:sz w:val="24"/>
          <w:szCs w:val="24"/>
        </w:rPr>
        <w:t>were</w:t>
      </w:r>
      <w:r w:rsidRPr="00DB279A">
        <w:rPr>
          <w:rFonts w:ascii="Times New Roman" w:hAnsi="Times New Roman" w:cs="Times New Roman"/>
          <w:sz w:val="24"/>
          <w:szCs w:val="24"/>
        </w:rPr>
        <w:t xml:space="preserve"> </w:t>
      </w:r>
      <w:r w:rsidR="00DE70FD">
        <w:rPr>
          <w:rFonts w:ascii="Times New Roman" w:hAnsi="Times New Roman" w:cs="Times New Roman"/>
          <w:sz w:val="24"/>
          <w:szCs w:val="24"/>
        </w:rPr>
        <w:t>discrepant</w:t>
      </w:r>
      <w:r w:rsidRPr="00DB279A">
        <w:rPr>
          <w:rFonts w:ascii="Times New Roman" w:hAnsi="Times New Roman" w:cs="Times New Roman"/>
          <w:sz w:val="24"/>
          <w:szCs w:val="24"/>
        </w:rPr>
        <w:t xml:space="preserve"> between the clinical and community samples highlighted potential </w:t>
      </w:r>
      <w:r w:rsidR="008945CA">
        <w:rPr>
          <w:rFonts w:ascii="Times New Roman" w:hAnsi="Times New Roman" w:cs="Times New Roman"/>
          <w:sz w:val="24"/>
          <w:szCs w:val="24"/>
        </w:rPr>
        <w:t>differences</w:t>
      </w:r>
      <w:r w:rsidRPr="00DB279A">
        <w:rPr>
          <w:rFonts w:ascii="Times New Roman" w:hAnsi="Times New Roman" w:cs="Times New Roman"/>
          <w:sz w:val="24"/>
          <w:szCs w:val="24"/>
        </w:rPr>
        <w:t xml:space="preserve"> in how clinical </w:t>
      </w:r>
      <w:r w:rsidR="008945CA">
        <w:rPr>
          <w:rFonts w:ascii="Times New Roman" w:hAnsi="Times New Roman" w:cs="Times New Roman"/>
          <w:sz w:val="24"/>
          <w:szCs w:val="24"/>
        </w:rPr>
        <w:t xml:space="preserve">versus non-clinical </w:t>
      </w:r>
      <w:r w:rsidRPr="00DB279A">
        <w:rPr>
          <w:rFonts w:ascii="Times New Roman" w:hAnsi="Times New Roman" w:cs="Times New Roman"/>
          <w:sz w:val="24"/>
          <w:szCs w:val="24"/>
        </w:rPr>
        <w:t xml:space="preserve">populations might view suicidal thoughts and behaviours. </w:t>
      </w:r>
      <w:r w:rsidR="00197EBC" w:rsidRPr="00DB279A">
        <w:rPr>
          <w:rFonts w:ascii="Times New Roman" w:hAnsi="Times New Roman" w:cs="Times New Roman"/>
          <w:sz w:val="24"/>
          <w:szCs w:val="24"/>
        </w:rPr>
        <w:t xml:space="preserve">Participants in the </w:t>
      </w:r>
      <w:r w:rsidRPr="00DB279A">
        <w:rPr>
          <w:rFonts w:ascii="Times New Roman" w:hAnsi="Times New Roman" w:cs="Times New Roman"/>
          <w:sz w:val="24"/>
          <w:szCs w:val="24"/>
        </w:rPr>
        <w:t xml:space="preserve">clinical sample </w:t>
      </w:r>
      <w:r w:rsidR="00197EBC" w:rsidRPr="00DB279A">
        <w:rPr>
          <w:rFonts w:ascii="Times New Roman" w:hAnsi="Times New Roman" w:cs="Times New Roman"/>
          <w:sz w:val="24"/>
          <w:szCs w:val="24"/>
        </w:rPr>
        <w:t xml:space="preserve">were </w:t>
      </w:r>
      <w:r w:rsidRPr="00DB279A">
        <w:rPr>
          <w:rFonts w:ascii="Times New Roman" w:hAnsi="Times New Roman" w:cs="Times New Roman"/>
          <w:sz w:val="24"/>
          <w:szCs w:val="24"/>
        </w:rPr>
        <w:t xml:space="preserve">more </w:t>
      </w:r>
      <w:r w:rsidR="001C1C56" w:rsidRPr="00DB279A">
        <w:rPr>
          <w:rFonts w:ascii="Times New Roman" w:hAnsi="Times New Roman" w:cs="Times New Roman"/>
          <w:sz w:val="24"/>
          <w:szCs w:val="24"/>
        </w:rPr>
        <w:t>likely to believe that suicidal behaviours were related to depression</w:t>
      </w:r>
      <w:r w:rsidR="0014330F" w:rsidRPr="00DB279A">
        <w:rPr>
          <w:rFonts w:ascii="Times New Roman" w:hAnsi="Times New Roman" w:cs="Times New Roman"/>
          <w:sz w:val="24"/>
          <w:szCs w:val="24"/>
        </w:rPr>
        <w:t>,</w:t>
      </w:r>
      <w:r w:rsidR="00197EBC" w:rsidRPr="00DB279A">
        <w:rPr>
          <w:rFonts w:ascii="Times New Roman" w:hAnsi="Times New Roman" w:cs="Times New Roman"/>
          <w:sz w:val="24"/>
          <w:szCs w:val="24"/>
        </w:rPr>
        <w:t xml:space="preserve"> and that suicidal ideation does not remit over time</w:t>
      </w:r>
      <w:r w:rsidR="001C1C56" w:rsidRPr="00DB279A">
        <w:rPr>
          <w:rFonts w:ascii="Times New Roman" w:hAnsi="Times New Roman" w:cs="Times New Roman"/>
          <w:sz w:val="24"/>
          <w:szCs w:val="24"/>
        </w:rPr>
        <w:t xml:space="preserve">. </w:t>
      </w:r>
      <w:r w:rsidR="008945CA">
        <w:rPr>
          <w:rFonts w:ascii="Times New Roman" w:hAnsi="Times New Roman" w:cs="Times New Roman"/>
          <w:sz w:val="24"/>
          <w:szCs w:val="24"/>
        </w:rPr>
        <w:t>I</w:t>
      </w:r>
      <w:r w:rsidR="001C1C56" w:rsidRPr="00DB279A">
        <w:rPr>
          <w:rFonts w:ascii="Times New Roman" w:hAnsi="Times New Roman" w:cs="Times New Roman"/>
          <w:sz w:val="24"/>
          <w:szCs w:val="24"/>
        </w:rPr>
        <w:t xml:space="preserve">ndividuals </w:t>
      </w:r>
      <w:r w:rsidR="008945CA">
        <w:rPr>
          <w:rFonts w:ascii="Times New Roman" w:hAnsi="Times New Roman" w:cs="Times New Roman"/>
          <w:sz w:val="24"/>
          <w:szCs w:val="24"/>
        </w:rPr>
        <w:t xml:space="preserve">are likely </w:t>
      </w:r>
      <w:r w:rsidR="006F63C0">
        <w:rPr>
          <w:rFonts w:ascii="Times New Roman" w:hAnsi="Times New Roman" w:cs="Times New Roman"/>
          <w:sz w:val="24"/>
          <w:szCs w:val="24"/>
        </w:rPr>
        <w:t xml:space="preserve">to </w:t>
      </w:r>
      <w:r w:rsidR="001C1C56" w:rsidRPr="00DB279A">
        <w:rPr>
          <w:rFonts w:ascii="Times New Roman" w:hAnsi="Times New Roman" w:cs="Times New Roman"/>
          <w:sz w:val="24"/>
          <w:szCs w:val="24"/>
        </w:rPr>
        <w:t xml:space="preserve">view suicidality through </w:t>
      </w:r>
      <w:r w:rsidR="00197EBC" w:rsidRPr="00DB279A">
        <w:rPr>
          <w:rFonts w:ascii="Times New Roman" w:hAnsi="Times New Roman" w:cs="Times New Roman"/>
          <w:sz w:val="24"/>
          <w:szCs w:val="24"/>
        </w:rPr>
        <w:t xml:space="preserve">the lens of </w:t>
      </w:r>
      <w:r w:rsidR="001C1C56" w:rsidRPr="00DB279A">
        <w:rPr>
          <w:rFonts w:ascii="Times New Roman" w:hAnsi="Times New Roman" w:cs="Times New Roman"/>
          <w:sz w:val="24"/>
          <w:szCs w:val="24"/>
        </w:rPr>
        <w:t>their personal experiences</w:t>
      </w:r>
      <w:r w:rsidR="00197EBC" w:rsidRPr="00DB279A">
        <w:rPr>
          <w:rFonts w:ascii="Times New Roman" w:hAnsi="Times New Roman" w:cs="Times New Roman"/>
          <w:sz w:val="24"/>
          <w:szCs w:val="24"/>
        </w:rPr>
        <w:t>.</w:t>
      </w:r>
      <w:r w:rsidR="001C1C56" w:rsidRPr="00DB279A">
        <w:rPr>
          <w:rFonts w:ascii="Times New Roman" w:hAnsi="Times New Roman" w:cs="Times New Roman"/>
          <w:sz w:val="24"/>
          <w:szCs w:val="24"/>
        </w:rPr>
        <w:t xml:space="preserve"> </w:t>
      </w:r>
      <w:r w:rsidR="008945CA">
        <w:rPr>
          <w:rFonts w:ascii="Times New Roman" w:hAnsi="Times New Roman" w:cs="Times New Roman"/>
          <w:sz w:val="24"/>
          <w:szCs w:val="24"/>
        </w:rPr>
        <w:t>The experience of p</w:t>
      </w:r>
      <w:r w:rsidR="00197EBC" w:rsidRPr="00DB279A">
        <w:rPr>
          <w:rFonts w:ascii="Times New Roman" w:hAnsi="Times New Roman" w:cs="Times New Roman"/>
          <w:sz w:val="24"/>
          <w:szCs w:val="24"/>
        </w:rPr>
        <w:t xml:space="preserve">articipants with </w:t>
      </w:r>
      <w:r w:rsidR="008945CA">
        <w:rPr>
          <w:rFonts w:ascii="Times New Roman" w:hAnsi="Times New Roman" w:cs="Times New Roman"/>
          <w:sz w:val="24"/>
          <w:szCs w:val="24"/>
        </w:rPr>
        <w:t>difficult</w:t>
      </w:r>
      <w:r w:rsidR="008945CA" w:rsidRPr="00193EAD">
        <w:rPr>
          <w:rFonts w:ascii="Times New Roman" w:hAnsi="Times New Roman" w:cs="Times New Roman"/>
          <w:sz w:val="24"/>
          <w:szCs w:val="24"/>
        </w:rPr>
        <w:t xml:space="preserve">-to-treat depression may be that </w:t>
      </w:r>
      <w:r w:rsidR="00197EBC" w:rsidRPr="00193EAD">
        <w:rPr>
          <w:rFonts w:ascii="Times New Roman" w:hAnsi="Times New Roman" w:cs="Times New Roman"/>
          <w:sz w:val="24"/>
          <w:szCs w:val="24"/>
        </w:rPr>
        <w:t xml:space="preserve">suicidal </w:t>
      </w:r>
      <w:r w:rsidR="001B0FD8" w:rsidRPr="00193EAD">
        <w:rPr>
          <w:rFonts w:ascii="Times New Roman" w:hAnsi="Times New Roman" w:cs="Times New Roman"/>
          <w:sz w:val="24"/>
          <w:szCs w:val="24"/>
        </w:rPr>
        <w:t xml:space="preserve">thoughts </w:t>
      </w:r>
      <w:r w:rsidR="00197EBC" w:rsidRPr="00193EAD">
        <w:rPr>
          <w:rFonts w:ascii="Times New Roman" w:hAnsi="Times New Roman" w:cs="Times New Roman"/>
          <w:sz w:val="24"/>
          <w:szCs w:val="24"/>
        </w:rPr>
        <w:t xml:space="preserve">are </w:t>
      </w:r>
      <w:r w:rsidR="008945CA" w:rsidRPr="00193EAD">
        <w:rPr>
          <w:rFonts w:ascii="Times New Roman" w:hAnsi="Times New Roman" w:cs="Times New Roman"/>
          <w:sz w:val="24"/>
          <w:szCs w:val="24"/>
        </w:rPr>
        <w:t xml:space="preserve">unremitting and closely related to their depression. </w:t>
      </w:r>
      <w:r w:rsidR="000D085E" w:rsidRPr="00193EAD">
        <w:rPr>
          <w:rFonts w:ascii="Times New Roman" w:hAnsi="Times New Roman" w:cs="Times New Roman"/>
          <w:sz w:val="24"/>
          <w:szCs w:val="24"/>
        </w:rPr>
        <w:t xml:space="preserve">Knowledge in this domain may be culturally- and experientially-bound </w:t>
      </w:r>
      <w:r w:rsidR="000D085E" w:rsidRPr="00193EAD">
        <w:rPr>
          <w:rFonts w:ascii="Times New Roman" w:hAnsi="Times New Roman" w:cs="Times New Roman"/>
          <w:sz w:val="24"/>
          <w:szCs w:val="24"/>
        </w:rPr>
        <w:fldChar w:fldCharType="begin"/>
      </w:r>
      <w:r w:rsidR="000D085E" w:rsidRPr="00193EAD">
        <w:rPr>
          <w:rFonts w:ascii="Times New Roman" w:hAnsi="Times New Roman" w:cs="Times New Roman"/>
          <w:sz w:val="24"/>
          <w:szCs w:val="24"/>
        </w:rPr>
        <w:instrText xml:space="preserve"> ADDIN EN.CITE &lt;EndNote&gt;&lt;Cite&gt;&lt;Author&gt;Jorm&lt;/Author&gt;&lt;Year&gt;2000&lt;/Year&gt;&lt;RecNum&gt;30&lt;/RecNum&gt;&lt;DisplayText&gt;(Jorm, 2000)&lt;/DisplayText&gt;&lt;record&gt;&lt;rec-number&gt;30&lt;/rec-number&gt;&lt;foreign-keys&gt;&lt;key app="EN" db-id="fx9rzxfzxdaxs9efdv1pavpgwsfxextx5ref" timestamp="1520563152"&gt;30&lt;/key&gt;&lt;/foreign-keys&gt;&lt;ref-type name="Journal Article"&gt;17&lt;/ref-type&gt;&lt;contributors&gt;&lt;authors&gt;&lt;author&gt;Jorm, Anthony F&lt;/author&gt;&lt;/authors&gt;&lt;/contributors&gt;&lt;titles&gt;&lt;title&gt;Mental health literacy&lt;/title&gt;&lt;secondary-title&gt;The British Journal of Psychiatry&lt;/secondary-title&gt;&lt;/titles&gt;&lt;periodical&gt;&lt;full-title&gt;The British Journal of Psychiatry&lt;/full-title&gt;&lt;/periodical&gt;&lt;pages&gt;396-401&lt;/pages&gt;&lt;volume&gt;177&lt;/volume&gt;&lt;number&gt;5&lt;/number&gt;&lt;dates&gt;&lt;year&gt;2000&lt;/year&gt;&lt;/dates&gt;&lt;isbn&gt;0007-1250&lt;/isbn&gt;&lt;urls&gt;&lt;/urls&gt;&lt;/record&gt;&lt;/Cite&gt;&lt;/EndNote&gt;</w:instrText>
      </w:r>
      <w:r w:rsidR="000D085E" w:rsidRPr="00193EAD">
        <w:rPr>
          <w:rFonts w:ascii="Times New Roman" w:hAnsi="Times New Roman" w:cs="Times New Roman"/>
          <w:sz w:val="24"/>
          <w:szCs w:val="24"/>
        </w:rPr>
        <w:fldChar w:fldCharType="separate"/>
      </w:r>
      <w:r w:rsidR="000D085E" w:rsidRPr="00193EAD">
        <w:rPr>
          <w:rFonts w:ascii="Times New Roman" w:hAnsi="Times New Roman" w:cs="Times New Roman"/>
          <w:noProof/>
          <w:sz w:val="24"/>
          <w:szCs w:val="24"/>
        </w:rPr>
        <w:t>(Jorm, 2000)</w:t>
      </w:r>
      <w:r w:rsidR="000D085E" w:rsidRPr="00193EAD">
        <w:rPr>
          <w:rFonts w:ascii="Times New Roman" w:hAnsi="Times New Roman" w:cs="Times New Roman"/>
          <w:sz w:val="24"/>
          <w:szCs w:val="24"/>
        </w:rPr>
        <w:fldChar w:fldCharType="end"/>
      </w:r>
      <w:r w:rsidR="000D085E" w:rsidRPr="00193EAD">
        <w:rPr>
          <w:rFonts w:ascii="Times New Roman" w:hAnsi="Times New Roman" w:cs="Times New Roman"/>
          <w:sz w:val="24"/>
          <w:szCs w:val="24"/>
        </w:rPr>
        <w:t>. That is, e</w:t>
      </w:r>
      <w:r w:rsidR="008945CA" w:rsidRPr="00193EAD">
        <w:rPr>
          <w:rFonts w:ascii="Times New Roman" w:hAnsi="Times New Roman" w:cs="Times New Roman"/>
          <w:sz w:val="24"/>
          <w:szCs w:val="24"/>
        </w:rPr>
        <w:t xml:space="preserve">mpirical evidence that </w:t>
      </w:r>
      <w:r w:rsidR="00197EBC" w:rsidRPr="00193EAD">
        <w:rPr>
          <w:rFonts w:ascii="Times New Roman" w:hAnsi="Times New Roman" w:cs="Times New Roman"/>
          <w:sz w:val="24"/>
          <w:szCs w:val="24"/>
        </w:rPr>
        <w:t xml:space="preserve">thoughts of suicide </w:t>
      </w:r>
      <w:r w:rsidR="008945CA" w:rsidRPr="00193EAD">
        <w:rPr>
          <w:rFonts w:ascii="Times New Roman" w:hAnsi="Times New Roman" w:cs="Times New Roman"/>
          <w:sz w:val="24"/>
          <w:szCs w:val="24"/>
        </w:rPr>
        <w:t xml:space="preserve">in the population may be </w:t>
      </w:r>
      <w:r w:rsidR="007326F4" w:rsidRPr="00193EAD">
        <w:rPr>
          <w:rFonts w:ascii="Times New Roman" w:hAnsi="Times New Roman" w:cs="Times New Roman"/>
          <w:sz w:val="24"/>
          <w:szCs w:val="24"/>
        </w:rPr>
        <w:t xml:space="preserve">fleeting, </w:t>
      </w:r>
      <w:r w:rsidR="008945CA" w:rsidRPr="00193EAD">
        <w:rPr>
          <w:rFonts w:ascii="Times New Roman" w:hAnsi="Times New Roman" w:cs="Times New Roman"/>
          <w:sz w:val="24"/>
          <w:szCs w:val="24"/>
        </w:rPr>
        <w:t xml:space="preserve">often </w:t>
      </w:r>
      <w:r w:rsidR="00197EBC" w:rsidRPr="00193EAD">
        <w:rPr>
          <w:rFonts w:ascii="Times New Roman" w:hAnsi="Times New Roman" w:cs="Times New Roman"/>
          <w:sz w:val="24"/>
          <w:szCs w:val="24"/>
        </w:rPr>
        <w:t xml:space="preserve">remit and </w:t>
      </w:r>
      <w:r w:rsidR="007326F4" w:rsidRPr="00193EAD">
        <w:rPr>
          <w:rFonts w:ascii="Times New Roman" w:hAnsi="Times New Roman" w:cs="Times New Roman"/>
          <w:sz w:val="24"/>
          <w:szCs w:val="24"/>
        </w:rPr>
        <w:t xml:space="preserve">may be </w:t>
      </w:r>
      <w:r w:rsidR="00197EBC" w:rsidRPr="00193EAD">
        <w:rPr>
          <w:rFonts w:ascii="Times New Roman" w:hAnsi="Times New Roman" w:cs="Times New Roman"/>
          <w:sz w:val="24"/>
          <w:szCs w:val="24"/>
        </w:rPr>
        <w:t>unrelated to depression</w:t>
      </w:r>
      <w:r w:rsidR="008945CA" w:rsidRPr="00193EAD">
        <w:rPr>
          <w:rFonts w:ascii="Times New Roman" w:hAnsi="Times New Roman" w:cs="Times New Roman"/>
          <w:sz w:val="24"/>
          <w:szCs w:val="24"/>
        </w:rPr>
        <w:t xml:space="preserve"> may</w:t>
      </w:r>
      <w:r w:rsidR="008945CA">
        <w:rPr>
          <w:rFonts w:ascii="Times New Roman" w:hAnsi="Times New Roman" w:cs="Times New Roman"/>
          <w:sz w:val="24"/>
          <w:szCs w:val="24"/>
        </w:rPr>
        <w:t xml:space="preserve"> be contradictory to the experiences of individuals experiencing depression</w:t>
      </w:r>
      <w:r w:rsidR="00197EBC" w:rsidRPr="00DB279A">
        <w:rPr>
          <w:rFonts w:ascii="Times New Roman" w:hAnsi="Times New Roman" w:cs="Times New Roman"/>
          <w:sz w:val="24"/>
          <w:szCs w:val="24"/>
        </w:rPr>
        <w:t xml:space="preserve">. </w:t>
      </w:r>
      <w:r w:rsidR="000D085E">
        <w:rPr>
          <w:rFonts w:ascii="Times New Roman" w:hAnsi="Times New Roman" w:cs="Times New Roman"/>
          <w:sz w:val="24"/>
          <w:szCs w:val="24"/>
        </w:rPr>
        <w:t xml:space="preserve">Identifying </w:t>
      </w:r>
      <w:r w:rsidR="008945CA" w:rsidRPr="008945CA">
        <w:rPr>
          <w:rFonts w:ascii="Times New Roman" w:hAnsi="Times New Roman" w:cs="Times New Roman"/>
          <w:sz w:val="24"/>
          <w:szCs w:val="24"/>
        </w:rPr>
        <w:t xml:space="preserve">these differences </w:t>
      </w:r>
      <w:r w:rsidR="000D085E">
        <w:rPr>
          <w:rFonts w:ascii="Times New Roman" w:hAnsi="Times New Roman" w:cs="Times New Roman"/>
          <w:sz w:val="24"/>
          <w:szCs w:val="24"/>
        </w:rPr>
        <w:t xml:space="preserve">in perceptions of suicidal behaviour may </w:t>
      </w:r>
      <w:r w:rsidR="008945CA" w:rsidRPr="008945CA">
        <w:rPr>
          <w:rFonts w:ascii="Times New Roman" w:hAnsi="Times New Roman" w:cs="Times New Roman"/>
          <w:sz w:val="24"/>
          <w:szCs w:val="24"/>
        </w:rPr>
        <w:t xml:space="preserve">make it easier for clinicians, consumers and policy makers to </w:t>
      </w:r>
      <w:r w:rsidR="000D085E">
        <w:rPr>
          <w:rFonts w:ascii="Times New Roman" w:hAnsi="Times New Roman" w:cs="Times New Roman"/>
          <w:sz w:val="24"/>
          <w:szCs w:val="24"/>
        </w:rPr>
        <w:t>reach a shared understanding</w:t>
      </w:r>
      <w:r w:rsidR="008945CA">
        <w:rPr>
          <w:rFonts w:ascii="Times New Roman" w:hAnsi="Times New Roman" w:cs="Times New Roman"/>
          <w:sz w:val="24"/>
          <w:szCs w:val="24"/>
        </w:rPr>
        <w:t xml:space="preserve">. </w:t>
      </w:r>
      <w:r w:rsidR="00FA4D36" w:rsidRPr="00DB279A">
        <w:rPr>
          <w:rFonts w:ascii="Times New Roman" w:hAnsi="Times New Roman" w:cs="Times New Roman"/>
          <w:sz w:val="24"/>
          <w:szCs w:val="24"/>
        </w:rPr>
        <w:t xml:space="preserve">Providing psychoeducation within clinical settings about the nature of suicidal thinking may </w:t>
      </w:r>
      <w:r w:rsidR="000D085E">
        <w:rPr>
          <w:rFonts w:ascii="Times New Roman" w:hAnsi="Times New Roman" w:cs="Times New Roman"/>
          <w:sz w:val="24"/>
          <w:szCs w:val="24"/>
        </w:rPr>
        <w:t xml:space="preserve">also engender </w:t>
      </w:r>
      <w:r w:rsidR="00FA4D36" w:rsidRPr="00DB279A">
        <w:rPr>
          <w:rFonts w:ascii="Times New Roman" w:hAnsi="Times New Roman" w:cs="Times New Roman"/>
          <w:sz w:val="24"/>
          <w:szCs w:val="24"/>
        </w:rPr>
        <w:t xml:space="preserve">reassurance </w:t>
      </w:r>
      <w:r w:rsidR="000D085E">
        <w:rPr>
          <w:rFonts w:ascii="Times New Roman" w:hAnsi="Times New Roman" w:cs="Times New Roman"/>
          <w:sz w:val="24"/>
          <w:szCs w:val="24"/>
        </w:rPr>
        <w:t xml:space="preserve">among </w:t>
      </w:r>
      <w:r w:rsidR="00FA4D36" w:rsidRPr="00DB279A">
        <w:rPr>
          <w:rFonts w:ascii="Times New Roman" w:hAnsi="Times New Roman" w:cs="Times New Roman"/>
          <w:sz w:val="24"/>
          <w:szCs w:val="24"/>
        </w:rPr>
        <w:t>patients that remission of suicidal thinking is common</w:t>
      </w:r>
      <w:r w:rsidR="00003E98" w:rsidRPr="00DB279A">
        <w:rPr>
          <w:rFonts w:ascii="Times New Roman" w:hAnsi="Times New Roman" w:cs="Times New Roman"/>
          <w:sz w:val="24"/>
          <w:szCs w:val="24"/>
        </w:rPr>
        <w:t xml:space="preserve"> </w:t>
      </w:r>
      <w:r w:rsidR="00003E98" w:rsidRPr="00DB279A">
        <w:rPr>
          <w:rFonts w:ascii="Times New Roman" w:hAnsi="Times New Roman" w:cs="Times New Roman"/>
          <w:sz w:val="24"/>
          <w:szCs w:val="24"/>
        </w:rPr>
        <w:fldChar w:fldCharType="begin"/>
      </w:r>
      <w:r w:rsidR="00496B78">
        <w:rPr>
          <w:rFonts w:ascii="Times New Roman" w:hAnsi="Times New Roman" w:cs="Times New Roman"/>
          <w:sz w:val="24"/>
          <w:szCs w:val="24"/>
        </w:rPr>
        <w:instrText xml:space="preserve"> ADDIN EN.CITE &lt;EndNote&gt;&lt;Cite&gt;&lt;Author&gt;Sokero&lt;/Author&gt;&lt;Year&gt;2006&lt;/Year&gt;&lt;RecNum&gt;31&lt;/RecNum&gt;&lt;DisplayText&gt;(Sokero et al., 2006)&lt;/DisplayText&gt;&lt;record&gt;&lt;rec-number&gt;31&lt;/rec-number&gt;&lt;foreign-keys&gt;&lt;key app="EN" db-id="fx9rzxfzxdaxs9efdv1pavpgwsfxextx5ref" timestamp="1520563152"&gt;31&lt;/key&gt;&lt;/foreign-keys&gt;&lt;ref-type name="Journal Article"&gt;17&lt;/ref-type&gt;&lt;contributors&gt;&lt;authors&gt;&lt;author&gt;Sokero, Petteri&lt;/author&gt;&lt;author&gt;Eerola, Mervi&lt;/author&gt;&lt;author&gt;Rytsälä, Heikki&lt;/author&gt;&lt;author&gt;Melartin, Tarja&lt;/author&gt;&lt;author&gt;Leskelä, Ulla&lt;/author&gt;&lt;author&gt;Lestelä-Mielonen, Paula&lt;/author&gt;&lt;author&gt;Isometsä, Erkki&lt;/author&gt;&lt;/authors&gt;&lt;/contributors&gt;&lt;titles&gt;&lt;title&gt;Decline in suicidal ideation among patients with MDD is preceded by decline in depression and hopelessness&lt;/title&gt;&lt;secondary-title&gt;Journal of affective disorders&lt;/secondary-title&gt;&lt;/titles&gt;&lt;periodical&gt;&lt;full-title&gt;J Affect Disord&lt;/full-title&gt;&lt;abbr-1&gt;Journal of affective disorders&lt;/abbr-1&gt;&lt;/periodical&gt;&lt;pages&gt;95-102&lt;/pages&gt;&lt;volume&gt;95&lt;/volume&gt;&lt;number&gt;1&lt;/number&gt;&lt;dates&gt;&lt;year&gt;2006&lt;/year&gt;&lt;/dates&gt;&lt;isbn&gt;0165-0327&lt;/isbn&gt;&lt;urls&gt;&lt;/urls&gt;&lt;/record&gt;&lt;/Cite&gt;&lt;/EndNote&gt;</w:instrText>
      </w:r>
      <w:r w:rsidR="00003E98" w:rsidRPr="00DB279A">
        <w:rPr>
          <w:rFonts w:ascii="Times New Roman" w:hAnsi="Times New Roman" w:cs="Times New Roman"/>
          <w:sz w:val="24"/>
          <w:szCs w:val="24"/>
        </w:rPr>
        <w:fldChar w:fldCharType="separate"/>
      </w:r>
      <w:r w:rsidR="00003E98" w:rsidRPr="00DB279A">
        <w:rPr>
          <w:rFonts w:ascii="Times New Roman" w:hAnsi="Times New Roman" w:cs="Times New Roman"/>
          <w:noProof/>
          <w:sz w:val="24"/>
          <w:szCs w:val="24"/>
        </w:rPr>
        <w:t>(Sokero et al., 2006)</w:t>
      </w:r>
      <w:r w:rsidR="00003E98" w:rsidRPr="00DB279A">
        <w:rPr>
          <w:rFonts w:ascii="Times New Roman" w:hAnsi="Times New Roman" w:cs="Times New Roman"/>
          <w:sz w:val="24"/>
          <w:szCs w:val="24"/>
        </w:rPr>
        <w:fldChar w:fldCharType="end"/>
      </w:r>
      <w:r w:rsidR="00003E98" w:rsidRPr="00DB279A">
        <w:rPr>
          <w:rFonts w:ascii="Times New Roman" w:hAnsi="Times New Roman" w:cs="Times New Roman"/>
          <w:sz w:val="24"/>
          <w:szCs w:val="24"/>
        </w:rPr>
        <w:t>,</w:t>
      </w:r>
      <w:r w:rsidR="00FA4D36" w:rsidRPr="00DB279A">
        <w:rPr>
          <w:rFonts w:ascii="Times New Roman" w:hAnsi="Times New Roman" w:cs="Times New Roman"/>
          <w:sz w:val="24"/>
          <w:szCs w:val="24"/>
        </w:rPr>
        <w:t xml:space="preserve"> and that a range of mental health problems may be associated with suicidality</w:t>
      </w:r>
      <w:r w:rsidR="00003E98" w:rsidRPr="00DB279A">
        <w:rPr>
          <w:rFonts w:ascii="Times New Roman" w:hAnsi="Times New Roman" w:cs="Times New Roman"/>
          <w:sz w:val="24"/>
          <w:szCs w:val="24"/>
        </w:rPr>
        <w:t xml:space="preserve"> </w:t>
      </w:r>
      <w:r w:rsidR="00003E98" w:rsidRPr="00DB279A">
        <w:rPr>
          <w:rFonts w:ascii="Times New Roman" w:hAnsi="Times New Roman" w:cs="Times New Roman"/>
          <w:sz w:val="24"/>
          <w:szCs w:val="24"/>
        </w:rPr>
        <w:fldChar w:fldCharType="begin">
          <w:fldData xml:space="preserve">PEVuZE5vdGU+PENpdGU+PEF1dGhvcj5Ob2NrPC9BdXRob3I+PFllYXI+MjAxMDwvWWVhcj48UmVj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</w:fldData>
        </w:fldChar>
      </w:r>
      <w:r w:rsidR="00496B78">
        <w:rPr>
          <w:rFonts w:ascii="Times New Roman" w:hAnsi="Times New Roman" w:cs="Times New Roman"/>
          <w:sz w:val="24"/>
          <w:szCs w:val="24"/>
        </w:rPr>
        <w:instrText xml:space="preserve"> ADDIN EN.CITE </w:instrText>
      </w:r>
      <w:r w:rsidR="00496B78">
        <w:rPr>
          <w:rFonts w:ascii="Times New Roman" w:hAnsi="Times New Roman" w:cs="Times New Roman"/>
          <w:sz w:val="24"/>
          <w:szCs w:val="24"/>
        </w:rPr>
        <w:fldChar w:fldCharType="begin">
          <w:fldData xml:space="preserve">PEVuZE5vdGU+PENpdGU+PEF1dGhvcj5Ob2NrPC9BdXRob3I+PFllYXI+MjAxMDwvWWVhcj48UmVj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</w:fldData>
        </w:fldChar>
      </w:r>
      <w:r w:rsidR="00496B78">
        <w:rPr>
          <w:rFonts w:ascii="Times New Roman" w:hAnsi="Times New Roman" w:cs="Times New Roman"/>
          <w:sz w:val="24"/>
          <w:szCs w:val="24"/>
        </w:rPr>
        <w:instrText xml:space="preserve"> ADDIN EN.CITE.DATA </w:instrText>
      </w:r>
      <w:r w:rsidR="00496B78">
        <w:rPr>
          <w:rFonts w:ascii="Times New Roman" w:hAnsi="Times New Roman" w:cs="Times New Roman"/>
          <w:sz w:val="24"/>
          <w:szCs w:val="24"/>
        </w:rPr>
      </w:r>
      <w:r w:rsidR="00496B78">
        <w:rPr>
          <w:rFonts w:ascii="Times New Roman" w:hAnsi="Times New Roman" w:cs="Times New Roman"/>
          <w:sz w:val="24"/>
          <w:szCs w:val="24"/>
        </w:rPr>
        <w:fldChar w:fldCharType="end"/>
      </w:r>
      <w:r w:rsidR="00003E98" w:rsidRPr="00DB279A">
        <w:rPr>
          <w:rFonts w:ascii="Times New Roman" w:hAnsi="Times New Roman" w:cs="Times New Roman"/>
          <w:sz w:val="24"/>
          <w:szCs w:val="24"/>
        </w:rPr>
      </w:r>
      <w:r w:rsidR="00003E98" w:rsidRPr="00DB279A">
        <w:rPr>
          <w:rFonts w:ascii="Times New Roman" w:hAnsi="Times New Roman" w:cs="Times New Roman"/>
          <w:sz w:val="24"/>
          <w:szCs w:val="24"/>
        </w:rPr>
        <w:fldChar w:fldCharType="separate"/>
      </w:r>
      <w:r w:rsidR="00496B78">
        <w:rPr>
          <w:rFonts w:ascii="Times New Roman" w:hAnsi="Times New Roman" w:cs="Times New Roman"/>
          <w:noProof/>
          <w:sz w:val="24"/>
          <w:szCs w:val="24"/>
        </w:rPr>
        <w:t>(Batterham et al., in press; Nock et al., 2010)</w:t>
      </w:r>
      <w:r w:rsidR="00003E98" w:rsidRPr="00DB279A">
        <w:rPr>
          <w:rFonts w:ascii="Times New Roman" w:hAnsi="Times New Roman" w:cs="Times New Roman"/>
          <w:sz w:val="24"/>
          <w:szCs w:val="24"/>
        </w:rPr>
        <w:fldChar w:fldCharType="end"/>
      </w:r>
      <w:r w:rsidR="00FA4D36" w:rsidRPr="00DB279A">
        <w:rPr>
          <w:rFonts w:ascii="Times New Roman" w:hAnsi="Times New Roman" w:cs="Times New Roman"/>
          <w:sz w:val="24"/>
          <w:szCs w:val="24"/>
        </w:rPr>
        <w:t xml:space="preserve">. </w:t>
      </w:r>
      <w:r w:rsidR="00197EBC" w:rsidRPr="00DB279A">
        <w:rPr>
          <w:rFonts w:ascii="Times New Roman" w:hAnsi="Times New Roman" w:cs="Times New Roman"/>
          <w:sz w:val="24"/>
          <w:szCs w:val="24"/>
        </w:rPr>
        <w:t xml:space="preserve">The finding that the vast majority of the clinical sample (as with the community sample) agreed that seeking professional treatment could be helpful was reassuring, although </w:t>
      </w:r>
      <w:r w:rsidR="00FA4D36" w:rsidRPr="00DB279A">
        <w:rPr>
          <w:rFonts w:ascii="Times New Roman" w:hAnsi="Times New Roman" w:cs="Times New Roman"/>
          <w:sz w:val="24"/>
          <w:szCs w:val="24"/>
        </w:rPr>
        <w:t xml:space="preserve">it was unclear </w:t>
      </w:r>
      <w:r w:rsidR="00197EBC" w:rsidRPr="00DB279A">
        <w:rPr>
          <w:rFonts w:ascii="Times New Roman" w:hAnsi="Times New Roman" w:cs="Times New Roman"/>
          <w:sz w:val="24"/>
          <w:szCs w:val="24"/>
        </w:rPr>
        <w:t>whether participants believed that professional treatment would be effective for their own symptoms.</w:t>
      </w:r>
    </w:p>
    <w:p w14:paraId="0EC66F65" w14:textId="525E91B1" w:rsidR="004C6183" w:rsidRPr="00DB279A" w:rsidRDefault="007F4E3F" w:rsidP="00193EAD">
      <w:pPr>
        <w:spacing w:after="0" w:line="480" w:lineRule="auto"/>
        <w:ind w:firstLine="720"/>
        <w:rPr>
          <w:rFonts w:ascii="Times New Roman" w:hAnsi="Times New Roman" w:cs="Times New Roman"/>
          <w:sz w:val="24"/>
          <w:szCs w:val="24"/>
        </w:rPr>
      </w:pPr>
      <w:r w:rsidRPr="00DB279A">
        <w:rPr>
          <w:rFonts w:ascii="Times New Roman" w:hAnsi="Times New Roman" w:cs="Times New Roman"/>
          <w:sz w:val="24"/>
          <w:szCs w:val="24"/>
        </w:rPr>
        <w:t xml:space="preserve">The current </w:t>
      </w:r>
      <w:r w:rsidR="00BB1776" w:rsidRPr="00DB279A">
        <w:rPr>
          <w:rFonts w:ascii="Times New Roman" w:hAnsi="Times New Roman" w:cs="Times New Roman"/>
          <w:sz w:val="24"/>
          <w:szCs w:val="24"/>
        </w:rPr>
        <w:t>study also highlight</w:t>
      </w:r>
      <w:r w:rsidR="004C6183" w:rsidRPr="00DB279A">
        <w:rPr>
          <w:rFonts w:ascii="Times New Roman" w:hAnsi="Times New Roman" w:cs="Times New Roman"/>
          <w:sz w:val="24"/>
          <w:szCs w:val="24"/>
        </w:rPr>
        <w:t xml:space="preserve">ed </w:t>
      </w:r>
      <w:r w:rsidR="00BB1776" w:rsidRPr="00DB279A">
        <w:rPr>
          <w:rFonts w:ascii="Times New Roman" w:hAnsi="Times New Roman" w:cs="Times New Roman"/>
          <w:sz w:val="24"/>
          <w:szCs w:val="24"/>
        </w:rPr>
        <w:t xml:space="preserve">several </w:t>
      </w:r>
      <w:r w:rsidR="00732CBE" w:rsidRPr="00DB279A">
        <w:rPr>
          <w:rFonts w:ascii="Times New Roman" w:hAnsi="Times New Roman" w:cs="Times New Roman"/>
          <w:sz w:val="24"/>
          <w:szCs w:val="24"/>
        </w:rPr>
        <w:t>factors</w:t>
      </w:r>
      <w:r w:rsidR="00F23C44" w:rsidRPr="00DB279A">
        <w:rPr>
          <w:rFonts w:ascii="Times New Roman" w:hAnsi="Times New Roman" w:cs="Times New Roman"/>
          <w:sz w:val="24"/>
          <w:szCs w:val="24"/>
        </w:rPr>
        <w:t xml:space="preserve"> associated with suicide literacy and suicide stigma</w:t>
      </w:r>
      <w:r w:rsidR="000D085E">
        <w:rPr>
          <w:rFonts w:ascii="Times New Roman" w:hAnsi="Times New Roman" w:cs="Times New Roman"/>
          <w:sz w:val="24"/>
          <w:szCs w:val="24"/>
        </w:rPr>
        <w:t xml:space="preserve"> within the clinical sample</w:t>
      </w:r>
      <w:r w:rsidR="00F23C44" w:rsidRPr="00DB279A">
        <w:rPr>
          <w:rFonts w:ascii="Times New Roman" w:hAnsi="Times New Roman" w:cs="Times New Roman"/>
          <w:sz w:val="24"/>
          <w:szCs w:val="24"/>
        </w:rPr>
        <w:t xml:space="preserve">. </w:t>
      </w:r>
      <w:r w:rsidR="004C6183" w:rsidRPr="00DB279A">
        <w:rPr>
          <w:rFonts w:ascii="Times New Roman" w:hAnsi="Times New Roman" w:cs="Times New Roman"/>
          <w:sz w:val="24"/>
          <w:szCs w:val="24"/>
        </w:rPr>
        <w:t>F</w:t>
      </w:r>
      <w:r w:rsidR="00F23C44" w:rsidRPr="00DB279A">
        <w:rPr>
          <w:rFonts w:ascii="Times New Roman" w:hAnsi="Times New Roman" w:cs="Times New Roman"/>
          <w:sz w:val="24"/>
          <w:szCs w:val="24"/>
        </w:rPr>
        <w:t>emale</w:t>
      </w:r>
      <w:r w:rsidR="004C6183" w:rsidRPr="00DB279A">
        <w:rPr>
          <w:rFonts w:ascii="Times New Roman" w:hAnsi="Times New Roman" w:cs="Times New Roman"/>
          <w:sz w:val="24"/>
          <w:szCs w:val="24"/>
        </w:rPr>
        <w:t>s</w:t>
      </w:r>
      <w:r w:rsidR="00F23C44" w:rsidRPr="00DB279A">
        <w:rPr>
          <w:rFonts w:ascii="Times New Roman" w:hAnsi="Times New Roman" w:cs="Times New Roman"/>
          <w:sz w:val="24"/>
          <w:szCs w:val="24"/>
        </w:rPr>
        <w:t xml:space="preserve"> </w:t>
      </w:r>
      <w:r w:rsidR="004C6183" w:rsidRPr="00DB279A">
        <w:rPr>
          <w:rFonts w:ascii="Times New Roman" w:hAnsi="Times New Roman" w:cs="Times New Roman"/>
          <w:sz w:val="24"/>
          <w:szCs w:val="24"/>
        </w:rPr>
        <w:t xml:space="preserve">had significantly </w:t>
      </w:r>
      <w:r w:rsidR="00F23C44" w:rsidRPr="00DB279A">
        <w:rPr>
          <w:rFonts w:ascii="Times New Roman" w:hAnsi="Times New Roman" w:cs="Times New Roman"/>
          <w:sz w:val="24"/>
          <w:szCs w:val="24"/>
        </w:rPr>
        <w:t>lower stigma</w:t>
      </w:r>
      <w:r w:rsidR="004C6183" w:rsidRPr="00DB279A">
        <w:rPr>
          <w:rFonts w:ascii="Times New Roman" w:hAnsi="Times New Roman" w:cs="Times New Roman"/>
          <w:sz w:val="24"/>
          <w:szCs w:val="24"/>
        </w:rPr>
        <w:t xml:space="preserve"> </w:t>
      </w:r>
      <w:r w:rsidR="00F23C44" w:rsidRPr="00DB279A">
        <w:rPr>
          <w:rFonts w:ascii="Times New Roman" w:hAnsi="Times New Roman" w:cs="Times New Roman"/>
          <w:sz w:val="24"/>
          <w:szCs w:val="24"/>
        </w:rPr>
        <w:t>and</w:t>
      </w:r>
      <w:r w:rsidR="00FD48DC" w:rsidRPr="00DB279A">
        <w:rPr>
          <w:rFonts w:ascii="Times New Roman" w:hAnsi="Times New Roman" w:cs="Times New Roman"/>
          <w:sz w:val="24"/>
          <w:szCs w:val="24"/>
        </w:rPr>
        <w:t xml:space="preserve"> </w:t>
      </w:r>
      <w:r w:rsidR="00547378" w:rsidRPr="00DB279A">
        <w:rPr>
          <w:rFonts w:ascii="Times New Roman" w:hAnsi="Times New Roman" w:cs="Times New Roman"/>
          <w:sz w:val="24"/>
          <w:szCs w:val="24"/>
        </w:rPr>
        <w:t>higher</w:t>
      </w:r>
      <w:r w:rsidR="004C6183" w:rsidRPr="00DB279A">
        <w:rPr>
          <w:rFonts w:ascii="Times New Roman" w:hAnsi="Times New Roman" w:cs="Times New Roman"/>
          <w:sz w:val="24"/>
          <w:szCs w:val="24"/>
        </w:rPr>
        <w:t xml:space="preserve"> </w:t>
      </w:r>
      <w:r w:rsidR="00547378" w:rsidRPr="00DB279A">
        <w:rPr>
          <w:rFonts w:ascii="Times New Roman" w:hAnsi="Times New Roman" w:cs="Times New Roman"/>
          <w:sz w:val="24"/>
          <w:szCs w:val="24"/>
        </w:rPr>
        <w:t>level</w:t>
      </w:r>
      <w:r w:rsidR="000D085E">
        <w:rPr>
          <w:rFonts w:ascii="Times New Roman" w:hAnsi="Times New Roman" w:cs="Times New Roman"/>
          <w:sz w:val="24"/>
          <w:szCs w:val="24"/>
        </w:rPr>
        <w:t>s</w:t>
      </w:r>
      <w:r w:rsidR="00547378" w:rsidRPr="00DB279A">
        <w:rPr>
          <w:rFonts w:ascii="Times New Roman" w:hAnsi="Times New Roman" w:cs="Times New Roman"/>
          <w:sz w:val="24"/>
          <w:szCs w:val="24"/>
        </w:rPr>
        <w:t xml:space="preserve"> </w:t>
      </w:r>
      <w:r w:rsidR="00F23C44" w:rsidRPr="00DB279A">
        <w:rPr>
          <w:rFonts w:ascii="Times New Roman" w:hAnsi="Times New Roman" w:cs="Times New Roman"/>
          <w:sz w:val="24"/>
          <w:szCs w:val="24"/>
        </w:rPr>
        <w:t>of suicide</w:t>
      </w:r>
      <w:r w:rsidR="00547378" w:rsidRPr="00DB279A">
        <w:rPr>
          <w:rFonts w:ascii="Times New Roman" w:hAnsi="Times New Roman" w:cs="Times New Roman"/>
          <w:sz w:val="24"/>
          <w:szCs w:val="24"/>
        </w:rPr>
        <w:t xml:space="preserve"> literacy</w:t>
      </w:r>
      <w:r w:rsidRPr="00DB279A">
        <w:rPr>
          <w:rFonts w:ascii="Times New Roman" w:hAnsi="Times New Roman" w:cs="Times New Roman"/>
          <w:sz w:val="24"/>
          <w:szCs w:val="24"/>
        </w:rPr>
        <w:t xml:space="preserve"> than males</w:t>
      </w:r>
      <w:r w:rsidR="00F23C44" w:rsidRPr="00DB279A">
        <w:rPr>
          <w:rFonts w:ascii="Times New Roman" w:hAnsi="Times New Roman" w:cs="Times New Roman"/>
          <w:sz w:val="24"/>
          <w:szCs w:val="24"/>
        </w:rPr>
        <w:t xml:space="preserve">, </w:t>
      </w:r>
      <w:r w:rsidRPr="00DB279A">
        <w:rPr>
          <w:rFonts w:ascii="Times New Roman" w:hAnsi="Times New Roman" w:cs="Times New Roman"/>
          <w:sz w:val="24"/>
          <w:szCs w:val="24"/>
        </w:rPr>
        <w:t xml:space="preserve">which is </w:t>
      </w:r>
      <w:r w:rsidR="00E7427B" w:rsidRPr="00DB279A">
        <w:rPr>
          <w:rFonts w:ascii="Times New Roman" w:hAnsi="Times New Roman" w:cs="Times New Roman"/>
          <w:sz w:val="24"/>
          <w:szCs w:val="24"/>
        </w:rPr>
        <w:t xml:space="preserve">consistent with previous findings in </w:t>
      </w:r>
      <w:r w:rsidR="00C148B6" w:rsidRPr="00DB279A">
        <w:rPr>
          <w:rFonts w:ascii="Times New Roman" w:hAnsi="Times New Roman" w:cs="Times New Roman"/>
          <w:sz w:val="24"/>
          <w:szCs w:val="24"/>
        </w:rPr>
        <w:t xml:space="preserve">the </w:t>
      </w:r>
      <w:r w:rsidR="00E7427B" w:rsidRPr="00DB279A">
        <w:rPr>
          <w:rFonts w:ascii="Times New Roman" w:hAnsi="Times New Roman" w:cs="Times New Roman"/>
          <w:sz w:val="24"/>
          <w:szCs w:val="24"/>
        </w:rPr>
        <w:lastRenderedPageBreak/>
        <w:t xml:space="preserve">community </w:t>
      </w:r>
      <w:r w:rsidR="00F23C44" w:rsidRPr="00DB279A">
        <w:rPr>
          <w:rFonts w:ascii="Times New Roman" w:hAnsi="Times New Roman" w:cs="Times New Roman"/>
          <w:sz w:val="24"/>
          <w:szCs w:val="24"/>
        </w:rPr>
        <w:fldChar w:fldCharType="begin"/>
      </w:r>
      <w:r w:rsidR="00496B78">
        <w:rPr>
          <w:rFonts w:ascii="Times New Roman" w:hAnsi="Times New Roman" w:cs="Times New Roman"/>
          <w:sz w:val="24"/>
          <w:szCs w:val="24"/>
        </w:rPr>
        <w:instrText xml:space="preserve"> ADDIN EN.CITE &lt;EndNote&gt;&lt;Cite&gt;&lt;Author&gt;Batterham&lt;/Author&gt;&lt;Year&gt;2013&lt;/Year&gt;&lt;RecNum&gt;15&lt;/RecNum&gt;&lt;DisplayText&gt;(Batterham et al., 2013a)&lt;/DisplayText&gt;&lt;record&gt;&lt;rec-number&gt;15&lt;/rec-number&gt;&lt;foreign-keys&gt;&lt;key app="EN" db-id="fx9rzxfzxdaxs9efdv1pavpgwsfxextx5ref" timestamp="1520563141"&gt;15&lt;/key&gt;&lt;/foreign-keys&gt;&lt;ref-type name="Journal Article"&gt;17&lt;/ref-type&gt;&lt;contributors&gt;&lt;authors&gt;&lt;author&gt;Batterham, P. J.&lt;/author&gt;&lt;author&gt;Calear, A. L.&lt;/author&gt;&lt;author&gt;Christensen, Helen&lt;/author&gt;&lt;/authors&gt;&lt;/contributors&gt;&lt;titles&gt;&lt;title&gt;Correlates of suicide stigma and suicide literacy in the community&lt;/title&gt;&lt;secondary-title&gt;Suicide and Life-Threatening Behavior&lt;/secondary-title&gt;&lt;/titles&gt;&lt;periodical&gt;&lt;full-title&gt;Suicide and Life-Threatening Behavior&lt;/full-title&gt;&lt;/periodical&gt;&lt;pages&gt;406-417&lt;/pages&gt;&lt;volume&gt;43&lt;/volume&gt;&lt;number&gt;4&lt;/number&gt;&lt;dates&gt;&lt;year&gt;2013&lt;/year&gt;&lt;/dates&gt;&lt;isbn&gt;1943-278X&lt;/isbn&gt;&lt;urls&gt;&lt;/urls&gt;&lt;/record&gt;&lt;/Cite&gt;&lt;/EndNote&gt;</w:instrText>
      </w:r>
      <w:r w:rsidR="00F23C44" w:rsidRPr="00DB279A">
        <w:rPr>
          <w:rFonts w:ascii="Times New Roman" w:hAnsi="Times New Roman" w:cs="Times New Roman"/>
          <w:sz w:val="24"/>
          <w:szCs w:val="24"/>
        </w:rPr>
        <w:fldChar w:fldCharType="separate"/>
      </w:r>
      <w:r w:rsidR="00627DA6" w:rsidRPr="00DB279A">
        <w:rPr>
          <w:rFonts w:ascii="Times New Roman" w:hAnsi="Times New Roman" w:cs="Times New Roman"/>
          <w:noProof/>
          <w:sz w:val="24"/>
          <w:szCs w:val="24"/>
        </w:rPr>
        <w:t>(Batterham et al., 2013a)</w:t>
      </w:r>
      <w:r w:rsidR="00F23C44" w:rsidRPr="00DB279A">
        <w:rPr>
          <w:rFonts w:ascii="Times New Roman" w:hAnsi="Times New Roman" w:cs="Times New Roman"/>
          <w:sz w:val="24"/>
          <w:szCs w:val="24"/>
        </w:rPr>
        <w:fldChar w:fldCharType="end"/>
      </w:r>
      <w:r w:rsidR="00F23C44" w:rsidRPr="00DB279A">
        <w:rPr>
          <w:rFonts w:ascii="Times New Roman" w:hAnsi="Times New Roman" w:cs="Times New Roman"/>
          <w:sz w:val="24"/>
          <w:szCs w:val="24"/>
        </w:rPr>
        <w:t xml:space="preserve">. </w:t>
      </w:r>
      <w:r w:rsidR="00767BF5" w:rsidRPr="00DB279A">
        <w:rPr>
          <w:rFonts w:ascii="Times New Roman" w:hAnsi="Times New Roman" w:cs="Times New Roman"/>
          <w:sz w:val="24"/>
          <w:szCs w:val="24"/>
        </w:rPr>
        <w:t xml:space="preserve">Conspicuously, </w:t>
      </w:r>
      <w:r w:rsidR="000D085E">
        <w:rPr>
          <w:rFonts w:ascii="Times New Roman" w:hAnsi="Times New Roman" w:cs="Times New Roman"/>
          <w:sz w:val="24"/>
          <w:szCs w:val="24"/>
        </w:rPr>
        <w:t xml:space="preserve">more </w:t>
      </w:r>
      <w:r w:rsidR="00767BF5" w:rsidRPr="00DB279A">
        <w:rPr>
          <w:rFonts w:ascii="Times New Roman" w:hAnsi="Times New Roman" w:cs="Times New Roman"/>
          <w:sz w:val="24"/>
          <w:szCs w:val="24"/>
        </w:rPr>
        <w:t>severe suicidal ideation was associated with higher glorification of suicide</w:t>
      </w:r>
      <w:r w:rsidR="00572307" w:rsidRPr="00DB279A">
        <w:rPr>
          <w:rFonts w:ascii="Times New Roman" w:hAnsi="Times New Roman" w:cs="Times New Roman"/>
          <w:sz w:val="24"/>
          <w:szCs w:val="24"/>
        </w:rPr>
        <w:t xml:space="preserve">, </w:t>
      </w:r>
      <w:r w:rsidR="004F69B0" w:rsidRPr="004F69B0">
        <w:rPr>
          <w:rFonts w:ascii="Times New Roman" w:hAnsi="Times New Roman" w:cs="Times New Roman"/>
          <w:sz w:val="24"/>
          <w:szCs w:val="24"/>
        </w:rPr>
        <w:t xml:space="preserve">suggesting </w:t>
      </w:r>
      <w:r w:rsidR="004F69B0">
        <w:rPr>
          <w:rFonts w:ascii="Times New Roman" w:hAnsi="Times New Roman" w:cs="Times New Roman"/>
          <w:sz w:val="24"/>
          <w:szCs w:val="24"/>
        </w:rPr>
        <w:t xml:space="preserve">that further research might investigate whether </w:t>
      </w:r>
      <w:r w:rsidR="004F69B0" w:rsidRPr="004F69B0">
        <w:rPr>
          <w:rFonts w:ascii="Times New Roman" w:hAnsi="Times New Roman" w:cs="Times New Roman"/>
          <w:sz w:val="24"/>
          <w:szCs w:val="24"/>
        </w:rPr>
        <w:t xml:space="preserve">glorification </w:t>
      </w:r>
      <w:r w:rsidR="004F69B0">
        <w:rPr>
          <w:rFonts w:ascii="Times New Roman" w:hAnsi="Times New Roman" w:cs="Times New Roman"/>
          <w:sz w:val="24"/>
          <w:szCs w:val="24"/>
        </w:rPr>
        <w:t xml:space="preserve">of suicide is </w:t>
      </w:r>
      <w:r w:rsidR="004F69B0" w:rsidRPr="004F69B0">
        <w:rPr>
          <w:rFonts w:ascii="Times New Roman" w:hAnsi="Times New Roman" w:cs="Times New Roman"/>
          <w:sz w:val="24"/>
          <w:szCs w:val="24"/>
        </w:rPr>
        <w:t xml:space="preserve">an indicator for </w:t>
      </w:r>
      <w:r w:rsidR="004F69B0">
        <w:rPr>
          <w:rFonts w:ascii="Times New Roman" w:hAnsi="Times New Roman" w:cs="Times New Roman"/>
          <w:sz w:val="24"/>
          <w:szCs w:val="24"/>
        </w:rPr>
        <w:t xml:space="preserve">increasing </w:t>
      </w:r>
      <w:r w:rsidR="004F69B0" w:rsidRPr="004F69B0">
        <w:rPr>
          <w:rFonts w:ascii="Times New Roman" w:hAnsi="Times New Roman" w:cs="Times New Roman"/>
          <w:sz w:val="24"/>
          <w:szCs w:val="24"/>
        </w:rPr>
        <w:t xml:space="preserve">risk in </w:t>
      </w:r>
      <w:r w:rsidR="004F69B0">
        <w:rPr>
          <w:rFonts w:ascii="Times New Roman" w:hAnsi="Times New Roman" w:cs="Times New Roman"/>
          <w:sz w:val="24"/>
          <w:szCs w:val="24"/>
        </w:rPr>
        <w:t>the clinical setting</w:t>
      </w:r>
      <w:r w:rsidR="00572307" w:rsidRPr="00DB279A">
        <w:rPr>
          <w:rFonts w:ascii="Times New Roman" w:hAnsi="Times New Roman" w:cs="Times New Roman"/>
          <w:sz w:val="24"/>
          <w:szCs w:val="24"/>
        </w:rPr>
        <w:t xml:space="preserve">. </w:t>
      </w:r>
      <w:r w:rsidR="00193EAD">
        <w:rPr>
          <w:rFonts w:ascii="Times New Roman" w:hAnsi="Times New Roman" w:cs="Times New Roman"/>
          <w:sz w:val="24"/>
          <w:szCs w:val="24"/>
        </w:rPr>
        <w:t xml:space="preserve">In addition, </w:t>
      </w:r>
      <w:r w:rsidR="004C6183" w:rsidRPr="00DB279A">
        <w:rPr>
          <w:rFonts w:ascii="Times New Roman" w:hAnsi="Times New Roman" w:cs="Times New Roman"/>
          <w:sz w:val="24"/>
          <w:szCs w:val="24"/>
        </w:rPr>
        <w:t xml:space="preserve">the study demonstrated that the Stigma of Suicide Scale </w:t>
      </w:r>
      <w:r w:rsidR="007326F4" w:rsidRPr="00DB279A">
        <w:rPr>
          <w:rFonts w:ascii="Times New Roman" w:hAnsi="Times New Roman" w:cs="Times New Roman"/>
          <w:sz w:val="24"/>
          <w:szCs w:val="24"/>
        </w:rPr>
        <w:t>(</w:t>
      </w:r>
      <w:r w:rsidR="004C6183" w:rsidRPr="00DB279A">
        <w:rPr>
          <w:rFonts w:ascii="Times New Roman" w:hAnsi="Times New Roman" w:cs="Times New Roman"/>
          <w:sz w:val="24"/>
          <w:szCs w:val="24"/>
        </w:rPr>
        <w:t>short-form</w:t>
      </w:r>
      <w:r w:rsidR="007326F4" w:rsidRPr="00DB279A">
        <w:rPr>
          <w:rFonts w:ascii="Times New Roman" w:hAnsi="Times New Roman" w:cs="Times New Roman"/>
          <w:sz w:val="24"/>
          <w:szCs w:val="24"/>
        </w:rPr>
        <w:t>)</w:t>
      </w:r>
      <w:r w:rsidR="004C6183" w:rsidRPr="00DB279A">
        <w:rPr>
          <w:rFonts w:ascii="Times New Roman" w:hAnsi="Times New Roman" w:cs="Times New Roman"/>
          <w:sz w:val="24"/>
          <w:szCs w:val="24"/>
        </w:rPr>
        <w:t xml:space="preserve"> </w:t>
      </w:r>
      <w:r w:rsidR="007326F4" w:rsidRPr="00DB279A">
        <w:rPr>
          <w:rFonts w:ascii="Times New Roman" w:hAnsi="Times New Roman" w:cs="Times New Roman"/>
          <w:sz w:val="24"/>
          <w:szCs w:val="24"/>
        </w:rPr>
        <w:t xml:space="preserve">is </w:t>
      </w:r>
      <w:r w:rsidR="004C6183" w:rsidRPr="00DB279A">
        <w:rPr>
          <w:rFonts w:ascii="Times New Roman" w:hAnsi="Times New Roman" w:cs="Times New Roman"/>
          <w:sz w:val="24"/>
          <w:szCs w:val="24"/>
        </w:rPr>
        <w:t xml:space="preserve">likely to be </w:t>
      </w:r>
      <w:r w:rsidR="0029294A" w:rsidRPr="00DB279A">
        <w:rPr>
          <w:rFonts w:ascii="Times New Roman" w:hAnsi="Times New Roman" w:cs="Times New Roman"/>
          <w:sz w:val="24"/>
          <w:szCs w:val="24"/>
        </w:rPr>
        <w:t>valid for measuring the</w:t>
      </w:r>
      <w:r w:rsidR="007326F4" w:rsidRPr="00DB279A">
        <w:rPr>
          <w:rFonts w:ascii="Times New Roman" w:hAnsi="Times New Roman" w:cs="Times New Roman"/>
          <w:sz w:val="24"/>
          <w:szCs w:val="24"/>
        </w:rPr>
        <w:t xml:space="preserve"> construct</w:t>
      </w:r>
      <w:r w:rsidR="0029294A" w:rsidRPr="00DB279A">
        <w:rPr>
          <w:rFonts w:ascii="Times New Roman" w:hAnsi="Times New Roman" w:cs="Times New Roman"/>
          <w:sz w:val="24"/>
          <w:szCs w:val="24"/>
        </w:rPr>
        <w:t xml:space="preserve"> of </w:t>
      </w:r>
      <w:r w:rsidRPr="00DB279A">
        <w:rPr>
          <w:rFonts w:ascii="Times New Roman" w:hAnsi="Times New Roman" w:cs="Times New Roman"/>
          <w:sz w:val="24"/>
          <w:szCs w:val="24"/>
        </w:rPr>
        <w:t xml:space="preserve">suicide stigma </w:t>
      </w:r>
      <w:r w:rsidR="0029294A" w:rsidRPr="00DB279A">
        <w:rPr>
          <w:rFonts w:ascii="Times New Roman" w:hAnsi="Times New Roman" w:cs="Times New Roman"/>
          <w:sz w:val="24"/>
          <w:szCs w:val="24"/>
        </w:rPr>
        <w:t xml:space="preserve">within </w:t>
      </w:r>
      <w:r w:rsidR="004C6183" w:rsidRPr="00DB279A">
        <w:rPr>
          <w:rFonts w:ascii="Times New Roman" w:hAnsi="Times New Roman" w:cs="Times New Roman"/>
          <w:sz w:val="24"/>
          <w:szCs w:val="24"/>
        </w:rPr>
        <w:t xml:space="preserve">clinical populations, </w:t>
      </w:r>
      <w:r w:rsidR="0029294A" w:rsidRPr="00DB279A">
        <w:rPr>
          <w:rFonts w:ascii="Times New Roman" w:hAnsi="Times New Roman" w:cs="Times New Roman"/>
          <w:sz w:val="24"/>
          <w:szCs w:val="24"/>
        </w:rPr>
        <w:t>demonstrating a consistent</w:t>
      </w:r>
      <w:r w:rsidR="004C6183" w:rsidRPr="00DB279A">
        <w:rPr>
          <w:rFonts w:ascii="Times New Roman" w:hAnsi="Times New Roman" w:cs="Times New Roman"/>
          <w:sz w:val="24"/>
          <w:szCs w:val="24"/>
        </w:rPr>
        <w:t xml:space="preserve"> factor structure and internal consistency </w:t>
      </w:r>
      <w:r w:rsidR="0029294A" w:rsidRPr="00DB279A">
        <w:rPr>
          <w:rFonts w:ascii="Times New Roman" w:hAnsi="Times New Roman" w:cs="Times New Roman"/>
          <w:sz w:val="24"/>
          <w:szCs w:val="24"/>
        </w:rPr>
        <w:t xml:space="preserve">similar to </w:t>
      </w:r>
      <w:r w:rsidR="004C6183" w:rsidRPr="00DB279A">
        <w:rPr>
          <w:rFonts w:ascii="Times New Roman" w:hAnsi="Times New Roman" w:cs="Times New Roman"/>
          <w:sz w:val="24"/>
          <w:szCs w:val="24"/>
        </w:rPr>
        <w:t xml:space="preserve">community samples </w:t>
      </w:r>
      <w:r w:rsidR="004C6183" w:rsidRPr="00DB279A">
        <w:rPr>
          <w:rFonts w:ascii="Times New Roman" w:hAnsi="Times New Roman" w:cs="Times New Roman"/>
          <w:sz w:val="24"/>
          <w:szCs w:val="24"/>
        </w:rPr>
        <w:fldChar w:fldCharType="begin">
          <w:fldData xml:space="preserve">PEVuZE5vdGU+PENpdGU+PEF1dGhvcj5DYWxlYXI8L0F1dGhvcj48WWVhcj4yMDE0PC9ZZWFyPjxS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</w:fldData>
        </w:fldChar>
      </w:r>
      <w:r w:rsidR="00496B78">
        <w:rPr>
          <w:rFonts w:ascii="Times New Roman" w:hAnsi="Times New Roman" w:cs="Times New Roman"/>
          <w:sz w:val="24"/>
          <w:szCs w:val="24"/>
        </w:rPr>
        <w:instrText xml:space="preserve"> ADDIN EN.CITE </w:instrText>
      </w:r>
      <w:r w:rsidR="00496B78">
        <w:rPr>
          <w:rFonts w:ascii="Times New Roman" w:hAnsi="Times New Roman" w:cs="Times New Roman"/>
          <w:sz w:val="24"/>
          <w:szCs w:val="24"/>
        </w:rPr>
        <w:fldChar w:fldCharType="begin">
          <w:fldData xml:space="preserve">PEVuZE5vdGU+PENpdGU+PEF1dGhvcj5DYWxlYXI8L0F1dGhvcj48WWVhcj4yMDE0PC9ZZWFyPjxS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</w:fldData>
        </w:fldChar>
      </w:r>
      <w:r w:rsidR="00496B78">
        <w:rPr>
          <w:rFonts w:ascii="Times New Roman" w:hAnsi="Times New Roman" w:cs="Times New Roman"/>
          <w:sz w:val="24"/>
          <w:szCs w:val="24"/>
        </w:rPr>
        <w:instrText xml:space="preserve"> ADDIN EN.CITE.DATA </w:instrText>
      </w:r>
      <w:r w:rsidR="00496B78">
        <w:rPr>
          <w:rFonts w:ascii="Times New Roman" w:hAnsi="Times New Roman" w:cs="Times New Roman"/>
          <w:sz w:val="24"/>
          <w:szCs w:val="24"/>
        </w:rPr>
      </w:r>
      <w:r w:rsidR="00496B78">
        <w:rPr>
          <w:rFonts w:ascii="Times New Roman" w:hAnsi="Times New Roman" w:cs="Times New Roman"/>
          <w:sz w:val="24"/>
          <w:szCs w:val="24"/>
        </w:rPr>
        <w:fldChar w:fldCharType="end"/>
      </w:r>
      <w:r w:rsidR="004C6183" w:rsidRPr="00DB279A">
        <w:rPr>
          <w:rFonts w:ascii="Times New Roman" w:hAnsi="Times New Roman" w:cs="Times New Roman"/>
          <w:sz w:val="24"/>
          <w:szCs w:val="24"/>
        </w:rPr>
      </w:r>
      <w:r w:rsidR="004C6183" w:rsidRPr="00DB279A">
        <w:rPr>
          <w:rFonts w:ascii="Times New Roman" w:hAnsi="Times New Roman" w:cs="Times New Roman"/>
          <w:sz w:val="24"/>
          <w:szCs w:val="24"/>
        </w:rPr>
        <w:fldChar w:fldCharType="separate"/>
      </w:r>
      <w:r w:rsidR="00627DA6" w:rsidRPr="00DB279A">
        <w:rPr>
          <w:rFonts w:ascii="Times New Roman" w:hAnsi="Times New Roman" w:cs="Times New Roman"/>
          <w:noProof/>
          <w:sz w:val="24"/>
          <w:szCs w:val="24"/>
        </w:rPr>
        <w:t>(Batterham et al., 2013b; Calear et al., 2014; Peel et al., 2017)</w:t>
      </w:r>
      <w:r w:rsidR="004C6183" w:rsidRPr="00DB279A">
        <w:rPr>
          <w:rFonts w:ascii="Times New Roman" w:hAnsi="Times New Roman" w:cs="Times New Roman"/>
          <w:sz w:val="24"/>
          <w:szCs w:val="24"/>
        </w:rPr>
        <w:fldChar w:fldCharType="end"/>
      </w:r>
      <w:r w:rsidR="004C6183" w:rsidRPr="00DB279A">
        <w:rPr>
          <w:rFonts w:ascii="Times New Roman" w:hAnsi="Times New Roman" w:cs="Times New Roman"/>
          <w:sz w:val="24"/>
          <w:szCs w:val="24"/>
        </w:rPr>
        <w:t xml:space="preserve">. These findings </w:t>
      </w:r>
      <w:r w:rsidR="007326F4" w:rsidRPr="00DB279A">
        <w:rPr>
          <w:rFonts w:ascii="Times New Roman" w:hAnsi="Times New Roman" w:cs="Times New Roman"/>
          <w:sz w:val="24"/>
          <w:szCs w:val="24"/>
        </w:rPr>
        <w:t>indicate that brief self-report</w:t>
      </w:r>
      <w:r w:rsidR="004C6183" w:rsidRPr="00DB279A">
        <w:rPr>
          <w:rFonts w:ascii="Times New Roman" w:hAnsi="Times New Roman" w:cs="Times New Roman"/>
          <w:sz w:val="24"/>
          <w:szCs w:val="24"/>
        </w:rPr>
        <w:t xml:space="preserve"> scales </w:t>
      </w:r>
      <w:r w:rsidR="007326F4" w:rsidRPr="00DB279A">
        <w:rPr>
          <w:rFonts w:ascii="Times New Roman" w:hAnsi="Times New Roman" w:cs="Times New Roman"/>
          <w:sz w:val="24"/>
          <w:szCs w:val="24"/>
        </w:rPr>
        <w:t xml:space="preserve">can feasibly be used </w:t>
      </w:r>
      <w:r w:rsidR="004C6183" w:rsidRPr="00DB279A">
        <w:rPr>
          <w:rFonts w:ascii="Times New Roman" w:hAnsi="Times New Roman" w:cs="Times New Roman"/>
          <w:sz w:val="24"/>
          <w:szCs w:val="24"/>
        </w:rPr>
        <w:t>to assess level</w:t>
      </w:r>
      <w:r w:rsidR="007326F4" w:rsidRPr="00DB279A">
        <w:rPr>
          <w:rFonts w:ascii="Times New Roman" w:hAnsi="Times New Roman" w:cs="Times New Roman"/>
          <w:sz w:val="24"/>
          <w:szCs w:val="24"/>
        </w:rPr>
        <w:t>s</w:t>
      </w:r>
      <w:r w:rsidR="004C6183" w:rsidRPr="00DB279A">
        <w:rPr>
          <w:rFonts w:ascii="Times New Roman" w:hAnsi="Times New Roman" w:cs="Times New Roman"/>
          <w:sz w:val="24"/>
          <w:szCs w:val="24"/>
        </w:rPr>
        <w:t xml:space="preserve"> of suicide stigma and suicide literacy in clinical settings, where individuals are typically more vulnerable to suicide than </w:t>
      </w:r>
      <w:r w:rsidR="007326F4" w:rsidRPr="00DB279A">
        <w:rPr>
          <w:rFonts w:ascii="Times New Roman" w:hAnsi="Times New Roman" w:cs="Times New Roman"/>
          <w:sz w:val="24"/>
          <w:szCs w:val="24"/>
        </w:rPr>
        <w:t xml:space="preserve">in </w:t>
      </w:r>
      <w:r w:rsidR="004C6183" w:rsidRPr="00DB279A">
        <w:rPr>
          <w:rFonts w:ascii="Times New Roman" w:hAnsi="Times New Roman" w:cs="Times New Roman"/>
          <w:sz w:val="24"/>
          <w:szCs w:val="24"/>
        </w:rPr>
        <w:t xml:space="preserve">the general population. </w:t>
      </w:r>
    </w:p>
    <w:p w14:paraId="36B402C5" w14:textId="1C48F656" w:rsidR="003A66FC" w:rsidRPr="00DB279A" w:rsidRDefault="004C6183" w:rsidP="009A5330">
      <w:pPr>
        <w:spacing w:after="0" w:line="480" w:lineRule="auto"/>
        <w:ind w:firstLine="720"/>
        <w:rPr>
          <w:rFonts w:ascii="Times New Roman" w:hAnsi="Times New Roman" w:cs="Times New Roman"/>
          <w:sz w:val="24"/>
          <w:szCs w:val="24"/>
        </w:rPr>
      </w:pPr>
      <w:r w:rsidRPr="00DB279A">
        <w:rPr>
          <w:rFonts w:ascii="Times New Roman" w:hAnsi="Times New Roman" w:cs="Times New Roman"/>
          <w:sz w:val="24"/>
          <w:szCs w:val="24"/>
        </w:rPr>
        <w:t xml:space="preserve">To our knowledge, this is the first study </w:t>
      </w:r>
      <w:r w:rsidR="00785CEE" w:rsidRPr="00DB279A">
        <w:rPr>
          <w:rFonts w:ascii="Times New Roman" w:hAnsi="Times New Roman" w:cs="Times New Roman"/>
          <w:sz w:val="24"/>
          <w:szCs w:val="24"/>
        </w:rPr>
        <w:t xml:space="preserve">to comprehensively assess suicide stigma and suicide literacy in a clinical sample and </w:t>
      </w:r>
      <w:r w:rsidR="000E633E">
        <w:rPr>
          <w:rFonts w:ascii="Times New Roman" w:hAnsi="Times New Roman" w:cs="Times New Roman"/>
          <w:sz w:val="24"/>
          <w:szCs w:val="24"/>
        </w:rPr>
        <w:t xml:space="preserve">to </w:t>
      </w:r>
      <w:r w:rsidR="00785CEE" w:rsidRPr="00DB279A">
        <w:rPr>
          <w:rFonts w:ascii="Times New Roman" w:hAnsi="Times New Roman" w:cs="Times New Roman"/>
          <w:sz w:val="24"/>
          <w:szCs w:val="24"/>
        </w:rPr>
        <w:t xml:space="preserve">compare </w:t>
      </w:r>
      <w:r w:rsidRPr="00DB279A">
        <w:rPr>
          <w:rFonts w:ascii="Times New Roman" w:hAnsi="Times New Roman" w:cs="Times New Roman"/>
          <w:sz w:val="24"/>
          <w:szCs w:val="24"/>
        </w:rPr>
        <w:t>differences between a clinical sample and a community sample in terms of their suicide knowledge and attitudes</w:t>
      </w:r>
      <w:r w:rsidR="00547378" w:rsidRPr="00DB279A">
        <w:rPr>
          <w:rFonts w:ascii="Times New Roman" w:hAnsi="Times New Roman" w:cs="Times New Roman"/>
          <w:sz w:val="24"/>
          <w:szCs w:val="24"/>
        </w:rPr>
        <w:t xml:space="preserve"> towards </w:t>
      </w:r>
      <w:r w:rsidR="007326F4" w:rsidRPr="00DB279A">
        <w:rPr>
          <w:rFonts w:ascii="Times New Roman" w:hAnsi="Times New Roman" w:cs="Times New Roman"/>
          <w:sz w:val="24"/>
          <w:szCs w:val="24"/>
        </w:rPr>
        <w:t>i</w:t>
      </w:r>
      <w:r w:rsidR="007F4E3F" w:rsidRPr="00DB279A">
        <w:rPr>
          <w:rFonts w:ascii="Times New Roman" w:hAnsi="Times New Roman" w:cs="Times New Roman"/>
          <w:sz w:val="24"/>
          <w:szCs w:val="24"/>
        </w:rPr>
        <w:t>ndividuals who die by suicide</w:t>
      </w:r>
      <w:r w:rsidR="00547378" w:rsidRPr="00DB279A">
        <w:rPr>
          <w:rFonts w:ascii="Times New Roman" w:hAnsi="Times New Roman" w:cs="Times New Roman"/>
          <w:sz w:val="24"/>
          <w:szCs w:val="24"/>
        </w:rPr>
        <w:t xml:space="preserve">. </w:t>
      </w:r>
      <w:r w:rsidRPr="00DB279A">
        <w:rPr>
          <w:rFonts w:ascii="Times New Roman" w:hAnsi="Times New Roman" w:cs="Times New Roman"/>
          <w:sz w:val="24"/>
          <w:szCs w:val="24"/>
        </w:rPr>
        <w:t>However, t</w:t>
      </w:r>
      <w:r w:rsidR="007168A8" w:rsidRPr="00DB279A">
        <w:rPr>
          <w:rFonts w:ascii="Times New Roman" w:hAnsi="Times New Roman" w:cs="Times New Roman"/>
          <w:sz w:val="24"/>
          <w:szCs w:val="24"/>
        </w:rPr>
        <w:t>here were several limitations</w:t>
      </w:r>
      <w:r w:rsidR="00572307" w:rsidRPr="00DB279A">
        <w:rPr>
          <w:rFonts w:ascii="Times New Roman" w:hAnsi="Times New Roman" w:cs="Times New Roman"/>
          <w:sz w:val="24"/>
          <w:szCs w:val="24"/>
        </w:rPr>
        <w:t xml:space="preserve"> of </w:t>
      </w:r>
      <w:r w:rsidRPr="00DB279A">
        <w:rPr>
          <w:rFonts w:ascii="Times New Roman" w:hAnsi="Times New Roman" w:cs="Times New Roman"/>
          <w:sz w:val="24"/>
          <w:szCs w:val="24"/>
        </w:rPr>
        <w:t xml:space="preserve">the </w:t>
      </w:r>
      <w:r w:rsidR="007F4E3F" w:rsidRPr="00DB279A">
        <w:rPr>
          <w:rFonts w:ascii="Times New Roman" w:hAnsi="Times New Roman" w:cs="Times New Roman"/>
          <w:sz w:val="24"/>
          <w:szCs w:val="24"/>
        </w:rPr>
        <w:t xml:space="preserve">current </w:t>
      </w:r>
      <w:r w:rsidR="00572307" w:rsidRPr="00DB279A">
        <w:rPr>
          <w:rFonts w:ascii="Times New Roman" w:hAnsi="Times New Roman" w:cs="Times New Roman"/>
          <w:sz w:val="24"/>
          <w:szCs w:val="24"/>
        </w:rPr>
        <w:t xml:space="preserve">study. First, the participants in the current study were recruited from a single clinic, which </w:t>
      </w:r>
      <w:r w:rsidRPr="00DB279A">
        <w:rPr>
          <w:rFonts w:ascii="Times New Roman" w:hAnsi="Times New Roman" w:cs="Times New Roman"/>
          <w:sz w:val="24"/>
          <w:szCs w:val="24"/>
        </w:rPr>
        <w:t xml:space="preserve">may </w:t>
      </w:r>
      <w:r w:rsidR="00572307" w:rsidRPr="00DB279A">
        <w:rPr>
          <w:rFonts w:ascii="Times New Roman" w:hAnsi="Times New Roman" w:cs="Times New Roman"/>
          <w:sz w:val="24"/>
          <w:szCs w:val="24"/>
        </w:rPr>
        <w:t xml:space="preserve">not </w:t>
      </w:r>
      <w:r w:rsidRPr="00DB279A">
        <w:rPr>
          <w:rFonts w:ascii="Times New Roman" w:hAnsi="Times New Roman" w:cs="Times New Roman"/>
          <w:sz w:val="24"/>
          <w:szCs w:val="24"/>
        </w:rPr>
        <w:t>be representative</w:t>
      </w:r>
      <w:r w:rsidR="00572307" w:rsidRPr="00DB279A">
        <w:rPr>
          <w:rFonts w:ascii="Times New Roman" w:hAnsi="Times New Roman" w:cs="Times New Roman"/>
          <w:sz w:val="24"/>
          <w:szCs w:val="24"/>
        </w:rPr>
        <w:t xml:space="preserve"> of the </w:t>
      </w:r>
      <w:r w:rsidRPr="00DB279A">
        <w:rPr>
          <w:rFonts w:ascii="Times New Roman" w:hAnsi="Times New Roman" w:cs="Times New Roman"/>
          <w:sz w:val="24"/>
          <w:szCs w:val="24"/>
        </w:rPr>
        <w:t xml:space="preserve">broader </w:t>
      </w:r>
      <w:r w:rsidR="00572307" w:rsidRPr="00DB279A">
        <w:rPr>
          <w:rFonts w:ascii="Times New Roman" w:hAnsi="Times New Roman" w:cs="Times New Roman"/>
          <w:sz w:val="24"/>
          <w:szCs w:val="24"/>
        </w:rPr>
        <w:t xml:space="preserve">clinical population. Future studies with </w:t>
      </w:r>
      <w:r w:rsidRPr="00DB279A">
        <w:rPr>
          <w:rFonts w:ascii="Times New Roman" w:hAnsi="Times New Roman" w:cs="Times New Roman"/>
          <w:sz w:val="24"/>
          <w:szCs w:val="24"/>
        </w:rPr>
        <w:t xml:space="preserve">clinical samples representing more diverse </w:t>
      </w:r>
      <w:r w:rsidR="00572307" w:rsidRPr="00DB279A">
        <w:rPr>
          <w:rFonts w:ascii="Times New Roman" w:hAnsi="Times New Roman" w:cs="Times New Roman"/>
          <w:sz w:val="24"/>
          <w:szCs w:val="24"/>
        </w:rPr>
        <w:t>mental illnesses</w:t>
      </w:r>
      <w:r w:rsidR="007F4E3F" w:rsidRPr="00DB279A">
        <w:rPr>
          <w:rFonts w:ascii="Times New Roman" w:hAnsi="Times New Roman" w:cs="Times New Roman"/>
          <w:sz w:val="24"/>
          <w:szCs w:val="24"/>
        </w:rPr>
        <w:t>,</w:t>
      </w:r>
      <w:r w:rsidR="00572307" w:rsidRPr="00DB279A">
        <w:rPr>
          <w:rFonts w:ascii="Times New Roman" w:hAnsi="Times New Roman" w:cs="Times New Roman"/>
          <w:sz w:val="24"/>
          <w:szCs w:val="24"/>
        </w:rPr>
        <w:t xml:space="preserve"> in addition to mood disorders</w:t>
      </w:r>
      <w:r w:rsidR="007F4E3F" w:rsidRPr="00DB279A">
        <w:rPr>
          <w:rFonts w:ascii="Times New Roman" w:hAnsi="Times New Roman" w:cs="Times New Roman"/>
          <w:sz w:val="24"/>
          <w:szCs w:val="24"/>
        </w:rPr>
        <w:t>,</w:t>
      </w:r>
      <w:r w:rsidR="00572307" w:rsidRPr="00DB279A">
        <w:rPr>
          <w:rFonts w:ascii="Times New Roman" w:hAnsi="Times New Roman" w:cs="Times New Roman"/>
          <w:sz w:val="24"/>
          <w:szCs w:val="24"/>
        </w:rPr>
        <w:t xml:space="preserve"> may provide further information in terms of the </w:t>
      </w:r>
      <w:r w:rsidR="00DC1197" w:rsidRPr="00DB279A">
        <w:rPr>
          <w:rFonts w:ascii="Times New Roman" w:hAnsi="Times New Roman" w:cs="Times New Roman"/>
          <w:sz w:val="24"/>
          <w:szCs w:val="24"/>
        </w:rPr>
        <w:t>generalisability</w:t>
      </w:r>
      <w:r w:rsidRPr="00DB279A">
        <w:rPr>
          <w:rFonts w:ascii="Times New Roman" w:hAnsi="Times New Roman" w:cs="Times New Roman"/>
          <w:sz w:val="24"/>
          <w:szCs w:val="24"/>
        </w:rPr>
        <w:t xml:space="preserve"> of the present findings</w:t>
      </w:r>
      <w:r w:rsidR="00572307" w:rsidRPr="00DB279A">
        <w:rPr>
          <w:rFonts w:ascii="Times New Roman" w:hAnsi="Times New Roman" w:cs="Times New Roman"/>
          <w:sz w:val="24"/>
          <w:szCs w:val="24"/>
        </w:rPr>
        <w:t>. Se</w:t>
      </w:r>
      <w:r w:rsidR="003A66FC" w:rsidRPr="00DB279A">
        <w:rPr>
          <w:rFonts w:ascii="Times New Roman" w:hAnsi="Times New Roman" w:cs="Times New Roman"/>
          <w:sz w:val="24"/>
          <w:szCs w:val="24"/>
        </w:rPr>
        <w:t xml:space="preserve">cond, there are several other factors associated with suicide literacy and attitudes that </w:t>
      </w:r>
      <w:r w:rsidR="007326F4" w:rsidRPr="00DB279A">
        <w:rPr>
          <w:rFonts w:ascii="Times New Roman" w:hAnsi="Times New Roman" w:cs="Times New Roman"/>
          <w:sz w:val="24"/>
          <w:szCs w:val="24"/>
        </w:rPr>
        <w:t xml:space="preserve">were not measured </w:t>
      </w:r>
      <w:r w:rsidR="003A66FC" w:rsidRPr="00DB279A">
        <w:rPr>
          <w:rFonts w:ascii="Times New Roman" w:hAnsi="Times New Roman" w:cs="Times New Roman"/>
          <w:sz w:val="24"/>
          <w:szCs w:val="24"/>
        </w:rPr>
        <w:t xml:space="preserve">in the current study </w:t>
      </w:r>
      <w:r w:rsidR="003A66FC" w:rsidRPr="00DB279A">
        <w:rPr>
          <w:rFonts w:ascii="Times New Roman" w:hAnsi="Times New Roman" w:cs="Times New Roman"/>
          <w:sz w:val="24"/>
          <w:szCs w:val="24"/>
        </w:rPr>
        <w:fldChar w:fldCharType="begin"/>
      </w:r>
      <w:r w:rsidR="00496B78">
        <w:rPr>
          <w:rFonts w:ascii="Times New Roman" w:hAnsi="Times New Roman" w:cs="Times New Roman"/>
          <w:sz w:val="24"/>
          <w:szCs w:val="24"/>
        </w:rPr>
        <w:instrText xml:space="preserve"> ADDIN EN.CITE &lt;EndNote&gt;&lt;Cite&gt;&lt;Author&gt;Batterham&lt;/Author&gt;&lt;Year&gt;2013&lt;/Year&gt;&lt;RecNum&gt;15&lt;/RecNum&gt;&lt;DisplayText&gt;(Batterham et al., 2013a)&lt;/DisplayText&gt;&lt;record&gt;&lt;rec-number&gt;15&lt;/rec-number&gt;&lt;foreign-keys&gt;&lt;key app="EN" db-id="fx9rzxfzxdaxs9efdv1pavpgwsfxextx5ref" timestamp="1520563141"&gt;15&lt;/key&gt;&lt;/foreign-keys&gt;&lt;ref-type name="Journal Article"&gt;17&lt;/ref-type&gt;&lt;contributors&gt;&lt;authors&gt;&lt;author&gt;Batterham, P. J.&lt;/author&gt;&lt;author&gt;Calear, A. L.&lt;/author&gt;&lt;author&gt;Christensen, Helen&lt;/author&gt;&lt;/authors&gt;&lt;/contributors&gt;&lt;titles&gt;&lt;title&gt;Correlates of suicide stigma and suicide literacy in the community&lt;/title&gt;&lt;secondary-title&gt;Suicide and Life-Threatening Behavior&lt;/secondary-title&gt;&lt;/titles&gt;&lt;periodical&gt;&lt;full-title&gt;Suicide and Life-Threatening Behavior&lt;/full-title&gt;&lt;/periodical&gt;&lt;pages&gt;406-417&lt;/pages&gt;&lt;volume&gt;43&lt;/volume&gt;&lt;number&gt;4&lt;/number&gt;&lt;dates&gt;&lt;year&gt;2013&lt;/year&gt;&lt;/dates&gt;&lt;isbn&gt;1943-278X&lt;/isbn&gt;&lt;urls&gt;&lt;/urls&gt;&lt;/record&gt;&lt;/Cite&gt;&lt;/EndNote&gt;</w:instrText>
      </w:r>
      <w:r w:rsidR="003A66FC" w:rsidRPr="00DB279A">
        <w:rPr>
          <w:rFonts w:ascii="Times New Roman" w:hAnsi="Times New Roman" w:cs="Times New Roman"/>
          <w:sz w:val="24"/>
          <w:szCs w:val="24"/>
        </w:rPr>
        <w:fldChar w:fldCharType="separate"/>
      </w:r>
      <w:r w:rsidR="00627DA6" w:rsidRPr="00DB279A">
        <w:rPr>
          <w:rFonts w:ascii="Times New Roman" w:hAnsi="Times New Roman" w:cs="Times New Roman"/>
          <w:noProof/>
          <w:sz w:val="24"/>
          <w:szCs w:val="24"/>
        </w:rPr>
        <w:t>(Batterham et al., 2013a)</w:t>
      </w:r>
      <w:r w:rsidR="003A66FC" w:rsidRPr="00DB279A">
        <w:rPr>
          <w:rFonts w:ascii="Times New Roman" w:hAnsi="Times New Roman" w:cs="Times New Roman"/>
          <w:sz w:val="24"/>
          <w:szCs w:val="24"/>
        </w:rPr>
        <w:fldChar w:fldCharType="end"/>
      </w:r>
      <w:r w:rsidR="003A66FC" w:rsidRPr="00DB279A">
        <w:rPr>
          <w:rFonts w:ascii="Times New Roman" w:hAnsi="Times New Roman" w:cs="Times New Roman"/>
          <w:sz w:val="24"/>
          <w:szCs w:val="24"/>
        </w:rPr>
        <w:t>. Future studies may address the influence of factors such as family history of mental illnesses</w:t>
      </w:r>
      <w:r w:rsidR="0029294A" w:rsidRPr="00DB279A">
        <w:rPr>
          <w:rFonts w:ascii="Times New Roman" w:hAnsi="Times New Roman" w:cs="Times New Roman"/>
          <w:sz w:val="24"/>
          <w:szCs w:val="24"/>
        </w:rPr>
        <w:t>, self-reliance and exposure to suicidal behaviours</w:t>
      </w:r>
      <w:r w:rsidR="003A66FC" w:rsidRPr="00DB279A">
        <w:rPr>
          <w:rFonts w:ascii="Times New Roman" w:hAnsi="Times New Roman" w:cs="Times New Roman"/>
          <w:sz w:val="24"/>
          <w:szCs w:val="24"/>
        </w:rPr>
        <w:t xml:space="preserve">. </w:t>
      </w:r>
      <w:r w:rsidR="00077F65" w:rsidRPr="00DB279A">
        <w:rPr>
          <w:rFonts w:ascii="Times New Roman" w:hAnsi="Times New Roman" w:cs="Times New Roman"/>
          <w:sz w:val="24"/>
          <w:szCs w:val="24"/>
        </w:rPr>
        <w:t>Third</w:t>
      </w:r>
      <w:r w:rsidR="003A66FC" w:rsidRPr="00DB279A">
        <w:rPr>
          <w:rFonts w:ascii="Times New Roman" w:hAnsi="Times New Roman" w:cs="Times New Roman"/>
          <w:sz w:val="24"/>
          <w:szCs w:val="24"/>
        </w:rPr>
        <w:t xml:space="preserve">, the directionality of the findings could not be fully established due to the cross-sectional nature of the current study. </w:t>
      </w:r>
      <w:r w:rsidR="0029294A" w:rsidRPr="00DB279A">
        <w:rPr>
          <w:rFonts w:ascii="Times New Roman" w:hAnsi="Times New Roman" w:cs="Times New Roman"/>
          <w:sz w:val="24"/>
          <w:szCs w:val="24"/>
        </w:rPr>
        <w:t>I</w:t>
      </w:r>
      <w:r w:rsidR="003A66FC" w:rsidRPr="00DB279A">
        <w:rPr>
          <w:rFonts w:ascii="Times New Roman" w:hAnsi="Times New Roman" w:cs="Times New Roman"/>
          <w:sz w:val="24"/>
          <w:szCs w:val="24"/>
        </w:rPr>
        <w:t xml:space="preserve">ntervention studies are needed to ascertain whether patients’ attitudes </w:t>
      </w:r>
      <w:r w:rsidR="002101AB" w:rsidRPr="00DB279A">
        <w:rPr>
          <w:rFonts w:ascii="Times New Roman" w:hAnsi="Times New Roman" w:cs="Times New Roman"/>
          <w:sz w:val="24"/>
          <w:szCs w:val="24"/>
        </w:rPr>
        <w:t>about</w:t>
      </w:r>
      <w:r w:rsidR="003A66FC" w:rsidRPr="00DB279A">
        <w:rPr>
          <w:rFonts w:ascii="Times New Roman" w:hAnsi="Times New Roman" w:cs="Times New Roman"/>
          <w:sz w:val="24"/>
          <w:szCs w:val="24"/>
        </w:rPr>
        <w:t xml:space="preserve"> suicide could be modified by improving </w:t>
      </w:r>
      <w:r w:rsidR="0029294A" w:rsidRPr="00DB279A">
        <w:rPr>
          <w:rFonts w:ascii="Times New Roman" w:hAnsi="Times New Roman" w:cs="Times New Roman"/>
          <w:sz w:val="24"/>
          <w:szCs w:val="24"/>
        </w:rPr>
        <w:t xml:space="preserve">suicide prevention </w:t>
      </w:r>
      <w:r w:rsidR="003A66FC" w:rsidRPr="00DB279A">
        <w:rPr>
          <w:rFonts w:ascii="Times New Roman" w:hAnsi="Times New Roman" w:cs="Times New Roman"/>
          <w:sz w:val="24"/>
          <w:szCs w:val="24"/>
        </w:rPr>
        <w:t xml:space="preserve">literacy </w:t>
      </w:r>
      <w:r w:rsidR="0029294A" w:rsidRPr="00DB279A">
        <w:rPr>
          <w:rFonts w:ascii="Times New Roman" w:hAnsi="Times New Roman" w:cs="Times New Roman"/>
          <w:sz w:val="24"/>
          <w:szCs w:val="24"/>
        </w:rPr>
        <w:t>with</w:t>
      </w:r>
      <w:r w:rsidR="00786085" w:rsidRPr="00DB279A">
        <w:rPr>
          <w:rFonts w:ascii="Times New Roman" w:hAnsi="Times New Roman" w:cs="Times New Roman"/>
          <w:sz w:val="24"/>
          <w:szCs w:val="24"/>
        </w:rPr>
        <w:t>in</w:t>
      </w:r>
      <w:r w:rsidR="003A66FC" w:rsidRPr="00DB279A">
        <w:rPr>
          <w:rFonts w:ascii="Times New Roman" w:hAnsi="Times New Roman" w:cs="Times New Roman"/>
          <w:sz w:val="24"/>
          <w:szCs w:val="24"/>
        </w:rPr>
        <w:t xml:space="preserve"> clinical settings. </w:t>
      </w:r>
      <w:r w:rsidR="00077F65" w:rsidRPr="00DB279A">
        <w:rPr>
          <w:rFonts w:ascii="Times New Roman" w:hAnsi="Times New Roman" w:cs="Times New Roman"/>
          <w:sz w:val="24"/>
          <w:szCs w:val="24"/>
        </w:rPr>
        <w:t xml:space="preserve">Finally, </w:t>
      </w:r>
      <w:r w:rsidR="007326F4" w:rsidRPr="00DB279A">
        <w:rPr>
          <w:rFonts w:ascii="Times New Roman" w:hAnsi="Times New Roman" w:cs="Times New Roman"/>
          <w:sz w:val="24"/>
          <w:szCs w:val="24"/>
        </w:rPr>
        <w:t xml:space="preserve">as noted above, </w:t>
      </w:r>
      <w:r w:rsidR="00077F65" w:rsidRPr="00DB279A">
        <w:rPr>
          <w:rFonts w:ascii="Times New Roman" w:hAnsi="Times New Roman" w:cs="Times New Roman"/>
          <w:sz w:val="24"/>
          <w:szCs w:val="24"/>
        </w:rPr>
        <w:t xml:space="preserve">the </w:t>
      </w:r>
      <w:r w:rsidR="00807144" w:rsidRPr="00DB279A">
        <w:rPr>
          <w:rFonts w:ascii="Times New Roman" w:hAnsi="Times New Roman" w:cs="Times New Roman"/>
          <w:sz w:val="24"/>
          <w:szCs w:val="24"/>
        </w:rPr>
        <w:t xml:space="preserve">clinical </w:t>
      </w:r>
      <w:r w:rsidR="00077F65" w:rsidRPr="00DB279A">
        <w:rPr>
          <w:rFonts w:ascii="Times New Roman" w:hAnsi="Times New Roman" w:cs="Times New Roman"/>
          <w:sz w:val="24"/>
          <w:szCs w:val="24"/>
        </w:rPr>
        <w:t xml:space="preserve">sample had all sought </w:t>
      </w:r>
      <w:r w:rsidR="00077F65" w:rsidRPr="00DB279A">
        <w:rPr>
          <w:rFonts w:ascii="Times New Roman" w:hAnsi="Times New Roman" w:cs="Times New Roman"/>
          <w:sz w:val="24"/>
          <w:szCs w:val="24"/>
        </w:rPr>
        <w:lastRenderedPageBreak/>
        <w:t>treatment for their mood disorders in a specialist setting. While there may have been a diversity of attitudes toward help seeking for suicidal thoughts and behaviours</w:t>
      </w:r>
      <w:r w:rsidR="00806AEB" w:rsidRPr="00DB279A">
        <w:rPr>
          <w:rFonts w:ascii="Times New Roman" w:hAnsi="Times New Roman" w:cs="Times New Roman"/>
          <w:sz w:val="24"/>
          <w:szCs w:val="24"/>
        </w:rPr>
        <w:t xml:space="preserve"> in the sample</w:t>
      </w:r>
      <w:r w:rsidR="00077F65" w:rsidRPr="00DB279A">
        <w:rPr>
          <w:rFonts w:ascii="Times New Roman" w:hAnsi="Times New Roman" w:cs="Times New Roman"/>
          <w:sz w:val="24"/>
          <w:szCs w:val="24"/>
        </w:rPr>
        <w:t xml:space="preserve">, </w:t>
      </w:r>
      <w:r w:rsidR="00806AEB" w:rsidRPr="00DB279A">
        <w:rPr>
          <w:rFonts w:ascii="Times New Roman" w:hAnsi="Times New Roman" w:cs="Times New Roman"/>
          <w:sz w:val="24"/>
          <w:szCs w:val="24"/>
        </w:rPr>
        <w:t xml:space="preserve">individuals who avoid treatment were not included in the sample. </w:t>
      </w:r>
      <w:r w:rsidR="000E633E">
        <w:rPr>
          <w:rFonts w:ascii="Times New Roman" w:hAnsi="Times New Roman" w:cs="Times New Roman"/>
          <w:sz w:val="24"/>
          <w:szCs w:val="24"/>
        </w:rPr>
        <w:t xml:space="preserve">A </w:t>
      </w:r>
      <w:r w:rsidR="00077F65" w:rsidRPr="00DB279A">
        <w:rPr>
          <w:rFonts w:ascii="Times New Roman" w:hAnsi="Times New Roman" w:cs="Times New Roman"/>
          <w:sz w:val="24"/>
          <w:szCs w:val="24"/>
        </w:rPr>
        <w:t>challeng</w:t>
      </w:r>
      <w:r w:rsidR="000E633E">
        <w:rPr>
          <w:rFonts w:ascii="Times New Roman" w:hAnsi="Times New Roman" w:cs="Times New Roman"/>
          <w:sz w:val="24"/>
          <w:szCs w:val="24"/>
        </w:rPr>
        <w:t>e</w:t>
      </w:r>
      <w:r w:rsidR="00077F65" w:rsidRPr="00DB279A">
        <w:rPr>
          <w:rFonts w:ascii="Times New Roman" w:hAnsi="Times New Roman" w:cs="Times New Roman"/>
          <w:sz w:val="24"/>
          <w:szCs w:val="24"/>
        </w:rPr>
        <w:t xml:space="preserve"> </w:t>
      </w:r>
      <w:r w:rsidR="00806AEB" w:rsidRPr="00DB279A">
        <w:rPr>
          <w:rFonts w:ascii="Times New Roman" w:hAnsi="Times New Roman" w:cs="Times New Roman"/>
          <w:sz w:val="24"/>
          <w:szCs w:val="24"/>
        </w:rPr>
        <w:t xml:space="preserve">for future studies </w:t>
      </w:r>
      <w:r w:rsidR="000E633E">
        <w:rPr>
          <w:rFonts w:ascii="Times New Roman" w:hAnsi="Times New Roman" w:cs="Times New Roman"/>
          <w:sz w:val="24"/>
          <w:szCs w:val="24"/>
        </w:rPr>
        <w:t xml:space="preserve">would be </w:t>
      </w:r>
      <w:r w:rsidR="00077F65" w:rsidRPr="00DB279A">
        <w:rPr>
          <w:rFonts w:ascii="Times New Roman" w:hAnsi="Times New Roman" w:cs="Times New Roman"/>
          <w:sz w:val="24"/>
          <w:szCs w:val="24"/>
        </w:rPr>
        <w:t xml:space="preserve">to recruit </w:t>
      </w:r>
      <w:r w:rsidR="00806AEB" w:rsidRPr="00DB279A">
        <w:rPr>
          <w:rFonts w:ascii="Times New Roman" w:hAnsi="Times New Roman" w:cs="Times New Roman"/>
          <w:sz w:val="24"/>
          <w:szCs w:val="24"/>
        </w:rPr>
        <w:t xml:space="preserve">a </w:t>
      </w:r>
      <w:r w:rsidR="00077F65" w:rsidRPr="00DB279A">
        <w:rPr>
          <w:rFonts w:ascii="Times New Roman" w:hAnsi="Times New Roman" w:cs="Times New Roman"/>
          <w:sz w:val="24"/>
          <w:szCs w:val="24"/>
        </w:rPr>
        <w:t xml:space="preserve">sample of non-treatment seeking individuals who meet </w:t>
      </w:r>
      <w:r w:rsidR="00806AEB" w:rsidRPr="00DB279A">
        <w:rPr>
          <w:rFonts w:ascii="Times New Roman" w:hAnsi="Times New Roman" w:cs="Times New Roman"/>
          <w:sz w:val="24"/>
          <w:szCs w:val="24"/>
        </w:rPr>
        <w:t xml:space="preserve">established </w:t>
      </w:r>
      <w:r w:rsidR="00077F65" w:rsidRPr="00DB279A">
        <w:rPr>
          <w:rFonts w:ascii="Times New Roman" w:hAnsi="Times New Roman" w:cs="Times New Roman"/>
          <w:sz w:val="24"/>
          <w:szCs w:val="24"/>
        </w:rPr>
        <w:t xml:space="preserve">clinical </w:t>
      </w:r>
      <w:r w:rsidR="00806AEB" w:rsidRPr="00DB279A">
        <w:rPr>
          <w:rFonts w:ascii="Times New Roman" w:hAnsi="Times New Roman" w:cs="Times New Roman"/>
          <w:sz w:val="24"/>
          <w:szCs w:val="24"/>
        </w:rPr>
        <w:t>criteria for a mental disorder.</w:t>
      </w:r>
    </w:p>
    <w:p w14:paraId="4A944A8D" w14:textId="549B3BA8" w:rsidR="009B2D37" w:rsidRDefault="00197EBC" w:rsidP="007326F4">
      <w:pPr>
        <w:spacing w:after="0" w:line="480" w:lineRule="auto"/>
        <w:ind w:firstLine="720"/>
        <w:rPr>
          <w:rFonts w:ascii="Times New Roman" w:hAnsi="Times New Roman" w:cs="Times New Roman"/>
          <w:sz w:val="24"/>
          <w:szCs w:val="24"/>
        </w:rPr>
      </w:pPr>
      <w:r w:rsidRPr="00DB279A">
        <w:rPr>
          <w:rFonts w:ascii="Times New Roman" w:hAnsi="Times New Roman" w:cs="Times New Roman"/>
          <w:sz w:val="24"/>
          <w:szCs w:val="24"/>
        </w:rPr>
        <w:t>In conclusion</w:t>
      </w:r>
      <w:r w:rsidR="003A66FC" w:rsidRPr="00DB279A">
        <w:rPr>
          <w:rFonts w:ascii="Times New Roman" w:hAnsi="Times New Roman" w:cs="Times New Roman"/>
          <w:sz w:val="24"/>
          <w:szCs w:val="24"/>
        </w:rPr>
        <w:t>, this study provide</w:t>
      </w:r>
      <w:r w:rsidR="00C66ED5" w:rsidRPr="00DB279A">
        <w:rPr>
          <w:rFonts w:ascii="Times New Roman" w:hAnsi="Times New Roman" w:cs="Times New Roman"/>
          <w:sz w:val="24"/>
          <w:szCs w:val="24"/>
        </w:rPr>
        <w:t>d</w:t>
      </w:r>
      <w:r w:rsidR="003A66FC" w:rsidRPr="00DB279A">
        <w:rPr>
          <w:rFonts w:ascii="Times New Roman" w:hAnsi="Times New Roman" w:cs="Times New Roman"/>
          <w:sz w:val="24"/>
          <w:szCs w:val="24"/>
        </w:rPr>
        <w:t xml:space="preserve"> evidence that </w:t>
      </w:r>
      <w:r w:rsidRPr="00DB279A">
        <w:rPr>
          <w:rFonts w:ascii="Times New Roman" w:hAnsi="Times New Roman" w:cs="Times New Roman"/>
          <w:sz w:val="24"/>
          <w:szCs w:val="24"/>
        </w:rPr>
        <w:t>individuals with mood disorders are less stigmatising</w:t>
      </w:r>
      <w:r w:rsidR="005A4919" w:rsidRPr="00DB279A">
        <w:rPr>
          <w:rFonts w:ascii="Times New Roman" w:hAnsi="Times New Roman" w:cs="Times New Roman"/>
          <w:sz w:val="24"/>
          <w:szCs w:val="24"/>
        </w:rPr>
        <w:t xml:space="preserve"> of suicide and more likely to attribute suicide to isolation than a community sample.</w:t>
      </w:r>
      <w:r w:rsidRPr="00DB279A">
        <w:rPr>
          <w:rFonts w:ascii="Times New Roman" w:hAnsi="Times New Roman" w:cs="Times New Roman"/>
          <w:sz w:val="24"/>
          <w:szCs w:val="24"/>
        </w:rPr>
        <w:t xml:space="preserve"> </w:t>
      </w:r>
      <w:r w:rsidR="005A4919" w:rsidRPr="00DB279A">
        <w:rPr>
          <w:rFonts w:ascii="Times New Roman" w:hAnsi="Times New Roman" w:cs="Times New Roman"/>
          <w:sz w:val="24"/>
          <w:szCs w:val="24"/>
        </w:rPr>
        <w:t xml:space="preserve">However, participants in the clinical sample were also more glorifying of suicide and had lower suicide literacy, which </w:t>
      </w:r>
      <w:r w:rsidR="00193EAD">
        <w:rPr>
          <w:rFonts w:ascii="Times New Roman" w:hAnsi="Times New Roman" w:cs="Times New Roman"/>
          <w:sz w:val="24"/>
          <w:szCs w:val="24"/>
        </w:rPr>
        <w:t>may perpetuate</w:t>
      </w:r>
      <w:r w:rsidR="005A4919" w:rsidRPr="00DB279A">
        <w:rPr>
          <w:rFonts w:ascii="Times New Roman" w:hAnsi="Times New Roman" w:cs="Times New Roman"/>
          <w:sz w:val="24"/>
          <w:szCs w:val="24"/>
        </w:rPr>
        <w:t xml:space="preserve"> suicidal thoughts and behaviours. Evidence for the validity of t</w:t>
      </w:r>
      <w:r w:rsidR="003A66FC" w:rsidRPr="00DB279A">
        <w:rPr>
          <w:rFonts w:ascii="Times New Roman" w:hAnsi="Times New Roman" w:cs="Times New Roman"/>
          <w:sz w:val="24"/>
          <w:szCs w:val="24"/>
        </w:rPr>
        <w:t xml:space="preserve">he brief </w:t>
      </w:r>
      <w:r w:rsidR="005A4919" w:rsidRPr="00DB279A">
        <w:rPr>
          <w:rFonts w:ascii="Times New Roman" w:hAnsi="Times New Roman" w:cs="Times New Roman"/>
          <w:sz w:val="24"/>
          <w:szCs w:val="24"/>
        </w:rPr>
        <w:t xml:space="preserve">scales assessing </w:t>
      </w:r>
      <w:r w:rsidR="003A66FC" w:rsidRPr="00DB279A">
        <w:rPr>
          <w:rFonts w:ascii="Times New Roman" w:hAnsi="Times New Roman" w:cs="Times New Roman"/>
          <w:sz w:val="24"/>
          <w:szCs w:val="24"/>
        </w:rPr>
        <w:t xml:space="preserve">suicide literacy (LOSS) and suicide attitudes (SOSS) </w:t>
      </w:r>
      <w:r w:rsidR="005A4919" w:rsidRPr="00DB279A">
        <w:rPr>
          <w:rFonts w:ascii="Times New Roman" w:hAnsi="Times New Roman" w:cs="Times New Roman"/>
          <w:sz w:val="24"/>
          <w:szCs w:val="24"/>
        </w:rPr>
        <w:t xml:space="preserve">within the </w:t>
      </w:r>
      <w:r w:rsidR="00DF0741" w:rsidRPr="00DB279A">
        <w:rPr>
          <w:rFonts w:ascii="Times New Roman" w:hAnsi="Times New Roman" w:cs="Times New Roman"/>
          <w:sz w:val="24"/>
          <w:szCs w:val="24"/>
        </w:rPr>
        <w:t>clinical population</w:t>
      </w:r>
      <w:r w:rsidR="005A4919" w:rsidRPr="00DB279A">
        <w:rPr>
          <w:rFonts w:ascii="Times New Roman" w:hAnsi="Times New Roman" w:cs="Times New Roman"/>
          <w:sz w:val="24"/>
          <w:szCs w:val="24"/>
        </w:rPr>
        <w:t xml:space="preserve"> was also provided by this study.</w:t>
      </w:r>
      <w:r w:rsidR="00DF0741" w:rsidRPr="00DB279A">
        <w:rPr>
          <w:rFonts w:ascii="Times New Roman" w:hAnsi="Times New Roman" w:cs="Times New Roman"/>
          <w:sz w:val="24"/>
          <w:szCs w:val="24"/>
        </w:rPr>
        <w:t xml:space="preserve"> The</w:t>
      </w:r>
      <w:r w:rsidR="005A4919" w:rsidRPr="00DB279A">
        <w:rPr>
          <w:rFonts w:ascii="Times New Roman" w:hAnsi="Times New Roman" w:cs="Times New Roman"/>
          <w:sz w:val="24"/>
          <w:szCs w:val="24"/>
        </w:rPr>
        <w:t>se tools</w:t>
      </w:r>
      <w:r w:rsidR="00DF0741" w:rsidRPr="00DB279A">
        <w:rPr>
          <w:rFonts w:ascii="Times New Roman" w:hAnsi="Times New Roman" w:cs="Times New Roman"/>
          <w:sz w:val="24"/>
          <w:szCs w:val="24"/>
        </w:rPr>
        <w:t xml:space="preserve"> appear to be valuable </w:t>
      </w:r>
      <w:r w:rsidR="005A4919" w:rsidRPr="00DB279A">
        <w:rPr>
          <w:rFonts w:ascii="Times New Roman" w:hAnsi="Times New Roman" w:cs="Times New Roman"/>
          <w:sz w:val="24"/>
          <w:szCs w:val="24"/>
        </w:rPr>
        <w:t xml:space="preserve">for </w:t>
      </w:r>
      <w:r w:rsidR="00DF0741" w:rsidRPr="00DB279A">
        <w:rPr>
          <w:rFonts w:ascii="Times New Roman" w:hAnsi="Times New Roman" w:cs="Times New Roman"/>
          <w:sz w:val="24"/>
          <w:szCs w:val="24"/>
        </w:rPr>
        <w:t xml:space="preserve">measuring knowledge and attitudes of suicide </w:t>
      </w:r>
      <w:r w:rsidR="00786085" w:rsidRPr="00DB279A">
        <w:rPr>
          <w:rFonts w:ascii="Times New Roman" w:hAnsi="Times New Roman" w:cs="Times New Roman"/>
          <w:sz w:val="24"/>
          <w:szCs w:val="24"/>
        </w:rPr>
        <w:t>in</w:t>
      </w:r>
      <w:r w:rsidR="00DF0741" w:rsidRPr="00DB279A">
        <w:rPr>
          <w:rFonts w:ascii="Times New Roman" w:hAnsi="Times New Roman" w:cs="Times New Roman"/>
          <w:sz w:val="24"/>
          <w:szCs w:val="24"/>
        </w:rPr>
        <w:t xml:space="preserve"> both community and clinical settings. </w:t>
      </w:r>
      <w:r w:rsidR="00232F18" w:rsidRPr="00DB279A">
        <w:rPr>
          <w:rFonts w:ascii="Times New Roman" w:hAnsi="Times New Roman" w:cs="Times New Roman"/>
          <w:sz w:val="24"/>
          <w:szCs w:val="24"/>
        </w:rPr>
        <w:t xml:space="preserve">The findings </w:t>
      </w:r>
      <w:r w:rsidR="005A4919" w:rsidRPr="00DB279A">
        <w:rPr>
          <w:rFonts w:ascii="Times New Roman" w:hAnsi="Times New Roman" w:cs="Times New Roman"/>
          <w:sz w:val="24"/>
          <w:szCs w:val="24"/>
        </w:rPr>
        <w:t xml:space="preserve">of this study </w:t>
      </w:r>
      <w:r w:rsidR="00232F18" w:rsidRPr="00DB279A">
        <w:rPr>
          <w:rFonts w:ascii="Times New Roman" w:hAnsi="Times New Roman" w:cs="Times New Roman"/>
          <w:sz w:val="24"/>
          <w:szCs w:val="24"/>
        </w:rPr>
        <w:t xml:space="preserve">suggest </w:t>
      </w:r>
      <w:r w:rsidR="00786085" w:rsidRPr="00DB279A">
        <w:rPr>
          <w:rFonts w:ascii="Times New Roman" w:hAnsi="Times New Roman" w:cs="Times New Roman"/>
          <w:sz w:val="24"/>
          <w:szCs w:val="24"/>
        </w:rPr>
        <w:t xml:space="preserve">that suicide </w:t>
      </w:r>
      <w:r w:rsidR="0056481C" w:rsidRPr="00DB279A">
        <w:rPr>
          <w:rFonts w:ascii="Times New Roman" w:hAnsi="Times New Roman" w:cs="Times New Roman"/>
          <w:sz w:val="24"/>
          <w:szCs w:val="24"/>
        </w:rPr>
        <w:t xml:space="preserve">prevention initiatives designed for community settings may also be relevant to clinical settings, although emphasis on </w:t>
      </w:r>
      <w:r w:rsidR="0088600C">
        <w:rPr>
          <w:rFonts w:ascii="Times New Roman" w:hAnsi="Times New Roman" w:cs="Times New Roman"/>
          <w:sz w:val="24"/>
          <w:szCs w:val="24"/>
        </w:rPr>
        <w:t>remission</w:t>
      </w:r>
      <w:r w:rsidR="0056481C" w:rsidRPr="00DB279A">
        <w:rPr>
          <w:rFonts w:ascii="Times New Roman" w:hAnsi="Times New Roman" w:cs="Times New Roman"/>
          <w:sz w:val="24"/>
          <w:szCs w:val="24"/>
        </w:rPr>
        <w:t xml:space="preserve"> </w:t>
      </w:r>
      <w:r w:rsidR="0088600C">
        <w:rPr>
          <w:rFonts w:ascii="Times New Roman" w:hAnsi="Times New Roman" w:cs="Times New Roman"/>
          <w:sz w:val="24"/>
          <w:szCs w:val="24"/>
        </w:rPr>
        <w:t xml:space="preserve">of </w:t>
      </w:r>
      <w:r w:rsidR="0056481C" w:rsidRPr="00DB279A">
        <w:rPr>
          <w:rFonts w:ascii="Times New Roman" w:hAnsi="Times New Roman" w:cs="Times New Roman"/>
          <w:sz w:val="24"/>
          <w:szCs w:val="24"/>
        </w:rPr>
        <w:t xml:space="preserve">suicidal </w:t>
      </w:r>
      <w:r w:rsidR="00547378" w:rsidRPr="00DB279A">
        <w:rPr>
          <w:rFonts w:ascii="Times New Roman" w:hAnsi="Times New Roman" w:cs="Times New Roman"/>
          <w:sz w:val="24"/>
          <w:szCs w:val="24"/>
        </w:rPr>
        <w:t xml:space="preserve">thoughts </w:t>
      </w:r>
      <w:r w:rsidR="0056481C" w:rsidRPr="00DB279A">
        <w:rPr>
          <w:rFonts w:ascii="Times New Roman" w:hAnsi="Times New Roman" w:cs="Times New Roman"/>
          <w:sz w:val="24"/>
          <w:szCs w:val="24"/>
        </w:rPr>
        <w:t>and the diversity of risk factors associated with suicidality may be particularly important for psychoeducation within clinical settings</w:t>
      </w:r>
      <w:r w:rsidR="00232F18" w:rsidRPr="00DB279A">
        <w:rPr>
          <w:rFonts w:ascii="Times New Roman" w:hAnsi="Times New Roman" w:cs="Times New Roman"/>
          <w:sz w:val="24"/>
          <w:szCs w:val="24"/>
        </w:rPr>
        <w:t>.</w:t>
      </w:r>
    </w:p>
    <w:p w14:paraId="16D49A37" w14:textId="31C0C00C" w:rsidR="00303B2A" w:rsidRPr="00DB279A" w:rsidRDefault="00232F18" w:rsidP="007326F4">
      <w:pPr>
        <w:spacing w:after="0" w:line="480" w:lineRule="auto"/>
        <w:ind w:firstLine="720"/>
        <w:rPr>
          <w:rFonts w:ascii="Times New Roman" w:hAnsi="Times New Roman" w:cs="Times New Roman"/>
          <w:b/>
          <w:sz w:val="24"/>
          <w:szCs w:val="24"/>
        </w:rPr>
      </w:pPr>
      <w:r w:rsidRPr="00DB279A">
        <w:rPr>
          <w:rFonts w:ascii="Times New Roman" w:hAnsi="Times New Roman" w:cs="Times New Roman"/>
          <w:sz w:val="24"/>
          <w:szCs w:val="24"/>
        </w:rPr>
        <w:t xml:space="preserve"> </w:t>
      </w:r>
      <w:r w:rsidR="00303B2A" w:rsidRPr="00DB279A">
        <w:rPr>
          <w:rFonts w:ascii="Times New Roman" w:hAnsi="Times New Roman" w:cs="Times New Roman"/>
          <w:b/>
          <w:sz w:val="24"/>
          <w:szCs w:val="24"/>
        </w:rPr>
        <w:br w:type="page"/>
      </w:r>
    </w:p>
    <w:p w14:paraId="710F56D3" w14:textId="16FBD3D2" w:rsidR="0080134A" w:rsidRPr="00DB279A" w:rsidRDefault="004C4D2F" w:rsidP="004A08A9">
      <w:pPr>
        <w:jc w:val="center"/>
        <w:rPr>
          <w:rFonts w:ascii="Times New Roman" w:hAnsi="Times New Roman" w:cs="Times New Roman"/>
          <w:b/>
          <w:sz w:val="24"/>
          <w:szCs w:val="24"/>
        </w:rPr>
      </w:pPr>
      <w:r w:rsidRPr="00DB279A">
        <w:rPr>
          <w:rFonts w:ascii="Times New Roman" w:hAnsi="Times New Roman" w:cs="Times New Roman"/>
          <w:b/>
          <w:sz w:val="24"/>
          <w:szCs w:val="24"/>
        </w:rPr>
        <w:lastRenderedPageBreak/>
        <w:t>References</w:t>
      </w:r>
    </w:p>
    <w:p w14:paraId="38B794A6" w14:textId="77777777" w:rsidR="004F69B0" w:rsidRPr="004F69B0" w:rsidRDefault="0080134A" w:rsidP="004F69B0">
      <w:pPr>
        <w:pStyle w:val="EndNoteBibliography"/>
        <w:spacing w:after="0"/>
        <w:ind w:left="560" w:hanging="560"/>
      </w:pPr>
      <w:r w:rsidRPr="00DB279A">
        <w:rPr>
          <w:noProof w:val="0"/>
          <w:szCs w:val="24"/>
        </w:rPr>
        <w:fldChar w:fldCharType="begin"/>
      </w:r>
      <w:r w:rsidRPr="00DB279A">
        <w:rPr>
          <w:noProof w:val="0"/>
          <w:szCs w:val="24"/>
        </w:rPr>
        <w:instrText xml:space="preserve"> ADDIN EN.REFLIST </w:instrText>
      </w:r>
      <w:r w:rsidRPr="00DB279A">
        <w:rPr>
          <w:noProof w:val="0"/>
          <w:szCs w:val="24"/>
        </w:rPr>
        <w:fldChar w:fldCharType="separate"/>
      </w:r>
      <w:r w:rsidR="004F69B0" w:rsidRPr="004F69B0">
        <w:t xml:space="preserve">Altman, E. G., Hedeker, D., Peterson, J. L., &amp; Davis, J. M. (1997). The Altman self-rating mania scale. </w:t>
      </w:r>
      <w:r w:rsidR="004F69B0" w:rsidRPr="004F69B0">
        <w:rPr>
          <w:i/>
        </w:rPr>
        <w:t>Biological psychiatry, 42</w:t>
      </w:r>
      <w:r w:rsidR="004F69B0" w:rsidRPr="004F69B0">
        <w:t xml:space="preserve">(10), 948-955. </w:t>
      </w:r>
    </w:p>
    <w:p w14:paraId="2CFB0E61" w14:textId="77777777" w:rsidR="004F69B0" w:rsidRPr="004F69B0" w:rsidRDefault="004F69B0" w:rsidP="004F69B0">
      <w:pPr>
        <w:pStyle w:val="EndNoteBibliography"/>
        <w:spacing w:after="0"/>
        <w:ind w:left="560" w:hanging="560"/>
      </w:pPr>
      <w:r w:rsidRPr="004F69B0">
        <w:t xml:space="preserve">Batterham, P. J., Calear, A. L., &amp; Christensen, H. (2013a). Correlates of suicide stigma and suicide literacy in the community. </w:t>
      </w:r>
      <w:r w:rsidRPr="004F69B0">
        <w:rPr>
          <w:i/>
        </w:rPr>
        <w:t>Suicide and Life-Threatening Behavior, 43</w:t>
      </w:r>
      <w:r w:rsidRPr="004F69B0">
        <w:t xml:space="preserve">(4), 406-417. </w:t>
      </w:r>
    </w:p>
    <w:p w14:paraId="6FDA7EBC" w14:textId="77777777" w:rsidR="004F69B0" w:rsidRPr="004F69B0" w:rsidRDefault="004F69B0" w:rsidP="004F69B0">
      <w:pPr>
        <w:pStyle w:val="EndNoteBibliography"/>
        <w:spacing w:after="0"/>
        <w:ind w:left="560" w:hanging="560"/>
      </w:pPr>
      <w:r w:rsidRPr="004F69B0">
        <w:t xml:space="preserve">Batterham, P. J., Calear, A. L., &amp; Christensen, H. (2013b). The Stigma of Suicide Scale Psychometric Properties and Correlates of the Stigma of Suicide. </w:t>
      </w:r>
      <w:r w:rsidRPr="004F69B0">
        <w:rPr>
          <w:i/>
        </w:rPr>
        <w:t>Crisis, 34</w:t>
      </w:r>
      <w:r w:rsidRPr="004F69B0">
        <w:t>(1), 13-21. doi:10.1027/0227-5910/A000156</w:t>
      </w:r>
    </w:p>
    <w:p w14:paraId="38B16FF0" w14:textId="77777777" w:rsidR="004F69B0" w:rsidRPr="004F69B0" w:rsidRDefault="004F69B0" w:rsidP="004F69B0">
      <w:pPr>
        <w:pStyle w:val="EndNoteBibliography"/>
        <w:spacing w:after="0"/>
        <w:ind w:left="560" w:hanging="560"/>
      </w:pPr>
      <w:r w:rsidRPr="004F69B0">
        <w:t xml:space="preserve">Batterham, P. J., Calear, A. L., Christensen, H., Carragher, N., &amp; Sunderland, M. (in press). Independent effects of mental disorders on suicidal behavior in the community. </w:t>
      </w:r>
      <w:r w:rsidRPr="004F69B0">
        <w:rPr>
          <w:i/>
        </w:rPr>
        <w:t>Suicide and Life-Threatening Behavior</w:t>
      </w:r>
      <w:r w:rsidRPr="004F69B0">
        <w:t xml:space="preserve">. </w:t>
      </w:r>
    </w:p>
    <w:p w14:paraId="334F152A" w14:textId="77777777" w:rsidR="004F69B0" w:rsidRPr="004F69B0" w:rsidRDefault="004F69B0" w:rsidP="004F69B0">
      <w:pPr>
        <w:pStyle w:val="EndNoteBibliography"/>
        <w:spacing w:after="0"/>
        <w:ind w:left="560" w:hanging="560"/>
      </w:pPr>
      <w:r w:rsidRPr="004F69B0">
        <w:t xml:space="preserve">Batterham, P. J., Mackinnon, A. J., &amp; Christensen, H. (2016). Community-based validation of the social phobia screener (SOPHS). </w:t>
      </w:r>
      <w:r w:rsidRPr="004F69B0">
        <w:rPr>
          <w:i/>
        </w:rPr>
        <w:t>Assessment</w:t>
      </w:r>
      <w:r w:rsidRPr="004F69B0">
        <w:t xml:space="preserve">, 1073191116636448. </w:t>
      </w:r>
    </w:p>
    <w:p w14:paraId="1E289999" w14:textId="77777777" w:rsidR="004F69B0" w:rsidRPr="004F69B0" w:rsidRDefault="004F69B0" w:rsidP="004F69B0">
      <w:pPr>
        <w:pStyle w:val="EndNoteBibliography"/>
        <w:spacing w:after="0"/>
        <w:ind w:left="560" w:hanging="560"/>
      </w:pPr>
      <w:r w:rsidRPr="004F69B0">
        <w:t xml:space="preserve">Calear, A. L., Batterham, P. J., &amp; Christensen, H. (2014). Predictors of help-seeking for suicidal ideation in the community: risks and opportunities for public suicide prevention campaigns. </w:t>
      </w:r>
      <w:r w:rsidRPr="004F69B0">
        <w:rPr>
          <w:i/>
        </w:rPr>
        <w:t>Psychiatry Research, 219</w:t>
      </w:r>
      <w:r w:rsidRPr="004F69B0">
        <w:t xml:space="preserve">(3), 525-530. </w:t>
      </w:r>
    </w:p>
    <w:p w14:paraId="0E7F51D7" w14:textId="77777777" w:rsidR="004F69B0" w:rsidRPr="004F69B0" w:rsidRDefault="004F69B0" w:rsidP="004F69B0">
      <w:pPr>
        <w:pStyle w:val="EndNoteBibliography"/>
        <w:spacing w:after="0"/>
        <w:ind w:left="560" w:hanging="560"/>
      </w:pPr>
      <w:r w:rsidRPr="004F69B0">
        <w:t xml:space="preserve">Callahan, J. (1996). Negative effects of a school suicide postvention program—a case example. </w:t>
      </w:r>
      <w:r w:rsidRPr="004F69B0">
        <w:rPr>
          <w:i/>
        </w:rPr>
        <w:t>Crisis, 17</w:t>
      </w:r>
      <w:r w:rsidRPr="004F69B0">
        <w:t xml:space="preserve">(3), 108-115. </w:t>
      </w:r>
    </w:p>
    <w:p w14:paraId="5E57CF32" w14:textId="77777777" w:rsidR="004F69B0" w:rsidRPr="004F69B0" w:rsidRDefault="004F69B0" w:rsidP="004F69B0">
      <w:pPr>
        <w:pStyle w:val="EndNoteBibliography"/>
        <w:spacing w:after="0"/>
        <w:ind w:left="560" w:hanging="560"/>
      </w:pPr>
      <w:r w:rsidRPr="004F69B0">
        <w:t xml:space="preserve">Carpiniello, B., &amp; Pinna, F. (2017). The reciprocal relationship between suicidality and stigma. </w:t>
      </w:r>
      <w:r w:rsidRPr="004F69B0">
        <w:rPr>
          <w:i/>
        </w:rPr>
        <w:t>Frontiers in psychiatry, 8</w:t>
      </w:r>
      <w:r w:rsidRPr="004F69B0">
        <w:t xml:space="preserve">, 35. </w:t>
      </w:r>
    </w:p>
    <w:p w14:paraId="1EF3E209" w14:textId="77777777" w:rsidR="004F69B0" w:rsidRPr="004F69B0" w:rsidRDefault="004F69B0" w:rsidP="004F69B0">
      <w:pPr>
        <w:pStyle w:val="EndNoteBibliography"/>
        <w:spacing w:after="0"/>
        <w:ind w:left="560" w:hanging="560"/>
      </w:pPr>
      <w:r w:rsidRPr="004F69B0">
        <w:t xml:space="preserve">Chan, W. I., Batterham, P. J., Christensen, H., &amp; Galletly, C. (2014). Suicide literacy, suicide stigma and help-seeking intentions in Australian medical students. </w:t>
      </w:r>
      <w:r w:rsidRPr="004F69B0">
        <w:rPr>
          <w:i/>
        </w:rPr>
        <w:t>Australasian Psychiatry, 22</w:t>
      </w:r>
      <w:r w:rsidRPr="004F69B0">
        <w:t>(2), 132-139. doi:10.1177/1039856214522528</w:t>
      </w:r>
    </w:p>
    <w:p w14:paraId="3B48ECAC" w14:textId="77777777" w:rsidR="004F69B0" w:rsidRPr="004F69B0" w:rsidRDefault="004F69B0" w:rsidP="004F69B0">
      <w:pPr>
        <w:pStyle w:val="EndNoteBibliography"/>
        <w:spacing w:after="0"/>
        <w:ind w:left="560" w:hanging="560"/>
      </w:pPr>
      <w:r w:rsidRPr="004F69B0">
        <w:lastRenderedPageBreak/>
        <w:t xml:space="preserve">Clement, S., Schauman, O., Graham, T., Maggioni, F., Evans-Lacko, S., Bezborodovs, N., . . . Thornicroft, G. (2015). What is the impact of mental health-related stigma on help-seeking? A systematic review of quantitative and qualitative studies. </w:t>
      </w:r>
      <w:r w:rsidRPr="004F69B0">
        <w:rPr>
          <w:i/>
        </w:rPr>
        <w:t>Psychological medicine, 45</w:t>
      </w:r>
      <w:r w:rsidRPr="004F69B0">
        <w:t xml:space="preserve">(1), 11-27. </w:t>
      </w:r>
    </w:p>
    <w:p w14:paraId="63DC074F" w14:textId="77777777" w:rsidR="004F69B0" w:rsidRPr="004F69B0" w:rsidRDefault="004F69B0" w:rsidP="004F69B0">
      <w:pPr>
        <w:pStyle w:val="EndNoteBibliography"/>
        <w:spacing w:after="0"/>
        <w:ind w:left="560" w:hanging="560"/>
      </w:pPr>
      <w:r w:rsidRPr="004F69B0">
        <w:t xml:space="preserve">Geisner, I. M., Neighbors, C., &amp; Larimer, M. E. (2006). A randomized clinical trial of a brief, mailed intervention for symptoms of depression. </w:t>
      </w:r>
      <w:r w:rsidRPr="004F69B0">
        <w:rPr>
          <w:i/>
        </w:rPr>
        <w:t>Journal of Consulting and Clinical Psychology, 74</w:t>
      </w:r>
      <w:r w:rsidRPr="004F69B0">
        <w:t xml:space="preserve">(2), 393. </w:t>
      </w:r>
    </w:p>
    <w:p w14:paraId="66E8BFA6" w14:textId="77777777" w:rsidR="004F69B0" w:rsidRPr="004F69B0" w:rsidRDefault="004F69B0" w:rsidP="004F69B0">
      <w:pPr>
        <w:pStyle w:val="EndNoteBibliography"/>
        <w:spacing w:after="0"/>
        <w:ind w:left="560" w:hanging="560"/>
      </w:pPr>
      <w:r w:rsidRPr="004F69B0">
        <w:t xml:space="preserve">Goldney, R. D., Fisher, L. J., Wilson, D. H., &amp; Cheok, F. (2002). Mental health literacy of those with major depression and suicidal ideation: an impediment to help seeking. </w:t>
      </w:r>
      <w:r w:rsidRPr="004F69B0">
        <w:rPr>
          <w:i/>
        </w:rPr>
        <w:t>Suicide and Life-Threatening Behavior, 32</w:t>
      </w:r>
      <w:r w:rsidRPr="004F69B0">
        <w:t xml:space="preserve">(4), 394-403. </w:t>
      </w:r>
    </w:p>
    <w:p w14:paraId="38DB2FCC" w14:textId="77777777" w:rsidR="004F69B0" w:rsidRPr="004F69B0" w:rsidRDefault="004F69B0" w:rsidP="004F69B0">
      <w:pPr>
        <w:pStyle w:val="EndNoteBibliography"/>
        <w:spacing w:after="0"/>
        <w:ind w:left="560" w:hanging="560"/>
      </w:pPr>
      <w:r w:rsidRPr="004F69B0">
        <w:t xml:space="preserve">Han, J., Batterham, P. J., Calear, A. L., &amp; Randall, R. (2017). Factors Influencing Professional Help-Seeking for Suicidality. </w:t>
      </w:r>
      <w:r w:rsidRPr="004F69B0">
        <w:rPr>
          <w:i/>
        </w:rPr>
        <w:t>Crisis</w:t>
      </w:r>
      <w:r w:rsidRPr="004F69B0">
        <w:t>, 1-22. doi:10.1027/0227-5910/a000485</w:t>
      </w:r>
    </w:p>
    <w:p w14:paraId="2AC453E2" w14:textId="77777777" w:rsidR="004F69B0" w:rsidRPr="004F69B0" w:rsidRDefault="004F69B0" w:rsidP="004F69B0">
      <w:pPr>
        <w:pStyle w:val="EndNoteBibliography"/>
        <w:spacing w:after="0"/>
        <w:ind w:left="560" w:hanging="560"/>
      </w:pPr>
      <w:r w:rsidRPr="004F69B0">
        <w:t xml:space="preserve">Han, J., Batterham, P. J., Calear, A. L., Wu, Y., Shou, Y., &amp; Van Spijker, B. A. (2017). Translation and validation of the Chinese versions of the Suicidal Ideation Attributes Scale, Stigma of Suicide Scale, and Literacy of Suicide Scale. </w:t>
      </w:r>
      <w:r w:rsidRPr="004F69B0">
        <w:rPr>
          <w:i/>
        </w:rPr>
        <w:t>Death studies, 41</w:t>
      </w:r>
      <w:r w:rsidRPr="004F69B0">
        <w:t xml:space="preserve">(3), 173-179. </w:t>
      </w:r>
    </w:p>
    <w:p w14:paraId="4C801A09" w14:textId="77777777" w:rsidR="004F69B0" w:rsidRPr="004F69B0" w:rsidRDefault="004F69B0" w:rsidP="004F69B0">
      <w:pPr>
        <w:pStyle w:val="EndNoteBibliography"/>
        <w:spacing w:after="0"/>
        <w:ind w:left="560" w:hanging="560"/>
      </w:pPr>
      <w:r w:rsidRPr="004F69B0">
        <w:t xml:space="preserve">Han, J., Batterham, P. J., Calear, A. L., Wu, Y., Xue, J., &amp; van Spijker, B. A. (2017). Development and pilot evaluation of an online psychoeducational program for suicide prevention among university students: A randomised controlled trial. </w:t>
      </w:r>
      <w:r w:rsidRPr="004F69B0">
        <w:rPr>
          <w:i/>
        </w:rPr>
        <w:t>Internet Interventions</w:t>
      </w:r>
      <w:r w:rsidRPr="004F69B0">
        <w:t xml:space="preserve">. </w:t>
      </w:r>
    </w:p>
    <w:p w14:paraId="484AA780" w14:textId="77777777" w:rsidR="004F69B0" w:rsidRPr="004F69B0" w:rsidRDefault="004F69B0" w:rsidP="004F69B0">
      <w:pPr>
        <w:pStyle w:val="EndNoteBibliography"/>
        <w:spacing w:after="0"/>
        <w:ind w:left="560" w:hanging="560"/>
      </w:pPr>
      <w:r w:rsidRPr="004F69B0">
        <w:t xml:space="preserve">Hom, M. A., Stanley, I. H., &amp; Joiner, T. E. (2015). Evaluating factors and interventions that influence help-seeking and mental health service utilization among suicidal individuals: a review of the literature. </w:t>
      </w:r>
      <w:r w:rsidRPr="004F69B0">
        <w:rPr>
          <w:i/>
        </w:rPr>
        <w:t>Clinical psychology review, 40</w:t>
      </w:r>
      <w:r w:rsidRPr="004F69B0">
        <w:t xml:space="preserve">, 28-39. </w:t>
      </w:r>
    </w:p>
    <w:p w14:paraId="01B67456" w14:textId="77777777" w:rsidR="004F69B0" w:rsidRPr="004F69B0" w:rsidRDefault="004F69B0" w:rsidP="004F69B0">
      <w:pPr>
        <w:pStyle w:val="EndNoteBibliography"/>
        <w:spacing w:after="0"/>
        <w:ind w:left="560" w:hanging="560"/>
      </w:pPr>
      <w:r w:rsidRPr="004F69B0">
        <w:lastRenderedPageBreak/>
        <w:t xml:space="preserve">Jorm, A. F. (2000). Mental health literacy. </w:t>
      </w:r>
      <w:r w:rsidRPr="004F69B0">
        <w:rPr>
          <w:i/>
        </w:rPr>
        <w:t>The British Journal of Psychiatry, 177</w:t>
      </w:r>
      <w:r w:rsidRPr="004F69B0">
        <w:t xml:space="preserve">(5), 396-401. </w:t>
      </w:r>
    </w:p>
    <w:p w14:paraId="54753ADC" w14:textId="77777777" w:rsidR="004F69B0" w:rsidRPr="004F69B0" w:rsidRDefault="004F69B0" w:rsidP="004F69B0">
      <w:pPr>
        <w:pStyle w:val="EndNoteBibliography"/>
        <w:spacing w:after="0"/>
        <w:ind w:left="560" w:hanging="560"/>
      </w:pPr>
      <w:r w:rsidRPr="004F69B0">
        <w:t xml:space="preserve">Kelly, C. M., &amp; Jorm, A. F. (2007). Stigma and mood disorders. </w:t>
      </w:r>
      <w:r w:rsidRPr="004F69B0">
        <w:rPr>
          <w:i/>
        </w:rPr>
        <w:t>Current Opinion in Psychiatry, 20</w:t>
      </w:r>
      <w:r w:rsidRPr="004F69B0">
        <w:t xml:space="preserve">(1), 13-16. </w:t>
      </w:r>
    </w:p>
    <w:p w14:paraId="61DA5CA9" w14:textId="77777777" w:rsidR="004F69B0" w:rsidRPr="004F69B0" w:rsidRDefault="004F69B0" w:rsidP="004F69B0">
      <w:pPr>
        <w:pStyle w:val="EndNoteBibliography"/>
        <w:spacing w:after="0"/>
        <w:ind w:left="560" w:hanging="560"/>
      </w:pPr>
      <w:r w:rsidRPr="004F69B0">
        <w:t xml:space="preserve">Link, B. G., Struening, E. L., Neese-Todd, S., Asmussen, S., &amp; Phelan, J. C. (2001). Stigma as a barrier to recovery: The consequences of stigma for the self-esteem of people with mental illnesses. </w:t>
      </w:r>
      <w:r w:rsidRPr="004F69B0">
        <w:rPr>
          <w:i/>
        </w:rPr>
        <w:t>Psychiatric Services, 52</w:t>
      </w:r>
      <w:r w:rsidRPr="004F69B0">
        <w:t>(12), 1621-1626. doi:10.1176/appi.ps.52.12.1621</w:t>
      </w:r>
    </w:p>
    <w:p w14:paraId="1498B363" w14:textId="77777777" w:rsidR="004F69B0" w:rsidRPr="004F69B0" w:rsidRDefault="004F69B0" w:rsidP="004F69B0">
      <w:pPr>
        <w:pStyle w:val="EndNoteBibliography"/>
        <w:spacing w:after="0"/>
        <w:ind w:left="560" w:hanging="560"/>
      </w:pPr>
      <w:r w:rsidRPr="004F69B0">
        <w:t xml:space="preserve">Mok, K., Donovan, R., Hocking, B., Maher, B., Lewis, R., &amp; Pirkis, J. (2016). Stimulating community action for suicide prevention: findings on the effectiveness of the Australian RU OK? Campaign. </w:t>
      </w:r>
      <w:r w:rsidRPr="004F69B0">
        <w:rPr>
          <w:i/>
        </w:rPr>
        <w:t>International Journal of Mental Health Promotion, 18</w:t>
      </w:r>
      <w:r w:rsidRPr="004F69B0">
        <w:t xml:space="preserve">(4), 213-221. </w:t>
      </w:r>
    </w:p>
    <w:p w14:paraId="04386984" w14:textId="77777777" w:rsidR="004F69B0" w:rsidRPr="004F69B0" w:rsidRDefault="004F69B0" w:rsidP="004F69B0">
      <w:pPr>
        <w:pStyle w:val="EndNoteBibliography"/>
        <w:spacing w:after="0"/>
        <w:ind w:left="560" w:hanging="560"/>
      </w:pPr>
      <w:r w:rsidRPr="004F69B0">
        <w:t xml:space="preserve">Nock, M. K., Hwang, I., Sampson, N. A., &amp; Kessler, R. C. (2010). Mental disorders, comorbidity and suicidal behavior: Results from the National Comorbidity Survey Replication. </w:t>
      </w:r>
      <w:r w:rsidRPr="004F69B0">
        <w:rPr>
          <w:i/>
        </w:rPr>
        <w:t>Molecular Psychiatry, 15</w:t>
      </w:r>
      <w:r w:rsidRPr="004F69B0">
        <w:t>(8), 868-876. doi:10.1038/mp.2009.29</w:t>
      </w:r>
    </w:p>
    <w:p w14:paraId="1BA44B0D" w14:textId="77777777" w:rsidR="004F69B0" w:rsidRPr="004F69B0" w:rsidRDefault="004F69B0" w:rsidP="004F69B0">
      <w:pPr>
        <w:pStyle w:val="EndNoteBibliography"/>
        <w:spacing w:after="0"/>
        <w:ind w:left="560" w:hanging="560"/>
      </w:pPr>
      <w:r w:rsidRPr="004F69B0">
        <w:t xml:space="preserve">Peel, R., Buckby, B., &amp; McBain, K. A. (2017). Comparing the Effect of Stigma on the Recognition of Suicide Risk in Others between Australia and Brazil. </w:t>
      </w:r>
      <w:r w:rsidRPr="004F69B0">
        <w:rPr>
          <w:i/>
        </w:rPr>
        <w:t>GSTF Journal of Psychology, 3</w:t>
      </w:r>
      <w:r w:rsidRPr="004F69B0">
        <w:t xml:space="preserve">(2). </w:t>
      </w:r>
    </w:p>
    <w:p w14:paraId="6AB1CC3C" w14:textId="77777777" w:rsidR="004F69B0" w:rsidRPr="004F69B0" w:rsidRDefault="004F69B0" w:rsidP="004F69B0">
      <w:pPr>
        <w:pStyle w:val="EndNoteBibliography"/>
        <w:spacing w:after="0"/>
        <w:ind w:left="560" w:hanging="560"/>
      </w:pPr>
      <w:r w:rsidRPr="004F69B0">
        <w:t xml:space="preserve">Perlick, D. A., Rosenheck, R. A., Clarkin, J. F., Sirey, J. A., Salahi, J., Struening, E. L., &amp; Link, B. G. (2001). Stigma as a barrier to recovery: Adverse effects of perceived stigma on social adaptation of persons diagnosed with bipolar affective disorder. </w:t>
      </w:r>
      <w:r w:rsidRPr="004F69B0">
        <w:rPr>
          <w:i/>
        </w:rPr>
        <w:t>Psychiatric Services, 52</w:t>
      </w:r>
      <w:r w:rsidRPr="004F69B0">
        <w:t>(12), 1627-1632. doi:10.1176/appi.ps.52.12.1627</w:t>
      </w:r>
    </w:p>
    <w:p w14:paraId="4632189C" w14:textId="77777777" w:rsidR="004F69B0" w:rsidRPr="004F69B0" w:rsidRDefault="004F69B0" w:rsidP="004F69B0">
      <w:pPr>
        <w:pStyle w:val="EndNoteBibliography"/>
        <w:spacing w:after="0"/>
        <w:ind w:left="560" w:hanging="560"/>
      </w:pPr>
      <w:r w:rsidRPr="004F69B0">
        <w:t xml:space="preserve">Pirkis, J., Hickie, I., Young, L., Burns, J., Highet, N., &amp; Davenport, T. (2005). An evaluation of beyondblue, Australia's national depression initiative. </w:t>
      </w:r>
      <w:r w:rsidRPr="004F69B0">
        <w:rPr>
          <w:i/>
        </w:rPr>
        <w:t>International Journal of Mental Health Promotion, 7</w:t>
      </w:r>
      <w:r w:rsidRPr="004F69B0">
        <w:t xml:space="preserve">(2), 35-53. </w:t>
      </w:r>
    </w:p>
    <w:p w14:paraId="1FF1385C" w14:textId="77777777" w:rsidR="004F69B0" w:rsidRPr="004F69B0" w:rsidRDefault="004F69B0" w:rsidP="004F69B0">
      <w:pPr>
        <w:pStyle w:val="EndNoteBibliography"/>
        <w:spacing w:after="0"/>
        <w:ind w:left="560" w:hanging="560"/>
      </w:pPr>
      <w:r w:rsidRPr="004F69B0">
        <w:lastRenderedPageBreak/>
        <w:t xml:space="preserve">Rusch, N., Angermeyer, M. C., &amp; Corrigan, P. W. (2005). Mental illness stigma: concepts, consequences, and initiatives to reduce stigma. </w:t>
      </w:r>
      <w:r w:rsidRPr="004F69B0">
        <w:rPr>
          <w:i/>
        </w:rPr>
        <w:t>European Psychiatry, 20</w:t>
      </w:r>
      <w:r w:rsidRPr="004F69B0">
        <w:t>(8), 529-539. doi:10.1016/j.eurpsy.2005.04.004</w:t>
      </w:r>
    </w:p>
    <w:p w14:paraId="77472089" w14:textId="77777777" w:rsidR="004F69B0" w:rsidRPr="004F69B0" w:rsidRDefault="004F69B0" w:rsidP="004F69B0">
      <w:pPr>
        <w:pStyle w:val="EndNoteBibliography"/>
        <w:spacing w:after="0"/>
        <w:ind w:left="560" w:hanging="560"/>
      </w:pPr>
      <w:r w:rsidRPr="004F69B0">
        <w:t xml:space="preserve">Sharaf, A. Y., Ossman, L. H., &amp; Lachine, O. A. (2012). A cross-sectional study of the relationships between illness insight, internalized stigma, and suicide risk in individuals with schizophrenia. </w:t>
      </w:r>
      <w:r w:rsidRPr="004F69B0">
        <w:rPr>
          <w:i/>
        </w:rPr>
        <w:t>International journal of nursing studies, 49</w:t>
      </w:r>
      <w:r w:rsidRPr="004F69B0">
        <w:t xml:space="preserve">(12), 1512-1520. </w:t>
      </w:r>
    </w:p>
    <w:p w14:paraId="20F998AC" w14:textId="77777777" w:rsidR="004F69B0" w:rsidRPr="004F69B0" w:rsidRDefault="004F69B0" w:rsidP="004F69B0">
      <w:pPr>
        <w:pStyle w:val="EndNoteBibliography"/>
        <w:spacing w:after="0"/>
        <w:ind w:left="560" w:hanging="560"/>
      </w:pPr>
      <w:r w:rsidRPr="004F69B0">
        <w:t xml:space="preserve">Sokero, P., Eerola, M., Rytsälä, H., Melartin, T., Leskelä, U., Lestelä-Mielonen, P., &amp; Isometsä, E. (2006). Decline in suicidal ideation among patients with MDD is preceded by decline in depression and hopelessness. </w:t>
      </w:r>
      <w:r w:rsidRPr="004F69B0">
        <w:rPr>
          <w:i/>
        </w:rPr>
        <w:t>J Affect Disord, 95</w:t>
      </w:r>
      <w:r w:rsidRPr="004F69B0">
        <w:t xml:space="preserve">(1), 95-102. </w:t>
      </w:r>
    </w:p>
    <w:p w14:paraId="139BAF71" w14:textId="77777777" w:rsidR="004F69B0" w:rsidRPr="004F69B0" w:rsidRDefault="004F69B0" w:rsidP="004F69B0">
      <w:pPr>
        <w:pStyle w:val="EndNoteBibliography"/>
        <w:spacing w:after="0"/>
        <w:ind w:left="560" w:hanging="560"/>
      </w:pPr>
      <w:r w:rsidRPr="004F69B0">
        <w:t xml:space="preserve">Spitzer, R. L., Kroenke, K., &amp; Williams, J. B. (1999). Validation and utility of a self-report version of PRIME-MD: the PHQ primary care study. Primary Care Evaluation of Mental Disorders. Patient Health Questionnaire. </w:t>
      </w:r>
      <w:r w:rsidRPr="004F69B0">
        <w:rPr>
          <w:i/>
        </w:rPr>
        <w:t>JAMA, 282</w:t>
      </w:r>
      <w:r w:rsidRPr="004F69B0">
        <w:t xml:space="preserve">(18), 1737-1744. </w:t>
      </w:r>
    </w:p>
    <w:p w14:paraId="461885DB" w14:textId="77777777" w:rsidR="004F69B0" w:rsidRPr="004F69B0" w:rsidRDefault="004F69B0" w:rsidP="004F69B0">
      <w:pPr>
        <w:pStyle w:val="EndNoteBibliography"/>
        <w:spacing w:after="0"/>
        <w:ind w:left="560" w:hanging="560"/>
      </w:pPr>
      <w:r w:rsidRPr="004F69B0">
        <w:t xml:space="preserve">Spitzer, R. L., Kroenke, K., Williams, J. B., &amp; Lowe, B. (2006). A brief measure for assessing generalized anxiety disorder: the GAD-7. </w:t>
      </w:r>
      <w:r w:rsidRPr="004F69B0">
        <w:rPr>
          <w:i/>
        </w:rPr>
        <w:t>Arch Intern Med, 166</w:t>
      </w:r>
      <w:r w:rsidRPr="004F69B0">
        <w:t>(10), 1092-1097. doi:10.1001/archinte.166.10.1092</w:t>
      </w:r>
    </w:p>
    <w:p w14:paraId="41B44CD4" w14:textId="77777777" w:rsidR="004F69B0" w:rsidRPr="004F69B0" w:rsidRDefault="004F69B0" w:rsidP="004F69B0">
      <w:pPr>
        <w:pStyle w:val="EndNoteBibliography"/>
        <w:ind w:left="560" w:hanging="560"/>
      </w:pPr>
      <w:r w:rsidRPr="004F69B0">
        <w:t xml:space="preserve">Taylor-Rodgers, E., &amp; Batterham, P. J. (2014). Evaluation of an online psychoeducation intervention to promote mental health help seeking attitudes and intentions among young adults: randomised controlled trial. </w:t>
      </w:r>
      <w:r w:rsidRPr="004F69B0">
        <w:rPr>
          <w:i/>
        </w:rPr>
        <w:t>J Affect Disord, 168</w:t>
      </w:r>
      <w:r w:rsidRPr="004F69B0">
        <w:t>, 65-71. doi:10.1016/j.jad.2014.06.047</w:t>
      </w:r>
    </w:p>
    <w:p w14:paraId="43674225" w14:textId="77777777" w:rsidR="004F69B0" w:rsidRPr="004F69B0" w:rsidRDefault="004F69B0" w:rsidP="004F69B0">
      <w:pPr>
        <w:pStyle w:val="EndNoteBibliography"/>
        <w:ind w:left="560" w:hanging="560"/>
      </w:pPr>
      <w:r w:rsidRPr="004F69B0">
        <w:t xml:space="preserve">van Spijker, B. A., Batterham, P. J., Calear, A. L., Farrer, L., Christensen, H., Reynolds, J., &amp; Kerkhof, A. J. (2014). The suicidal ideation attributes scale (SIDAS): Community-based validation study of a new scale for the measurement of suicidal ideation. </w:t>
      </w:r>
      <w:r w:rsidRPr="004F69B0">
        <w:rPr>
          <w:i/>
        </w:rPr>
        <w:t>Suicide and Life-Threatening Behavior, 44</w:t>
      </w:r>
      <w:r w:rsidRPr="004F69B0">
        <w:t>(4), 408-419. doi:10.1111/sltb.12084</w:t>
      </w:r>
    </w:p>
    <w:p w14:paraId="3F3A4556" w14:textId="7F0A262B" w:rsidR="00BF63C7" w:rsidRPr="00DB279A" w:rsidRDefault="0080134A" w:rsidP="00AB76E6">
      <w:pPr>
        <w:pStyle w:val="EndNoteBibliography"/>
        <w:ind w:left="720" w:hanging="720"/>
        <w:rPr>
          <w:szCs w:val="24"/>
        </w:rPr>
        <w:sectPr w:rsidR="00BF63C7" w:rsidRPr="00DB279A" w:rsidSect="007326F4">
          <w:headerReference w:type="default" r:id="rId7"/>
          <w:footerReference w:type="default" r:id="rId8"/>
          <w:headerReference w:type="first" r:id="rId9"/>
          <w:pgSz w:w="11906" w:h="16838"/>
          <w:pgMar w:top="1440" w:right="1440" w:bottom="1440" w:left="1440" w:header="708" w:footer="708" w:gutter="0"/>
          <w:cols w:space="708"/>
          <w:titlePg/>
          <w:docGrid w:linePitch="360"/>
        </w:sectPr>
      </w:pPr>
      <w:r w:rsidRPr="00DB279A">
        <w:rPr>
          <w:szCs w:val="24"/>
        </w:rPr>
        <w:fldChar w:fldCharType="end"/>
      </w:r>
    </w:p>
    <w:p w14:paraId="0CFF2A6F" w14:textId="30A66022" w:rsidR="00BF63C7" w:rsidRPr="00DB279A" w:rsidRDefault="00BF63C7" w:rsidP="0053459A">
      <w:pPr>
        <w:outlineLvl w:val="0"/>
        <w:rPr>
          <w:rFonts w:ascii="Times New Roman" w:hAnsi="Times New Roman" w:cs="Times New Roman"/>
        </w:rPr>
      </w:pPr>
      <w:r w:rsidRPr="004647BE">
        <w:rPr>
          <w:rFonts w:ascii="Times New Roman" w:hAnsi="Times New Roman" w:cs="Times New Roman"/>
          <w:u w:val="single"/>
        </w:rPr>
        <w:lastRenderedPageBreak/>
        <w:t>Table 1</w:t>
      </w:r>
      <w:r w:rsidRPr="00DB279A">
        <w:rPr>
          <w:rFonts w:ascii="Times New Roman" w:hAnsi="Times New Roman" w:cs="Times New Roman"/>
        </w:rPr>
        <w:t>. Responses and factor loading</w:t>
      </w:r>
      <w:r w:rsidR="0056481C" w:rsidRPr="00DB279A">
        <w:rPr>
          <w:rFonts w:ascii="Times New Roman" w:hAnsi="Times New Roman" w:cs="Times New Roman"/>
        </w:rPr>
        <w:t>s</w:t>
      </w:r>
      <w:r w:rsidRPr="00DB279A">
        <w:rPr>
          <w:rFonts w:ascii="Times New Roman" w:hAnsi="Times New Roman" w:cs="Times New Roman"/>
        </w:rPr>
        <w:t xml:space="preserve"> for items </w:t>
      </w:r>
      <w:r w:rsidR="0056481C" w:rsidRPr="00DB279A">
        <w:rPr>
          <w:rFonts w:ascii="Times New Roman" w:hAnsi="Times New Roman" w:cs="Times New Roman"/>
        </w:rPr>
        <w:t xml:space="preserve">of </w:t>
      </w:r>
      <w:r w:rsidRPr="00DB279A">
        <w:rPr>
          <w:rFonts w:ascii="Times New Roman" w:hAnsi="Times New Roman" w:cs="Times New Roman"/>
        </w:rPr>
        <w:t>the Stigma of Suicide Scale</w:t>
      </w:r>
    </w:p>
    <w:tbl>
      <w:tblPr>
        <w:tblW w:w="14295" w:type="dxa"/>
        <w:tblInd w:w="93" w:type="dxa"/>
        <w:tblLook w:val="04A0" w:firstRow="1" w:lastRow="0" w:firstColumn="1" w:lastColumn="0" w:noHBand="0" w:noVBand="1"/>
      </w:tblPr>
      <w:tblGrid>
        <w:gridCol w:w="2000"/>
        <w:gridCol w:w="1841"/>
        <w:gridCol w:w="1536"/>
        <w:gridCol w:w="1041"/>
        <w:gridCol w:w="1610"/>
        <w:gridCol w:w="1268"/>
        <w:gridCol w:w="1384"/>
        <w:gridCol w:w="1128"/>
        <w:gridCol w:w="1134"/>
        <w:gridCol w:w="1353"/>
      </w:tblGrid>
      <w:tr w:rsidR="0050127B" w:rsidRPr="00DB279A" w14:paraId="0BD70E51" w14:textId="77777777" w:rsidTr="004A08A9">
        <w:trPr>
          <w:trHeight w:val="346"/>
        </w:trPr>
        <w:tc>
          <w:tcPr>
            <w:tcW w:w="2000" w:type="dxa"/>
            <w:tcBorders>
              <w:top w:val="single" w:sz="4" w:space="0" w:color="auto"/>
            </w:tcBorders>
            <w:shd w:val="clear" w:color="auto" w:fill="auto"/>
            <w:noWrap/>
            <w:vAlign w:val="center"/>
          </w:tcPr>
          <w:p w14:paraId="340B9EEB" w14:textId="77777777" w:rsidR="00BF63C7" w:rsidRPr="00DB279A" w:rsidRDefault="00BF63C7" w:rsidP="0050127B">
            <w:pPr>
              <w:spacing w:after="0" w:line="240" w:lineRule="auto"/>
              <w:rPr>
                <w:rFonts w:ascii="Times New Roman" w:eastAsia="Times New Roman" w:hAnsi="Times New Roman" w:cs="Times New Roman"/>
              </w:rPr>
            </w:pPr>
          </w:p>
        </w:tc>
        <w:tc>
          <w:tcPr>
            <w:tcW w:w="1841" w:type="dxa"/>
            <w:tcBorders>
              <w:top w:val="single" w:sz="4" w:space="0" w:color="auto"/>
            </w:tcBorders>
            <w:shd w:val="clear" w:color="auto" w:fill="auto"/>
            <w:noWrap/>
            <w:vAlign w:val="center"/>
          </w:tcPr>
          <w:p w14:paraId="3CDC78DC" w14:textId="5C587437" w:rsidR="00BF63C7" w:rsidRPr="00DB279A" w:rsidRDefault="0050127B" w:rsidP="0050127B">
            <w:pPr>
              <w:spacing w:after="0" w:line="240" w:lineRule="auto"/>
              <w:rPr>
                <w:rFonts w:ascii="Times New Roman" w:hAnsi="Times New Roman" w:cs="Times New Roman"/>
              </w:rPr>
            </w:pPr>
            <w:r w:rsidRPr="00DB279A">
              <w:rPr>
                <w:rFonts w:ascii="Times New Roman" w:hAnsi="Times New Roman" w:cs="Times New Roman"/>
              </w:rPr>
              <w:t>Clinical</w:t>
            </w:r>
          </w:p>
          <w:p w14:paraId="71156171" w14:textId="77777777" w:rsidR="00BF63C7" w:rsidRPr="00DB279A" w:rsidRDefault="00BF63C7" w:rsidP="0050127B">
            <w:pPr>
              <w:spacing w:after="0" w:line="240" w:lineRule="auto"/>
              <w:rPr>
                <w:rFonts w:ascii="Times New Roman" w:hAnsi="Times New Roman" w:cs="Times New Roman"/>
              </w:rPr>
            </w:pPr>
            <w:r w:rsidRPr="00DB279A">
              <w:rPr>
                <w:rFonts w:ascii="Times New Roman" w:hAnsi="Times New Roman" w:cs="Times New Roman"/>
              </w:rPr>
              <w:t>(N = 287)</w:t>
            </w:r>
          </w:p>
        </w:tc>
        <w:tc>
          <w:tcPr>
            <w:tcW w:w="1536" w:type="dxa"/>
            <w:tcBorders>
              <w:top w:val="single" w:sz="4" w:space="0" w:color="auto"/>
            </w:tcBorders>
            <w:vAlign w:val="center"/>
          </w:tcPr>
          <w:p w14:paraId="5C481DDE" w14:textId="77777777" w:rsidR="00BF63C7" w:rsidRPr="00DB279A" w:rsidRDefault="00BF63C7" w:rsidP="0050127B">
            <w:pPr>
              <w:spacing w:after="0" w:line="240" w:lineRule="auto"/>
              <w:rPr>
                <w:rFonts w:ascii="Times New Roman" w:hAnsi="Times New Roman" w:cs="Times New Roman"/>
              </w:rPr>
            </w:pPr>
            <w:r w:rsidRPr="00DB279A">
              <w:rPr>
                <w:rFonts w:ascii="Times New Roman" w:hAnsi="Times New Roman" w:cs="Times New Roman"/>
              </w:rPr>
              <w:t xml:space="preserve">Community </w:t>
            </w:r>
            <w:r w:rsidRPr="00DB279A">
              <w:rPr>
                <w:rFonts w:ascii="Times New Roman" w:hAnsi="Times New Roman" w:cs="Times New Roman"/>
              </w:rPr>
              <w:br/>
              <w:t>(N = 1,410)</w:t>
            </w:r>
          </w:p>
        </w:tc>
        <w:tc>
          <w:tcPr>
            <w:tcW w:w="1041" w:type="dxa"/>
            <w:vMerge w:val="restart"/>
            <w:tcBorders>
              <w:top w:val="single" w:sz="4" w:space="0" w:color="auto"/>
            </w:tcBorders>
            <w:vAlign w:val="center"/>
          </w:tcPr>
          <w:p w14:paraId="55AEA431" w14:textId="77777777" w:rsidR="00BF63C7" w:rsidRPr="00DB279A" w:rsidRDefault="00BF63C7" w:rsidP="004A08A9">
            <w:pPr>
              <w:spacing w:after="0" w:line="240" w:lineRule="auto"/>
              <w:rPr>
                <w:rFonts w:ascii="Times New Roman" w:eastAsia="Times New Roman" w:hAnsi="Times New Roman" w:cs="Times New Roman"/>
                <w:i/>
              </w:rPr>
            </w:pPr>
            <w:r w:rsidRPr="00DB279A">
              <w:rPr>
                <w:rFonts w:ascii="Times New Roman" w:eastAsia="Times New Roman" w:hAnsi="Times New Roman" w:cs="Times New Roman"/>
                <w:i/>
              </w:rPr>
              <w:t>χ</w:t>
            </w:r>
            <w:r w:rsidRPr="00DB279A">
              <w:rPr>
                <w:rFonts w:ascii="Times New Roman" w:eastAsia="Times New Roman" w:hAnsi="Times New Roman" w:cs="Times New Roman"/>
                <w:i/>
                <w:vertAlign w:val="superscript"/>
              </w:rPr>
              <w:t>2</w:t>
            </w:r>
          </w:p>
        </w:tc>
        <w:tc>
          <w:tcPr>
            <w:tcW w:w="1610" w:type="dxa"/>
            <w:tcBorders>
              <w:top w:val="single" w:sz="4" w:space="0" w:color="auto"/>
            </w:tcBorders>
            <w:shd w:val="clear" w:color="auto" w:fill="auto"/>
            <w:noWrap/>
            <w:vAlign w:val="center"/>
          </w:tcPr>
          <w:p w14:paraId="27DDBDC6" w14:textId="486F3D89" w:rsidR="00BF63C7" w:rsidRPr="00DB279A" w:rsidRDefault="0050127B" w:rsidP="0050127B">
            <w:pPr>
              <w:spacing w:after="0" w:line="240" w:lineRule="auto"/>
              <w:rPr>
                <w:rFonts w:ascii="Times New Roman" w:hAnsi="Times New Roman" w:cs="Times New Roman"/>
              </w:rPr>
            </w:pPr>
            <w:r w:rsidRPr="00DB279A">
              <w:rPr>
                <w:rFonts w:ascii="Times New Roman" w:hAnsi="Times New Roman" w:cs="Times New Roman"/>
              </w:rPr>
              <w:t>Clinical</w:t>
            </w:r>
          </w:p>
          <w:p w14:paraId="00C623D5" w14:textId="77777777" w:rsidR="00BF63C7" w:rsidRPr="00DB279A" w:rsidRDefault="00BF63C7" w:rsidP="0050127B">
            <w:pPr>
              <w:spacing w:after="0" w:line="240" w:lineRule="auto"/>
              <w:rPr>
                <w:rFonts w:ascii="Times New Roman" w:hAnsi="Times New Roman" w:cs="Times New Roman"/>
              </w:rPr>
            </w:pPr>
            <w:r w:rsidRPr="00DB279A">
              <w:rPr>
                <w:rFonts w:ascii="Times New Roman" w:hAnsi="Times New Roman" w:cs="Times New Roman"/>
              </w:rPr>
              <w:t>(N = 287)</w:t>
            </w:r>
          </w:p>
        </w:tc>
        <w:tc>
          <w:tcPr>
            <w:tcW w:w="1268" w:type="dxa"/>
            <w:tcBorders>
              <w:top w:val="single" w:sz="4" w:space="0" w:color="auto"/>
            </w:tcBorders>
            <w:vAlign w:val="center"/>
          </w:tcPr>
          <w:p w14:paraId="4C59601F" w14:textId="77777777" w:rsidR="00BF63C7" w:rsidRPr="00DB279A" w:rsidRDefault="00BF63C7" w:rsidP="0050127B">
            <w:pPr>
              <w:spacing w:after="0" w:line="240" w:lineRule="auto"/>
              <w:rPr>
                <w:rFonts w:ascii="Times New Roman" w:hAnsi="Times New Roman" w:cs="Times New Roman"/>
              </w:rPr>
            </w:pPr>
            <w:r w:rsidRPr="00DB279A">
              <w:rPr>
                <w:rFonts w:ascii="Times New Roman" w:hAnsi="Times New Roman" w:cs="Times New Roman"/>
              </w:rPr>
              <w:t>Community</w:t>
            </w:r>
          </w:p>
          <w:p w14:paraId="1BC95284" w14:textId="77777777" w:rsidR="00BF63C7" w:rsidRPr="00DB279A" w:rsidRDefault="00BF63C7" w:rsidP="0050127B">
            <w:pPr>
              <w:spacing w:after="0" w:line="240" w:lineRule="auto"/>
              <w:rPr>
                <w:rFonts w:ascii="Times New Roman" w:hAnsi="Times New Roman" w:cs="Times New Roman"/>
              </w:rPr>
            </w:pPr>
            <w:r w:rsidRPr="00DB279A">
              <w:rPr>
                <w:rFonts w:ascii="Times New Roman" w:hAnsi="Times New Roman" w:cs="Times New Roman"/>
              </w:rPr>
              <w:t>(N = 1,410)</w:t>
            </w:r>
          </w:p>
        </w:tc>
        <w:tc>
          <w:tcPr>
            <w:tcW w:w="1384" w:type="dxa"/>
            <w:vMerge w:val="restart"/>
            <w:tcBorders>
              <w:top w:val="single" w:sz="4" w:space="0" w:color="auto"/>
            </w:tcBorders>
            <w:vAlign w:val="center"/>
          </w:tcPr>
          <w:p w14:paraId="156F5B50" w14:textId="77777777" w:rsidR="00BF63C7" w:rsidRPr="00DB279A" w:rsidRDefault="00BF63C7" w:rsidP="004A08A9">
            <w:pPr>
              <w:spacing w:after="0" w:line="240" w:lineRule="auto"/>
              <w:rPr>
                <w:rFonts w:ascii="Times New Roman" w:hAnsi="Times New Roman" w:cs="Times New Roman"/>
                <w:i/>
              </w:rPr>
            </w:pPr>
            <w:r w:rsidRPr="00DB279A">
              <w:rPr>
                <w:rFonts w:ascii="Times New Roman" w:hAnsi="Times New Roman" w:cs="Times New Roman"/>
                <w:i/>
              </w:rPr>
              <w:t>t</w:t>
            </w:r>
          </w:p>
        </w:tc>
        <w:tc>
          <w:tcPr>
            <w:tcW w:w="3615" w:type="dxa"/>
            <w:gridSpan w:val="3"/>
            <w:tcBorders>
              <w:top w:val="single" w:sz="4" w:space="0" w:color="auto"/>
              <w:bottom w:val="single" w:sz="4" w:space="0" w:color="auto"/>
            </w:tcBorders>
            <w:shd w:val="clear" w:color="auto" w:fill="auto"/>
            <w:noWrap/>
            <w:vAlign w:val="center"/>
          </w:tcPr>
          <w:p w14:paraId="6C0EB8DE" w14:textId="77777777" w:rsidR="00BF63C7" w:rsidRPr="00DB279A" w:rsidRDefault="00BF63C7" w:rsidP="004A08A9">
            <w:pPr>
              <w:spacing w:after="0" w:line="240" w:lineRule="auto"/>
              <w:rPr>
                <w:rFonts w:ascii="Times New Roman" w:hAnsi="Times New Roman" w:cs="Times New Roman"/>
              </w:rPr>
            </w:pPr>
            <w:r w:rsidRPr="00DB279A">
              <w:rPr>
                <w:rFonts w:ascii="Times New Roman" w:hAnsi="Times New Roman" w:cs="Times New Roman"/>
              </w:rPr>
              <w:t>Factor loadings</w:t>
            </w:r>
          </w:p>
        </w:tc>
      </w:tr>
      <w:tr w:rsidR="0050127B" w:rsidRPr="00DB279A" w14:paraId="6DC7C650" w14:textId="77777777" w:rsidTr="004A08A9">
        <w:trPr>
          <w:trHeight w:val="346"/>
        </w:trPr>
        <w:tc>
          <w:tcPr>
            <w:tcW w:w="2000" w:type="dxa"/>
            <w:tcBorders>
              <w:bottom w:val="single" w:sz="4" w:space="0" w:color="auto"/>
            </w:tcBorders>
            <w:shd w:val="clear" w:color="auto" w:fill="auto"/>
            <w:noWrap/>
            <w:vAlign w:val="center"/>
            <w:hideMark/>
          </w:tcPr>
          <w:p w14:paraId="544D0208" w14:textId="77777777" w:rsidR="00BF63C7" w:rsidRPr="00DB279A" w:rsidRDefault="00BF63C7" w:rsidP="0050127B">
            <w:pPr>
              <w:spacing w:after="0" w:line="240" w:lineRule="auto"/>
              <w:rPr>
                <w:rFonts w:ascii="Times New Roman" w:eastAsia="Times New Roman" w:hAnsi="Times New Roman" w:cs="Times New Roman"/>
              </w:rPr>
            </w:pPr>
            <w:r w:rsidRPr="00DB279A">
              <w:rPr>
                <w:rFonts w:ascii="Times New Roman" w:eastAsia="Times New Roman" w:hAnsi="Times New Roman" w:cs="Times New Roman"/>
              </w:rPr>
              <w:t>Item</w:t>
            </w:r>
          </w:p>
        </w:tc>
        <w:tc>
          <w:tcPr>
            <w:tcW w:w="1841" w:type="dxa"/>
            <w:tcBorders>
              <w:bottom w:val="single" w:sz="4" w:space="0" w:color="auto"/>
            </w:tcBorders>
            <w:shd w:val="clear" w:color="auto" w:fill="auto"/>
            <w:noWrap/>
            <w:vAlign w:val="center"/>
            <w:hideMark/>
          </w:tcPr>
          <w:p w14:paraId="2953C71F" w14:textId="6E9879F9" w:rsidR="00BF63C7" w:rsidRPr="00DB279A" w:rsidRDefault="00BF63C7" w:rsidP="0050127B">
            <w:pPr>
              <w:spacing w:after="0" w:line="240" w:lineRule="auto"/>
              <w:rPr>
                <w:rFonts w:ascii="Times New Roman" w:eastAsia="Times New Roman" w:hAnsi="Times New Roman" w:cs="Times New Roman"/>
              </w:rPr>
            </w:pPr>
            <w:r w:rsidRPr="00DB279A">
              <w:rPr>
                <w:rFonts w:ascii="Times New Roman" w:eastAsia="Times New Roman" w:hAnsi="Times New Roman" w:cs="Times New Roman"/>
              </w:rPr>
              <w:t>Agree/strongly</w:t>
            </w:r>
            <w:r w:rsidR="0050127B" w:rsidRPr="00DB279A">
              <w:rPr>
                <w:rFonts w:ascii="Times New Roman" w:eastAsia="Times New Roman" w:hAnsi="Times New Roman" w:cs="Times New Roman"/>
              </w:rPr>
              <w:t xml:space="preserve"> </w:t>
            </w:r>
            <w:r w:rsidRPr="00DB279A">
              <w:rPr>
                <w:rFonts w:ascii="Times New Roman" w:eastAsia="Times New Roman" w:hAnsi="Times New Roman" w:cs="Times New Roman"/>
              </w:rPr>
              <w:t>agree (%)</w:t>
            </w:r>
          </w:p>
        </w:tc>
        <w:tc>
          <w:tcPr>
            <w:tcW w:w="1536" w:type="dxa"/>
            <w:tcBorders>
              <w:bottom w:val="single" w:sz="4" w:space="0" w:color="auto"/>
            </w:tcBorders>
            <w:vAlign w:val="center"/>
          </w:tcPr>
          <w:p w14:paraId="0E0ABE6A" w14:textId="77777777" w:rsidR="00BF63C7" w:rsidRPr="00DB279A" w:rsidRDefault="00BF63C7" w:rsidP="0050127B">
            <w:pPr>
              <w:spacing w:after="0" w:line="240" w:lineRule="auto"/>
              <w:rPr>
                <w:rFonts w:ascii="Times New Roman" w:eastAsia="Times New Roman" w:hAnsi="Times New Roman" w:cs="Times New Roman"/>
              </w:rPr>
            </w:pPr>
            <w:r w:rsidRPr="00DB279A">
              <w:rPr>
                <w:rFonts w:ascii="Times New Roman" w:eastAsia="Times New Roman" w:hAnsi="Times New Roman" w:cs="Times New Roman"/>
              </w:rPr>
              <w:t>Agree/strongly agree (%)</w:t>
            </w:r>
          </w:p>
        </w:tc>
        <w:tc>
          <w:tcPr>
            <w:tcW w:w="1041" w:type="dxa"/>
            <w:vMerge/>
            <w:tcBorders>
              <w:bottom w:val="single" w:sz="4" w:space="0" w:color="auto"/>
            </w:tcBorders>
            <w:vAlign w:val="center"/>
          </w:tcPr>
          <w:p w14:paraId="4D37AD4B" w14:textId="77777777" w:rsidR="00BF63C7" w:rsidRPr="00DB279A" w:rsidRDefault="00BF63C7" w:rsidP="0050127B">
            <w:pPr>
              <w:spacing w:after="0" w:line="240" w:lineRule="auto"/>
              <w:rPr>
                <w:rFonts w:ascii="Times New Roman" w:eastAsia="Times New Roman" w:hAnsi="Times New Roman" w:cs="Times New Roman"/>
              </w:rPr>
            </w:pPr>
          </w:p>
        </w:tc>
        <w:tc>
          <w:tcPr>
            <w:tcW w:w="1610" w:type="dxa"/>
            <w:tcBorders>
              <w:bottom w:val="single" w:sz="4" w:space="0" w:color="auto"/>
            </w:tcBorders>
            <w:shd w:val="clear" w:color="auto" w:fill="auto"/>
            <w:noWrap/>
            <w:vAlign w:val="center"/>
            <w:hideMark/>
          </w:tcPr>
          <w:p w14:paraId="6BFFE658" w14:textId="77777777" w:rsidR="00BF63C7" w:rsidRPr="00DB279A" w:rsidRDefault="00BF63C7" w:rsidP="0050127B">
            <w:pPr>
              <w:spacing w:after="0" w:line="240" w:lineRule="auto"/>
              <w:rPr>
                <w:rFonts w:ascii="Times New Roman" w:eastAsia="Times New Roman" w:hAnsi="Times New Roman" w:cs="Times New Roman"/>
              </w:rPr>
            </w:pPr>
            <w:r w:rsidRPr="00DB279A">
              <w:rPr>
                <w:rFonts w:ascii="Times New Roman" w:eastAsia="Times New Roman" w:hAnsi="Times New Roman" w:cs="Times New Roman"/>
              </w:rPr>
              <w:t>Mean (</w:t>
            </w:r>
            <w:r w:rsidRPr="00DB279A">
              <w:rPr>
                <w:rFonts w:ascii="Times New Roman" w:eastAsia="Times New Roman" w:hAnsi="Times New Roman" w:cs="Times New Roman"/>
                <w:i/>
                <w:iCs/>
              </w:rPr>
              <w:t>SD</w:t>
            </w:r>
            <w:r w:rsidRPr="00DB279A">
              <w:rPr>
                <w:rFonts w:ascii="Times New Roman" w:eastAsia="Times New Roman" w:hAnsi="Times New Roman" w:cs="Times New Roman"/>
              </w:rPr>
              <w:t>)</w:t>
            </w:r>
          </w:p>
        </w:tc>
        <w:tc>
          <w:tcPr>
            <w:tcW w:w="1268" w:type="dxa"/>
            <w:tcBorders>
              <w:bottom w:val="single" w:sz="4" w:space="0" w:color="auto"/>
            </w:tcBorders>
            <w:vAlign w:val="center"/>
          </w:tcPr>
          <w:p w14:paraId="53349E7A" w14:textId="77777777" w:rsidR="00BF63C7" w:rsidRPr="00DB279A" w:rsidRDefault="00BF63C7" w:rsidP="0050127B">
            <w:pPr>
              <w:spacing w:after="0" w:line="240" w:lineRule="auto"/>
              <w:rPr>
                <w:rFonts w:ascii="Times New Roman" w:eastAsia="Times New Roman" w:hAnsi="Times New Roman" w:cs="Times New Roman"/>
              </w:rPr>
            </w:pPr>
            <w:r w:rsidRPr="00DB279A">
              <w:rPr>
                <w:rFonts w:ascii="Times New Roman" w:eastAsia="Times New Roman" w:hAnsi="Times New Roman" w:cs="Times New Roman"/>
              </w:rPr>
              <w:t>Mean (</w:t>
            </w:r>
            <w:r w:rsidRPr="00DB279A">
              <w:rPr>
                <w:rFonts w:ascii="Times New Roman" w:eastAsia="Times New Roman" w:hAnsi="Times New Roman" w:cs="Times New Roman"/>
                <w:i/>
                <w:iCs/>
              </w:rPr>
              <w:t>SD</w:t>
            </w:r>
            <w:r w:rsidRPr="00DB279A">
              <w:rPr>
                <w:rFonts w:ascii="Times New Roman" w:eastAsia="Times New Roman" w:hAnsi="Times New Roman" w:cs="Times New Roman"/>
              </w:rPr>
              <w:t>)</w:t>
            </w:r>
          </w:p>
        </w:tc>
        <w:tc>
          <w:tcPr>
            <w:tcW w:w="1384" w:type="dxa"/>
            <w:vMerge/>
            <w:tcBorders>
              <w:bottom w:val="single" w:sz="4" w:space="0" w:color="auto"/>
            </w:tcBorders>
            <w:vAlign w:val="center"/>
          </w:tcPr>
          <w:p w14:paraId="24B0865D" w14:textId="77777777" w:rsidR="00BF63C7" w:rsidRPr="00DB279A" w:rsidRDefault="00BF63C7" w:rsidP="0050127B">
            <w:pPr>
              <w:spacing w:after="0" w:line="240" w:lineRule="auto"/>
              <w:rPr>
                <w:rFonts w:ascii="Times New Roman" w:eastAsia="Times New Roman" w:hAnsi="Times New Roman" w:cs="Times New Roman"/>
              </w:rPr>
            </w:pPr>
          </w:p>
        </w:tc>
        <w:tc>
          <w:tcPr>
            <w:tcW w:w="1128" w:type="dxa"/>
            <w:tcBorders>
              <w:top w:val="single" w:sz="4" w:space="0" w:color="auto"/>
              <w:bottom w:val="single" w:sz="4" w:space="0" w:color="auto"/>
            </w:tcBorders>
            <w:shd w:val="clear" w:color="auto" w:fill="auto"/>
            <w:noWrap/>
            <w:vAlign w:val="center"/>
            <w:hideMark/>
          </w:tcPr>
          <w:p w14:paraId="231F61AC" w14:textId="77777777" w:rsidR="00BF63C7" w:rsidRPr="00DB279A" w:rsidRDefault="00BF63C7" w:rsidP="004A08A9">
            <w:pPr>
              <w:spacing w:after="0" w:line="240" w:lineRule="auto"/>
              <w:rPr>
                <w:rFonts w:ascii="Times New Roman" w:eastAsia="Times New Roman" w:hAnsi="Times New Roman" w:cs="Times New Roman"/>
              </w:rPr>
            </w:pPr>
            <w:r w:rsidRPr="00DB279A">
              <w:rPr>
                <w:rFonts w:ascii="Times New Roman" w:eastAsia="Times New Roman" w:hAnsi="Times New Roman" w:cs="Times New Roman"/>
              </w:rPr>
              <w:t>Stigma</w:t>
            </w:r>
          </w:p>
        </w:tc>
        <w:tc>
          <w:tcPr>
            <w:tcW w:w="1134" w:type="dxa"/>
            <w:tcBorders>
              <w:top w:val="single" w:sz="4" w:space="0" w:color="auto"/>
              <w:bottom w:val="single" w:sz="4" w:space="0" w:color="auto"/>
            </w:tcBorders>
            <w:shd w:val="clear" w:color="auto" w:fill="auto"/>
            <w:noWrap/>
            <w:vAlign w:val="center"/>
            <w:hideMark/>
          </w:tcPr>
          <w:p w14:paraId="05F2CCB1" w14:textId="77777777" w:rsidR="00BF63C7" w:rsidRPr="00DB279A" w:rsidRDefault="00BF63C7" w:rsidP="004A08A9">
            <w:pPr>
              <w:spacing w:after="0" w:line="240" w:lineRule="auto"/>
              <w:rPr>
                <w:rFonts w:ascii="Times New Roman" w:eastAsia="Times New Roman" w:hAnsi="Times New Roman" w:cs="Times New Roman"/>
              </w:rPr>
            </w:pPr>
            <w:r w:rsidRPr="00DB279A">
              <w:rPr>
                <w:rFonts w:ascii="Times New Roman" w:eastAsia="Times New Roman" w:hAnsi="Times New Roman" w:cs="Times New Roman"/>
              </w:rPr>
              <w:t>Isolation</w:t>
            </w:r>
          </w:p>
        </w:tc>
        <w:tc>
          <w:tcPr>
            <w:tcW w:w="1353" w:type="dxa"/>
            <w:tcBorders>
              <w:top w:val="single" w:sz="4" w:space="0" w:color="auto"/>
              <w:bottom w:val="single" w:sz="4" w:space="0" w:color="auto"/>
            </w:tcBorders>
            <w:shd w:val="clear" w:color="auto" w:fill="auto"/>
            <w:noWrap/>
            <w:vAlign w:val="center"/>
            <w:hideMark/>
          </w:tcPr>
          <w:p w14:paraId="4EA36789" w14:textId="77777777" w:rsidR="00BF63C7" w:rsidRPr="00DB279A" w:rsidRDefault="00BF63C7" w:rsidP="004A08A9">
            <w:pPr>
              <w:spacing w:after="0" w:line="240" w:lineRule="auto"/>
              <w:rPr>
                <w:rFonts w:ascii="Times New Roman" w:eastAsia="Times New Roman" w:hAnsi="Times New Roman" w:cs="Times New Roman"/>
              </w:rPr>
            </w:pPr>
            <w:r w:rsidRPr="00DB279A">
              <w:rPr>
                <w:rFonts w:ascii="Times New Roman" w:eastAsia="Times New Roman" w:hAnsi="Times New Roman" w:cs="Times New Roman"/>
              </w:rPr>
              <w:t>Glorification</w:t>
            </w:r>
          </w:p>
        </w:tc>
      </w:tr>
      <w:tr w:rsidR="0050127B" w:rsidRPr="00DB279A" w14:paraId="26F671E1" w14:textId="77777777" w:rsidTr="004A08A9">
        <w:trPr>
          <w:trHeight w:val="346"/>
        </w:trPr>
        <w:tc>
          <w:tcPr>
            <w:tcW w:w="2000" w:type="dxa"/>
            <w:tcBorders>
              <w:top w:val="single" w:sz="4" w:space="0" w:color="auto"/>
            </w:tcBorders>
            <w:shd w:val="clear" w:color="auto" w:fill="auto"/>
            <w:vAlign w:val="center"/>
          </w:tcPr>
          <w:p w14:paraId="03005D40" w14:textId="1EC02A8E" w:rsidR="00162D4E" w:rsidRPr="00DB279A" w:rsidRDefault="00162D4E" w:rsidP="0050127B">
            <w:pPr>
              <w:spacing w:after="0" w:line="240" w:lineRule="auto"/>
              <w:rPr>
                <w:rFonts w:ascii="Times New Roman" w:eastAsia="Times New Roman" w:hAnsi="Times New Roman" w:cs="Times New Roman"/>
                <w:i/>
                <w:color w:val="000000"/>
              </w:rPr>
            </w:pPr>
            <w:r w:rsidRPr="00DB279A">
              <w:rPr>
                <w:rFonts w:ascii="Times New Roman" w:eastAsia="Times New Roman" w:hAnsi="Times New Roman" w:cs="Times New Roman"/>
                <w:i/>
                <w:color w:val="000000"/>
              </w:rPr>
              <w:t>Stigma items</w:t>
            </w:r>
          </w:p>
        </w:tc>
        <w:tc>
          <w:tcPr>
            <w:tcW w:w="1841" w:type="dxa"/>
            <w:tcBorders>
              <w:top w:val="single" w:sz="4" w:space="0" w:color="auto"/>
            </w:tcBorders>
            <w:shd w:val="clear" w:color="auto" w:fill="auto"/>
            <w:noWrap/>
            <w:vAlign w:val="center"/>
          </w:tcPr>
          <w:p w14:paraId="4006074A" w14:textId="77777777" w:rsidR="00162D4E" w:rsidRPr="00DB279A" w:rsidRDefault="00162D4E" w:rsidP="0050127B">
            <w:pPr>
              <w:spacing w:after="0" w:line="240" w:lineRule="auto"/>
              <w:rPr>
                <w:rFonts w:ascii="Times New Roman" w:eastAsia="Times New Roman" w:hAnsi="Times New Roman" w:cs="Times New Roman"/>
                <w:color w:val="000000"/>
              </w:rPr>
            </w:pPr>
          </w:p>
        </w:tc>
        <w:tc>
          <w:tcPr>
            <w:tcW w:w="1536" w:type="dxa"/>
            <w:tcBorders>
              <w:top w:val="single" w:sz="4" w:space="0" w:color="auto"/>
            </w:tcBorders>
            <w:vAlign w:val="center"/>
          </w:tcPr>
          <w:p w14:paraId="42526DB6" w14:textId="77777777" w:rsidR="00162D4E" w:rsidRPr="00DB279A" w:rsidRDefault="00162D4E" w:rsidP="0050127B">
            <w:pPr>
              <w:spacing w:after="0" w:line="240" w:lineRule="auto"/>
              <w:rPr>
                <w:rFonts w:ascii="Times New Roman" w:hAnsi="Times New Roman" w:cs="Times New Roman"/>
              </w:rPr>
            </w:pPr>
          </w:p>
        </w:tc>
        <w:tc>
          <w:tcPr>
            <w:tcW w:w="1041" w:type="dxa"/>
            <w:tcBorders>
              <w:top w:val="single" w:sz="4" w:space="0" w:color="auto"/>
            </w:tcBorders>
            <w:vAlign w:val="center"/>
          </w:tcPr>
          <w:p w14:paraId="6F47C910" w14:textId="77777777" w:rsidR="00162D4E" w:rsidRPr="00DB279A" w:rsidRDefault="00162D4E" w:rsidP="004A08A9">
            <w:pPr>
              <w:spacing w:after="0" w:line="240" w:lineRule="auto"/>
              <w:rPr>
                <w:rFonts w:ascii="Times New Roman" w:eastAsia="Times New Roman" w:hAnsi="Times New Roman" w:cs="Times New Roman"/>
              </w:rPr>
            </w:pPr>
          </w:p>
        </w:tc>
        <w:tc>
          <w:tcPr>
            <w:tcW w:w="1610" w:type="dxa"/>
            <w:tcBorders>
              <w:top w:val="single" w:sz="4" w:space="0" w:color="auto"/>
            </w:tcBorders>
            <w:shd w:val="clear" w:color="auto" w:fill="auto"/>
            <w:noWrap/>
            <w:vAlign w:val="center"/>
          </w:tcPr>
          <w:p w14:paraId="2FF964DF" w14:textId="77777777" w:rsidR="00162D4E" w:rsidRPr="00DB279A" w:rsidRDefault="00162D4E" w:rsidP="0050127B">
            <w:pPr>
              <w:spacing w:after="0" w:line="240" w:lineRule="auto"/>
              <w:rPr>
                <w:rFonts w:ascii="Times New Roman" w:eastAsia="Times New Roman" w:hAnsi="Times New Roman" w:cs="Times New Roman"/>
                <w:b/>
              </w:rPr>
            </w:pPr>
          </w:p>
        </w:tc>
        <w:tc>
          <w:tcPr>
            <w:tcW w:w="1268" w:type="dxa"/>
            <w:tcBorders>
              <w:top w:val="single" w:sz="4" w:space="0" w:color="auto"/>
            </w:tcBorders>
            <w:vAlign w:val="center"/>
          </w:tcPr>
          <w:p w14:paraId="0D9F94CF" w14:textId="77777777" w:rsidR="00162D4E" w:rsidRPr="00DB279A" w:rsidRDefault="00162D4E" w:rsidP="0050127B">
            <w:pPr>
              <w:spacing w:after="0" w:line="240" w:lineRule="auto"/>
              <w:rPr>
                <w:rFonts w:ascii="Times New Roman" w:eastAsia="Times New Roman" w:hAnsi="Times New Roman" w:cs="Times New Roman"/>
                <w:b/>
              </w:rPr>
            </w:pPr>
          </w:p>
        </w:tc>
        <w:tc>
          <w:tcPr>
            <w:tcW w:w="1384" w:type="dxa"/>
            <w:tcBorders>
              <w:top w:val="single" w:sz="4" w:space="0" w:color="auto"/>
            </w:tcBorders>
            <w:vAlign w:val="center"/>
          </w:tcPr>
          <w:p w14:paraId="3E1C7BDA" w14:textId="77777777" w:rsidR="00162D4E" w:rsidRPr="00DB279A" w:rsidRDefault="00162D4E" w:rsidP="004A08A9">
            <w:pPr>
              <w:spacing w:after="0" w:line="240" w:lineRule="auto"/>
              <w:rPr>
                <w:rFonts w:ascii="Times New Roman" w:eastAsia="Times New Roman" w:hAnsi="Times New Roman" w:cs="Times New Roman"/>
                <w:b/>
              </w:rPr>
            </w:pPr>
          </w:p>
        </w:tc>
        <w:tc>
          <w:tcPr>
            <w:tcW w:w="1128" w:type="dxa"/>
            <w:tcBorders>
              <w:top w:val="single" w:sz="4" w:space="0" w:color="auto"/>
            </w:tcBorders>
            <w:shd w:val="clear" w:color="auto" w:fill="auto"/>
            <w:noWrap/>
            <w:vAlign w:val="center"/>
          </w:tcPr>
          <w:p w14:paraId="65C82BF1" w14:textId="77777777" w:rsidR="00162D4E" w:rsidRPr="00DB279A" w:rsidRDefault="00162D4E" w:rsidP="004A08A9">
            <w:pPr>
              <w:spacing w:after="0" w:line="240" w:lineRule="auto"/>
              <w:rPr>
                <w:rFonts w:ascii="Times New Roman" w:eastAsia="Times New Roman" w:hAnsi="Times New Roman" w:cs="Times New Roman"/>
                <w:b/>
                <w:bCs/>
                <w:color w:val="000000"/>
              </w:rPr>
            </w:pPr>
          </w:p>
        </w:tc>
        <w:tc>
          <w:tcPr>
            <w:tcW w:w="1134" w:type="dxa"/>
            <w:tcBorders>
              <w:top w:val="single" w:sz="4" w:space="0" w:color="auto"/>
            </w:tcBorders>
            <w:shd w:val="clear" w:color="auto" w:fill="auto"/>
            <w:noWrap/>
            <w:vAlign w:val="center"/>
          </w:tcPr>
          <w:p w14:paraId="4B4A9CE8" w14:textId="77777777" w:rsidR="00162D4E" w:rsidRPr="00DB279A" w:rsidRDefault="00162D4E" w:rsidP="004A08A9">
            <w:pPr>
              <w:spacing w:after="0" w:line="240" w:lineRule="auto"/>
              <w:rPr>
                <w:rFonts w:ascii="Times New Roman" w:eastAsia="Times New Roman" w:hAnsi="Times New Roman" w:cs="Times New Roman"/>
                <w:color w:val="000000"/>
              </w:rPr>
            </w:pPr>
          </w:p>
        </w:tc>
        <w:tc>
          <w:tcPr>
            <w:tcW w:w="1353" w:type="dxa"/>
            <w:tcBorders>
              <w:top w:val="single" w:sz="4" w:space="0" w:color="auto"/>
            </w:tcBorders>
            <w:shd w:val="clear" w:color="auto" w:fill="auto"/>
            <w:noWrap/>
            <w:vAlign w:val="center"/>
          </w:tcPr>
          <w:p w14:paraId="087260C1" w14:textId="77777777" w:rsidR="00162D4E" w:rsidRPr="00DB279A" w:rsidRDefault="00162D4E" w:rsidP="004A08A9">
            <w:pPr>
              <w:spacing w:after="0" w:line="240" w:lineRule="auto"/>
              <w:rPr>
                <w:rFonts w:ascii="Times New Roman" w:eastAsia="Times New Roman" w:hAnsi="Times New Roman" w:cs="Times New Roman"/>
                <w:color w:val="000000"/>
              </w:rPr>
            </w:pPr>
          </w:p>
        </w:tc>
      </w:tr>
      <w:tr w:rsidR="0050127B" w:rsidRPr="00DB279A" w14:paraId="6C008E4E" w14:textId="77777777" w:rsidTr="004A08A9">
        <w:trPr>
          <w:trHeight w:val="346"/>
        </w:trPr>
        <w:tc>
          <w:tcPr>
            <w:tcW w:w="2000" w:type="dxa"/>
            <w:shd w:val="clear" w:color="auto" w:fill="auto"/>
            <w:vAlign w:val="center"/>
            <w:hideMark/>
          </w:tcPr>
          <w:p w14:paraId="240FD936" w14:textId="77777777" w:rsidR="00BF63C7" w:rsidRPr="00DB279A" w:rsidRDefault="00BF63C7" w:rsidP="0050127B">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 xml:space="preserve">Shallow     </w:t>
            </w:r>
          </w:p>
        </w:tc>
        <w:tc>
          <w:tcPr>
            <w:tcW w:w="1841" w:type="dxa"/>
            <w:shd w:val="clear" w:color="auto" w:fill="auto"/>
            <w:noWrap/>
            <w:vAlign w:val="center"/>
            <w:hideMark/>
          </w:tcPr>
          <w:p w14:paraId="0F0CA08C" w14:textId="77777777" w:rsidR="00BF63C7" w:rsidRPr="00DB279A" w:rsidRDefault="00BF63C7" w:rsidP="0050127B">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6.3</w:t>
            </w:r>
          </w:p>
        </w:tc>
        <w:tc>
          <w:tcPr>
            <w:tcW w:w="1536" w:type="dxa"/>
            <w:vAlign w:val="center"/>
          </w:tcPr>
          <w:p w14:paraId="7277C99D" w14:textId="77777777" w:rsidR="00BF63C7" w:rsidRPr="00DB279A" w:rsidRDefault="00BF63C7" w:rsidP="0050127B">
            <w:pPr>
              <w:spacing w:after="0" w:line="240" w:lineRule="auto"/>
              <w:rPr>
                <w:rFonts w:ascii="Times New Roman" w:hAnsi="Times New Roman" w:cs="Times New Roman"/>
              </w:rPr>
            </w:pPr>
            <w:r w:rsidRPr="00DB279A">
              <w:rPr>
                <w:rFonts w:ascii="Times New Roman" w:hAnsi="Times New Roman" w:cs="Times New Roman"/>
              </w:rPr>
              <w:t>7.7</w:t>
            </w:r>
          </w:p>
        </w:tc>
        <w:tc>
          <w:tcPr>
            <w:tcW w:w="1041" w:type="dxa"/>
            <w:vAlign w:val="center"/>
          </w:tcPr>
          <w:p w14:paraId="787E730F" w14:textId="77777777" w:rsidR="00BF63C7" w:rsidRPr="00DB279A" w:rsidRDefault="00BF63C7" w:rsidP="004A08A9">
            <w:pPr>
              <w:spacing w:after="0" w:line="240" w:lineRule="auto"/>
              <w:rPr>
                <w:rFonts w:ascii="Times New Roman" w:eastAsia="Times New Roman" w:hAnsi="Times New Roman" w:cs="Times New Roman"/>
              </w:rPr>
            </w:pPr>
            <w:r w:rsidRPr="00DB279A">
              <w:rPr>
                <w:rFonts w:ascii="Times New Roman" w:eastAsia="Times New Roman" w:hAnsi="Times New Roman" w:cs="Times New Roman"/>
              </w:rPr>
              <w:t>0.73</w:t>
            </w:r>
          </w:p>
        </w:tc>
        <w:tc>
          <w:tcPr>
            <w:tcW w:w="1610" w:type="dxa"/>
            <w:shd w:val="clear" w:color="auto" w:fill="auto"/>
            <w:noWrap/>
            <w:vAlign w:val="center"/>
            <w:hideMark/>
          </w:tcPr>
          <w:p w14:paraId="2610FD5D" w14:textId="77777777" w:rsidR="00BF63C7" w:rsidRPr="00DB279A" w:rsidRDefault="00BF63C7" w:rsidP="0050127B">
            <w:pPr>
              <w:spacing w:after="0" w:line="240" w:lineRule="auto"/>
              <w:rPr>
                <w:rFonts w:ascii="Times New Roman" w:eastAsia="Times New Roman" w:hAnsi="Times New Roman" w:cs="Times New Roman"/>
                <w:b/>
              </w:rPr>
            </w:pPr>
            <w:r w:rsidRPr="00DB279A">
              <w:rPr>
                <w:rFonts w:ascii="Times New Roman" w:eastAsia="Times New Roman" w:hAnsi="Times New Roman" w:cs="Times New Roman"/>
                <w:b/>
              </w:rPr>
              <w:t>1.63 (0.99)</w:t>
            </w:r>
          </w:p>
        </w:tc>
        <w:tc>
          <w:tcPr>
            <w:tcW w:w="1268" w:type="dxa"/>
            <w:vAlign w:val="center"/>
          </w:tcPr>
          <w:p w14:paraId="74D49673" w14:textId="77777777" w:rsidR="00BF63C7" w:rsidRPr="00DB279A" w:rsidRDefault="00BF63C7" w:rsidP="0050127B">
            <w:pPr>
              <w:spacing w:after="0" w:line="240" w:lineRule="auto"/>
              <w:rPr>
                <w:rFonts w:ascii="Times New Roman" w:eastAsia="Times New Roman" w:hAnsi="Times New Roman" w:cs="Times New Roman"/>
                <w:b/>
              </w:rPr>
            </w:pPr>
            <w:r w:rsidRPr="00DB279A">
              <w:rPr>
                <w:rFonts w:ascii="Times New Roman" w:eastAsia="Times New Roman" w:hAnsi="Times New Roman" w:cs="Times New Roman"/>
                <w:b/>
              </w:rPr>
              <w:t>1.99 (1.03)</w:t>
            </w:r>
          </w:p>
        </w:tc>
        <w:tc>
          <w:tcPr>
            <w:tcW w:w="1384" w:type="dxa"/>
            <w:vAlign w:val="center"/>
          </w:tcPr>
          <w:p w14:paraId="1A9CA66D" w14:textId="77777777" w:rsidR="00BF63C7" w:rsidRPr="00DB279A" w:rsidRDefault="00BF63C7" w:rsidP="004A08A9">
            <w:pPr>
              <w:spacing w:after="0" w:line="240" w:lineRule="auto"/>
              <w:rPr>
                <w:rFonts w:ascii="Times New Roman" w:eastAsia="Times New Roman" w:hAnsi="Times New Roman" w:cs="Times New Roman"/>
                <w:b/>
              </w:rPr>
            </w:pPr>
            <w:r w:rsidRPr="00DB279A">
              <w:rPr>
                <w:rFonts w:ascii="Times New Roman" w:eastAsia="Times New Roman" w:hAnsi="Times New Roman" w:cs="Times New Roman"/>
                <w:b/>
              </w:rPr>
              <w:t>-5.43***</w:t>
            </w:r>
          </w:p>
        </w:tc>
        <w:tc>
          <w:tcPr>
            <w:tcW w:w="1128" w:type="dxa"/>
            <w:shd w:val="clear" w:color="auto" w:fill="auto"/>
            <w:noWrap/>
            <w:vAlign w:val="center"/>
            <w:hideMark/>
          </w:tcPr>
          <w:p w14:paraId="06A9659D" w14:textId="77777777" w:rsidR="00BF63C7" w:rsidRPr="00DB279A" w:rsidRDefault="00BF63C7" w:rsidP="004A08A9">
            <w:pPr>
              <w:spacing w:after="0" w:line="240" w:lineRule="auto"/>
              <w:rPr>
                <w:rFonts w:ascii="Times New Roman" w:eastAsia="Times New Roman" w:hAnsi="Times New Roman" w:cs="Times New Roman"/>
                <w:b/>
                <w:bCs/>
                <w:color w:val="000000"/>
              </w:rPr>
            </w:pPr>
            <w:r w:rsidRPr="00DB279A">
              <w:rPr>
                <w:rFonts w:ascii="Times New Roman" w:eastAsia="Times New Roman" w:hAnsi="Times New Roman" w:cs="Times New Roman"/>
                <w:b/>
                <w:bCs/>
                <w:color w:val="000000"/>
              </w:rPr>
              <w:t>.792</w:t>
            </w:r>
          </w:p>
        </w:tc>
        <w:tc>
          <w:tcPr>
            <w:tcW w:w="1134" w:type="dxa"/>
            <w:shd w:val="clear" w:color="auto" w:fill="auto"/>
            <w:noWrap/>
            <w:vAlign w:val="center"/>
            <w:hideMark/>
          </w:tcPr>
          <w:p w14:paraId="2BABEC7D" w14:textId="77777777" w:rsidR="00BF63C7" w:rsidRPr="00DB279A" w:rsidRDefault="00BF63C7" w:rsidP="004A08A9">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-.043</w:t>
            </w:r>
          </w:p>
        </w:tc>
        <w:tc>
          <w:tcPr>
            <w:tcW w:w="1353" w:type="dxa"/>
            <w:shd w:val="clear" w:color="auto" w:fill="auto"/>
            <w:noWrap/>
            <w:vAlign w:val="center"/>
            <w:hideMark/>
          </w:tcPr>
          <w:p w14:paraId="7D9C3094" w14:textId="77777777" w:rsidR="00BF63C7" w:rsidRPr="00DB279A" w:rsidRDefault="00BF63C7" w:rsidP="004A08A9">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-.073</w:t>
            </w:r>
          </w:p>
        </w:tc>
      </w:tr>
      <w:tr w:rsidR="0050127B" w:rsidRPr="00DB279A" w14:paraId="327CEF5D" w14:textId="77777777" w:rsidTr="004A08A9">
        <w:trPr>
          <w:trHeight w:val="346"/>
        </w:trPr>
        <w:tc>
          <w:tcPr>
            <w:tcW w:w="2000" w:type="dxa"/>
            <w:shd w:val="clear" w:color="auto" w:fill="auto"/>
            <w:vAlign w:val="center"/>
            <w:hideMark/>
          </w:tcPr>
          <w:p w14:paraId="6C603FCB" w14:textId="77777777" w:rsidR="00BF63C7" w:rsidRPr="00DB279A" w:rsidRDefault="00BF63C7" w:rsidP="0050127B">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 xml:space="preserve">Pathetic   </w:t>
            </w:r>
          </w:p>
        </w:tc>
        <w:tc>
          <w:tcPr>
            <w:tcW w:w="1841" w:type="dxa"/>
            <w:shd w:val="clear" w:color="auto" w:fill="auto"/>
            <w:noWrap/>
            <w:vAlign w:val="center"/>
            <w:hideMark/>
          </w:tcPr>
          <w:p w14:paraId="437C3985" w14:textId="77777777" w:rsidR="00BF63C7" w:rsidRPr="00DB279A" w:rsidRDefault="00BF63C7" w:rsidP="0050127B">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5.6</w:t>
            </w:r>
          </w:p>
        </w:tc>
        <w:tc>
          <w:tcPr>
            <w:tcW w:w="1536" w:type="dxa"/>
            <w:vAlign w:val="center"/>
          </w:tcPr>
          <w:p w14:paraId="0FB77704" w14:textId="77777777" w:rsidR="00BF63C7" w:rsidRPr="00DB279A" w:rsidRDefault="00BF63C7" w:rsidP="0050127B">
            <w:pPr>
              <w:spacing w:after="0" w:line="240" w:lineRule="auto"/>
              <w:rPr>
                <w:rFonts w:ascii="Times New Roman" w:hAnsi="Times New Roman" w:cs="Times New Roman"/>
              </w:rPr>
            </w:pPr>
            <w:r w:rsidRPr="00DB279A">
              <w:rPr>
                <w:rFonts w:ascii="Times New Roman" w:hAnsi="Times New Roman" w:cs="Times New Roman"/>
              </w:rPr>
              <w:t>8.7</w:t>
            </w:r>
          </w:p>
        </w:tc>
        <w:tc>
          <w:tcPr>
            <w:tcW w:w="1041" w:type="dxa"/>
            <w:vAlign w:val="center"/>
          </w:tcPr>
          <w:p w14:paraId="0C5D83D0" w14:textId="77777777" w:rsidR="00BF63C7" w:rsidRPr="00DB279A" w:rsidRDefault="00BF63C7" w:rsidP="004A08A9">
            <w:pPr>
              <w:spacing w:after="0" w:line="240" w:lineRule="auto"/>
              <w:rPr>
                <w:rFonts w:ascii="Times New Roman" w:eastAsia="Times New Roman" w:hAnsi="Times New Roman" w:cs="Times New Roman"/>
              </w:rPr>
            </w:pPr>
            <w:r w:rsidRPr="00DB279A">
              <w:rPr>
                <w:rFonts w:ascii="Times New Roman" w:eastAsia="Times New Roman" w:hAnsi="Times New Roman" w:cs="Times New Roman"/>
              </w:rPr>
              <w:t>3.14</w:t>
            </w:r>
          </w:p>
        </w:tc>
        <w:tc>
          <w:tcPr>
            <w:tcW w:w="1610" w:type="dxa"/>
            <w:shd w:val="clear" w:color="auto" w:fill="auto"/>
            <w:noWrap/>
            <w:vAlign w:val="center"/>
            <w:hideMark/>
          </w:tcPr>
          <w:p w14:paraId="7A966E3E" w14:textId="77777777" w:rsidR="00BF63C7" w:rsidRPr="00DB279A" w:rsidRDefault="00BF63C7" w:rsidP="0050127B">
            <w:pPr>
              <w:spacing w:after="0" w:line="240" w:lineRule="auto"/>
              <w:rPr>
                <w:rFonts w:ascii="Times New Roman" w:eastAsia="Times New Roman" w:hAnsi="Times New Roman" w:cs="Times New Roman"/>
                <w:b/>
              </w:rPr>
            </w:pPr>
            <w:r w:rsidRPr="00DB279A">
              <w:rPr>
                <w:rFonts w:ascii="Times New Roman" w:eastAsia="Times New Roman" w:hAnsi="Times New Roman" w:cs="Times New Roman"/>
                <w:b/>
              </w:rPr>
              <w:t>1.62 (0.96)</w:t>
            </w:r>
          </w:p>
        </w:tc>
        <w:tc>
          <w:tcPr>
            <w:tcW w:w="1268" w:type="dxa"/>
            <w:vAlign w:val="center"/>
          </w:tcPr>
          <w:p w14:paraId="78103CC0" w14:textId="77777777" w:rsidR="00BF63C7" w:rsidRPr="00DB279A" w:rsidRDefault="00BF63C7" w:rsidP="0050127B">
            <w:pPr>
              <w:spacing w:after="0" w:line="240" w:lineRule="auto"/>
              <w:rPr>
                <w:rFonts w:ascii="Times New Roman" w:eastAsia="Times New Roman" w:hAnsi="Times New Roman" w:cs="Times New Roman"/>
                <w:b/>
              </w:rPr>
            </w:pPr>
            <w:r w:rsidRPr="00DB279A">
              <w:rPr>
                <w:rFonts w:ascii="Times New Roman" w:eastAsia="Times New Roman" w:hAnsi="Times New Roman" w:cs="Times New Roman"/>
                <w:b/>
              </w:rPr>
              <w:t>1.94 (1.08)</w:t>
            </w:r>
          </w:p>
        </w:tc>
        <w:tc>
          <w:tcPr>
            <w:tcW w:w="1384" w:type="dxa"/>
            <w:vAlign w:val="center"/>
          </w:tcPr>
          <w:p w14:paraId="21F79819" w14:textId="77777777" w:rsidR="00BF63C7" w:rsidRPr="00DB279A" w:rsidRDefault="00BF63C7" w:rsidP="004A08A9">
            <w:pPr>
              <w:spacing w:after="0" w:line="240" w:lineRule="auto"/>
              <w:rPr>
                <w:rFonts w:ascii="Times New Roman" w:eastAsia="Times New Roman" w:hAnsi="Times New Roman" w:cs="Times New Roman"/>
                <w:b/>
              </w:rPr>
            </w:pPr>
            <w:r w:rsidRPr="00DB279A">
              <w:rPr>
                <w:rFonts w:ascii="Times New Roman" w:eastAsia="Times New Roman" w:hAnsi="Times New Roman" w:cs="Times New Roman"/>
                <w:b/>
              </w:rPr>
              <w:t>-4.66***</w:t>
            </w:r>
          </w:p>
        </w:tc>
        <w:tc>
          <w:tcPr>
            <w:tcW w:w="1128" w:type="dxa"/>
            <w:shd w:val="clear" w:color="auto" w:fill="auto"/>
            <w:noWrap/>
            <w:vAlign w:val="center"/>
            <w:hideMark/>
          </w:tcPr>
          <w:p w14:paraId="3292C4C9" w14:textId="77777777" w:rsidR="00BF63C7" w:rsidRPr="00DB279A" w:rsidRDefault="00BF63C7" w:rsidP="004A08A9">
            <w:pPr>
              <w:spacing w:after="0" w:line="240" w:lineRule="auto"/>
              <w:rPr>
                <w:rFonts w:ascii="Times New Roman" w:eastAsia="Times New Roman" w:hAnsi="Times New Roman" w:cs="Times New Roman"/>
                <w:b/>
                <w:bCs/>
                <w:color w:val="000000"/>
              </w:rPr>
            </w:pPr>
            <w:r w:rsidRPr="00DB279A">
              <w:rPr>
                <w:rFonts w:ascii="Times New Roman" w:eastAsia="Times New Roman" w:hAnsi="Times New Roman" w:cs="Times New Roman"/>
                <w:b/>
                <w:bCs/>
                <w:color w:val="000000"/>
              </w:rPr>
              <w:t>.783</w:t>
            </w:r>
          </w:p>
        </w:tc>
        <w:tc>
          <w:tcPr>
            <w:tcW w:w="1134" w:type="dxa"/>
            <w:shd w:val="clear" w:color="auto" w:fill="auto"/>
            <w:noWrap/>
            <w:vAlign w:val="center"/>
            <w:hideMark/>
          </w:tcPr>
          <w:p w14:paraId="4394145B" w14:textId="77777777" w:rsidR="00BF63C7" w:rsidRPr="00DB279A" w:rsidRDefault="00BF63C7" w:rsidP="004A08A9">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.012</w:t>
            </w:r>
          </w:p>
        </w:tc>
        <w:tc>
          <w:tcPr>
            <w:tcW w:w="1353" w:type="dxa"/>
            <w:shd w:val="clear" w:color="auto" w:fill="auto"/>
            <w:noWrap/>
            <w:vAlign w:val="center"/>
            <w:hideMark/>
          </w:tcPr>
          <w:p w14:paraId="22DDCFE3" w14:textId="77777777" w:rsidR="00BF63C7" w:rsidRPr="00DB279A" w:rsidRDefault="00BF63C7" w:rsidP="004A08A9">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-.127</w:t>
            </w:r>
          </w:p>
        </w:tc>
      </w:tr>
      <w:tr w:rsidR="0050127B" w:rsidRPr="00DB279A" w14:paraId="0AEC18E8" w14:textId="77777777" w:rsidTr="004A08A9">
        <w:trPr>
          <w:trHeight w:val="346"/>
        </w:trPr>
        <w:tc>
          <w:tcPr>
            <w:tcW w:w="2000" w:type="dxa"/>
            <w:shd w:val="clear" w:color="auto" w:fill="auto"/>
            <w:vAlign w:val="center"/>
            <w:hideMark/>
          </w:tcPr>
          <w:p w14:paraId="7DF78997" w14:textId="77777777" w:rsidR="00BF63C7" w:rsidRPr="00DB279A" w:rsidRDefault="00BF63C7" w:rsidP="0050127B">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 xml:space="preserve">Stupid  </w:t>
            </w:r>
          </w:p>
        </w:tc>
        <w:tc>
          <w:tcPr>
            <w:tcW w:w="1841" w:type="dxa"/>
            <w:shd w:val="clear" w:color="auto" w:fill="auto"/>
            <w:noWrap/>
            <w:vAlign w:val="center"/>
            <w:hideMark/>
          </w:tcPr>
          <w:p w14:paraId="1C6658A6" w14:textId="77777777" w:rsidR="00BF63C7" w:rsidRPr="00DB279A" w:rsidRDefault="00BF63C7" w:rsidP="0050127B">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10.1</w:t>
            </w:r>
          </w:p>
        </w:tc>
        <w:tc>
          <w:tcPr>
            <w:tcW w:w="1536" w:type="dxa"/>
            <w:vAlign w:val="center"/>
          </w:tcPr>
          <w:p w14:paraId="1D639646" w14:textId="77777777" w:rsidR="00BF63C7" w:rsidRPr="00DB279A" w:rsidRDefault="00BF63C7" w:rsidP="0050127B">
            <w:pPr>
              <w:spacing w:after="0" w:line="240" w:lineRule="auto"/>
              <w:rPr>
                <w:rFonts w:ascii="Times New Roman" w:hAnsi="Times New Roman" w:cs="Times New Roman"/>
              </w:rPr>
            </w:pPr>
            <w:r w:rsidRPr="00DB279A">
              <w:rPr>
                <w:rFonts w:ascii="Times New Roman" w:hAnsi="Times New Roman" w:cs="Times New Roman"/>
              </w:rPr>
              <w:t>14.1</w:t>
            </w:r>
          </w:p>
        </w:tc>
        <w:tc>
          <w:tcPr>
            <w:tcW w:w="1041" w:type="dxa"/>
            <w:vAlign w:val="center"/>
          </w:tcPr>
          <w:p w14:paraId="1088B73A" w14:textId="77777777" w:rsidR="00BF63C7" w:rsidRPr="00DB279A" w:rsidRDefault="00BF63C7" w:rsidP="004A08A9">
            <w:pPr>
              <w:spacing w:after="0" w:line="240" w:lineRule="auto"/>
              <w:rPr>
                <w:rFonts w:ascii="Times New Roman" w:eastAsia="Times New Roman" w:hAnsi="Times New Roman" w:cs="Times New Roman"/>
              </w:rPr>
            </w:pPr>
            <w:r w:rsidRPr="00DB279A">
              <w:rPr>
                <w:rFonts w:ascii="Times New Roman" w:eastAsia="Times New Roman" w:hAnsi="Times New Roman" w:cs="Times New Roman"/>
              </w:rPr>
              <w:t>3.30</w:t>
            </w:r>
          </w:p>
        </w:tc>
        <w:tc>
          <w:tcPr>
            <w:tcW w:w="1610" w:type="dxa"/>
            <w:shd w:val="clear" w:color="auto" w:fill="auto"/>
            <w:noWrap/>
            <w:vAlign w:val="center"/>
            <w:hideMark/>
          </w:tcPr>
          <w:p w14:paraId="67E9DD99" w14:textId="77777777" w:rsidR="00BF63C7" w:rsidRPr="00DB279A" w:rsidRDefault="00BF63C7" w:rsidP="0050127B">
            <w:pPr>
              <w:spacing w:after="0" w:line="240" w:lineRule="auto"/>
              <w:rPr>
                <w:rFonts w:ascii="Times New Roman" w:eastAsia="Times New Roman" w:hAnsi="Times New Roman" w:cs="Times New Roman"/>
                <w:b/>
              </w:rPr>
            </w:pPr>
            <w:r w:rsidRPr="00DB279A">
              <w:rPr>
                <w:rFonts w:ascii="Times New Roman" w:eastAsia="Times New Roman" w:hAnsi="Times New Roman" w:cs="Times New Roman"/>
                <w:b/>
              </w:rPr>
              <w:t>1.93 (1.15)</w:t>
            </w:r>
          </w:p>
        </w:tc>
        <w:tc>
          <w:tcPr>
            <w:tcW w:w="1268" w:type="dxa"/>
            <w:vAlign w:val="center"/>
          </w:tcPr>
          <w:p w14:paraId="11E712E6" w14:textId="77777777" w:rsidR="00BF63C7" w:rsidRPr="00DB279A" w:rsidRDefault="00BF63C7" w:rsidP="0050127B">
            <w:pPr>
              <w:spacing w:after="0" w:line="240" w:lineRule="auto"/>
              <w:rPr>
                <w:rFonts w:ascii="Times New Roman" w:eastAsia="Times New Roman" w:hAnsi="Times New Roman" w:cs="Times New Roman"/>
                <w:b/>
              </w:rPr>
            </w:pPr>
            <w:r w:rsidRPr="00DB279A">
              <w:rPr>
                <w:rFonts w:ascii="Times New Roman" w:eastAsia="Times New Roman" w:hAnsi="Times New Roman" w:cs="Times New Roman"/>
                <w:b/>
              </w:rPr>
              <w:t>2.24 (1.17)</w:t>
            </w:r>
          </w:p>
        </w:tc>
        <w:tc>
          <w:tcPr>
            <w:tcW w:w="1384" w:type="dxa"/>
            <w:vAlign w:val="center"/>
          </w:tcPr>
          <w:p w14:paraId="68CCACA3" w14:textId="77777777" w:rsidR="00BF63C7" w:rsidRPr="00DB279A" w:rsidRDefault="00BF63C7" w:rsidP="004A08A9">
            <w:pPr>
              <w:spacing w:after="0" w:line="240" w:lineRule="auto"/>
              <w:rPr>
                <w:rFonts w:ascii="Times New Roman" w:eastAsia="Times New Roman" w:hAnsi="Times New Roman" w:cs="Times New Roman"/>
                <w:b/>
              </w:rPr>
            </w:pPr>
            <w:r w:rsidRPr="00DB279A">
              <w:rPr>
                <w:rFonts w:ascii="Times New Roman" w:eastAsia="Times New Roman" w:hAnsi="Times New Roman" w:cs="Times New Roman"/>
                <w:b/>
              </w:rPr>
              <w:t>-4.1***</w:t>
            </w:r>
          </w:p>
        </w:tc>
        <w:tc>
          <w:tcPr>
            <w:tcW w:w="1128" w:type="dxa"/>
            <w:shd w:val="clear" w:color="auto" w:fill="auto"/>
            <w:noWrap/>
            <w:vAlign w:val="center"/>
            <w:hideMark/>
          </w:tcPr>
          <w:p w14:paraId="0F07D411" w14:textId="77777777" w:rsidR="00BF63C7" w:rsidRPr="00DB279A" w:rsidRDefault="00BF63C7" w:rsidP="004A08A9">
            <w:pPr>
              <w:spacing w:after="0" w:line="240" w:lineRule="auto"/>
              <w:rPr>
                <w:rFonts w:ascii="Times New Roman" w:eastAsia="Times New Roman" w:hAnsi="Times New Roman" w:cs="Times New Roman"/>
                <w:b/>
                <w:bCs/>
                <w:color w:val="000000"/>
              </w:rPr>
            </w:pPr>
            <w:r w:rsidRPr="00DB279A">
              <w:rPr>
                <w:rFonts w:ascii="Times New Roman" w:eastAsia="Times New Roman" w:hAnsi="Times New Roman" w:cs="Times New Roman"/>
                <w:b/>
                <w:bCs/>
                <w:color w:val="000000"/>
              </w:rPr>
              <w:t>.755</w:t>
            </w:r>
          </w:p>
        </w:tc>
        <w:tc>
          <w:tcPr>
            <w:tcW w:w="1134" w:type="dxa"/>
            <w:shd w:val="clear" w:color="auto" w:fill="auto"/>
            <w:noWrap/>
            <w:vAlign w:val="center"/>
            <w:hideMark/>
          </w:tcPr>
          <w:p w14:paraId="3A5F4467" w14:textId="77777777" w:rsidR="00BF63C7" w:rsidRPr="00DB279A" w:rsidRDefault="00BF63C7" w:rsidP="004A08A9">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-.016</w:t>
            </w:r>
          </w:p>
        </w:tc>
        <w:tc>
          <w:tcPr>
            <w:tcW w:w="1353" w:type="dxa"/>
            <w:shd w:val="clear" w:color="auto" w:fill="auto"/>
            <w:noWrap/>
            <w:vAlign w:val="center"/>
            <w:hideMark/>
          </w:tcPr>
          <w:p w14:paraId="73CFEE0B" w14:textId="77777777" w:rsidR="00BF63C7" w:rsidRPr="00DB279A" w:rsidRDefault="00BF63C7" w:rsidP="004A08A9">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-.012</w:t>
            </w:r>
          </w:p>
        </w:tc>
      </w:tr>
      <w:tr w:rsidR="0050127B" w:rsidRPr="00DB279A" w14:paraId="376C84F0" w14:textId="77777777" w:rsidTr="004A08A9">
        <w:trPr>
          <w:trHeight w:val="346"/>
        </w:trPr>
        <w:tc>
          <w:tcPr>
            <w:tcW w:w="2000" w:type="dxa"/>
            <w:shd w:val="clear" w:color="auto" w:fill="auto"/>
            <w:vAlign w:val="center"/>
            <w:hideMark/>
          </w:tcPr>
          <w:p w14:paraId="1E8427F8" w14:textId="77777777" w:rsidR="00BF63C7" w:rsidRPr="00DB279A" w:rsidRDefault="00BF63C7" w:rsidP="0050127B">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 xml:space="preserve">Immoral  </w:t>
            </w:r>
          </w:p>
        </w:tc>
        <w:tc>
          <w:tcPr>
            <w:tcW w:w="1841" w:type="dxa"/>
            <w:shd w:val="clear" w:color="auto" w:fill="auto"/>
            <w:noWrap/>
            <w:vAlign w:val="center"/>
            <w:hideMark/>
          </w:tcPr>
          <w:p w14:paraId="4EFE0499" w14:textId="77777777" w:rsidR="00BF63C7" w:rsidRPr="00DB279A" w:rsidRDefault="00BF63C7" w:rsidP="0050127B">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4.9</w:t>
            </w:r>
          </w:p>
        </w:tc>
        <w:tc>
          <w:tcPr>
            <w:tcW w:w="1536" w:type="dxa"/>
            <w:vAlign w:val="center"/>
          </w:tcPr>
          <w:p w14:paraId="02034192" w14:textId="77777777" w:rsidR="00BF63C7" w:rsidRPr="00DB279A" w:rsidRDefault="00BF63C7" w:rsidP="0050127B">
            <w:pPr>
              <w:spacing w:after="0" w:line="240" w:lineRule="auto"/>
              <w:rPr>
                <w:rFonts w:ascii="Times New Roman" w:hAnsi="Times New Roman" w:cs="Times New Roman"/>
              </w:rPr>
            </w:pPr>
            <w:r w:rsidRPr="00DB279A">
              <w:rPr>
                <w:rFonts w:ascii="Times New Roman" w:hAnsi="Times New Roman" w:cs="Times New Roman"/>
              </w:rPr>
              <w:t>8.1</w:t>
            </w:r>
          </w:p>
        </w:tc>
        <w:tc>
          <w:tcPr>
            <w:tcW w:w="1041" w:type="dxa"/>
            <w:vAlign w:val="center"/>
          </w:tcPr>
          <w:p w14:paraId="51F7254D" w14:textId="77777777" w:rsidR="00BF63C7" w:rsidRPr="00DB279A" w:rsidRDefault="00BF63C7" w:rsidP="004A08A9">
            <w:pPr>
              <w:spacing w:after="0" w:line="240" w:lineRule="auto"/>
              <w:rPr>
                <w:rFonts w:ascii="Times New Roman" w:eastAsia="Times New Roman" w:hAnsi="Times New Roman" w:cs="Times New Roman"/>
              </w:rPr>
            </w:pPr>
            <w:r w:rsidRPr="00DB279A">
              <w:rPr>
                <w:rFonts w:ascii="Times New Roman" w:eastAsia="Times New Roman" w:hAnsi="Times New Roman" w:cs="Times New Roman"/>
              </w:rPr>
              <w:t>3.52</w:t>
            </w:r>
          </w:p>
        </w:tc>
        <w:tc>
          <w:tcPr>
            <w:tcW w:w="1610" w:type="dxa"/>
            <w:shd w:val="clear" w:color="auto" w:fill="auto"/>
            <w:noWrap/>
            <w:vAlign w:val="center"/>
            <w:hideMark/>
          </w:tcPr>
          <w:p w14:paraId="115EDBB6" w14:textId="77777777" w:rsidR="00BF63C7" w:rsidRPr="00DB279A" w:rsidRDefault="00BF63C7" w:rsidP="0050127B">
            <w:pPr>
              <w:spacing w:after="0" w:line="240" w:lineRule="auto"/>
              <w:rPr>
                <w:rFonts w:ascii="Times New Roman" w:eastAsia="Times New Roman" w:hAnsi="Times New Roman" w:cs="Times New Roman"/>
                <w:b/>
              </w:rPr>
            </w:pPr>
            <w:r w:rsidRPr="00DB279A">
              <w:rPr>
                <w:rFonts w:ascii="Times New Roman" w:eastAsia="Times New Roman" w:hAnsi="Times New Roman" w:cs="Times New Roman"/>
                <w:b/>
              </w:rPr>
              <w:t>1.70 (0.95)</w:t>
            </w:r>
          </w:p>
        </w:tc>
        <w:tc>
          <w:tcPr>
            <w:tcW w:w="1268" w:type="dxa"/>
            <w:vAlign w:val="center"/>
          </w:tcPr>
          <w:p w14:paraId="7F1F8C56" w14:textId="77777777" w:rsidR="00BF63C7" w:rsidRPr="00DB279A" w:rsidRDefault="00BF63C7" w:rsidP="0050127B">
            <w:pPr>
              <w:spacing w:after="0" w:line="240" w:lineRule="auto"/>
              <w:rPr>
                <w:rFonts w:ascii="Times New Roman" w:eastAsia="Times New Roman" w:hAnsi="Times New Roman" w:cs="Times New Roman"/>
                <w:b/>
              </w:rPr>
            </w:pPr>
            <w:r w:rsidRPr="00DB279A">
              <w:rPr>
                <w:rFonts w:ascii="Times New Roman" w:eastAsia="Times New Roman" w:hAnsi="Times New Roman" w:cs="Times New Roman"/>
                <w:b/>
              </w:rPr>
              <w:t>1.95 (1.06)</w:t>
            </w:r>
          </w:p>
        </w:tc>
        <w:tc>
          <w:tcPr>
            <w:tcW w:w="1384" w:type="dxa"/>
            <w:vAlign w:val="center"/>
          </w:tcPr>
          <w:p w14:paraId="7857BA6C" w14:textId="77777777" w:rsidR="00BF63C7" w:rsidRPr="00DB279A" w:rsidRDefault="00BF63C7" w:rsidP="004A08A9">
            <w:pPr>
              <w:spacing w:after="0" w:line="240" w:lineRule="auto"/>
              <w:rPr>
                <w:rFonts w:ascii="Times New Roman" w:eastAsia="Times New Roman" w:hAnsi="Times New Roman" w:cs="Times New Roman"/>
                <w:b/>
              </w:rPr>
            </w:pPr>
            <w:r w:rsidRPr="00DB279A">
              <w:rPr>
                <w:rFonts w:ascii="Times New Roman" w:eastAsia="Times New Roman" w:hAnsi="Times New Roman" w:cs="Times New Roman"/>
                <w:b/>
              </w:rPr>
              <w:t>-3.7***</w:t>
            </w:r>
          </w:p>
        </w:tc>
        <w:tc>
          <w:tcPr>
            <w:tcW w:w="1128" w:type="dxa"/>
            <w:shd w:val="clear" w:color="auto" w:fill="auto"/>
            <w:noWrap/>
            <w:vAlign w:val="center"/>
            <w:hideMark/>
          </w:tcPr>
          <w:p w14:paraId="5897B2C0" w14:textId="77777777" w:rsidR="00BF63C7" w:rsidRPr="00DB279A" w:rsidRDefault="00BF63C7" w:rsidP="004A08A9">
            <w:pPr>
              <w:spacing w:after="0" w:line="240" w:lineRule="auto"/>
              <w:rPr>
                <w:rFonts w:ascii="Times New Roman" w:eastAsia="Times New Roman" w:hAnsi="Times New Roman" w:cs="Times New Roman"/>
                <w:b/>
                <w:bCs/>
                <w:color w:val="000000"/>
              </w:rPr>
            </w:pPr>
            <w:r w:rsidRPr="00DB279A">
              <w:rPr>
                <w:rFonts w:ascii="Times New Roman" w:eastAsia="Times New Roman" w:hAnsi="Times New Roman" w:cs="Times New Roman"/>
                <w:b/>
                <w:bCs/>
                <w:color w:val="000000"/>
              </w:rPr>
              <w:t>.731</w:t>
            </w:r>
          </w:p>
        </w:tc>
        <w:tc>
          <w:tcPr>
            <w:tcW w:w="1134" w:type="dxa"/>
            <w:shd w:val="clear" w:color="auto" w:fill="auto"/>
            <w:noWrap/>
            <w:vAlign w:val="center"/>
            <w:hideMark/>
          </w:tcPr>
          <w:p w14:paraId="4EB150C8" w14:textId="77777777" w:rsidR="00BF63C7" w:rsidRPr="00DB279A" w:rsidRDefault="00BF63C7" w:rsidP="004A08A9">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-.038</w:t>
            </w:r>
          </w:p>
        </w:tc>
        <w:tc>
          <w:tcPr>
            <w:tcW w:w="1353" w:type="dxa"/>
            <w:shd w:val="clear" w:color="auto" w:fill="auto"/>
            <w:noWrap/>
            <w:vAlign w:val="center"/>
            <w:hideMark/>
          </w:tcPr>
          <w:p w14:paraId="0374EB1E" w14:textId="77777777" w:rsidR="00BF63C7" w:rsidRPr="00DB279A" w:rsidRDefault="00BF63C7" w:rsidP="004A08A9">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-.102</w:t>
            </w:r>
          </w:p>
        </w:tc>
      </w:tr>
      <w:tr w:rsidR="0050127B" w:rsidRPr="00DB279A" w14:paraId="1E797826" w14:textId="77777777" w:rsidTr="004A08A9">
        <w:trPr>
          <w:trHeight w:val="346"/>
        </w:trPr>
        <w:tc>
          <w:tcPr>
            <w:tcW w:w="2000" w:type="dxa"/>
            <w:shd w:val="clear" w:color="auto" w:fill="auto"/>
            <w:vAlign w:val="center"/>
            <w:hideMark/>
          </w:tcPr>
          <w:p w14:paraId="5934B704" w14:textId="77777777" w:rsidR="00BF63C7" w:rsidRPr="00DB279A" w:rsidRDefault="00BF63C7" w:rsidP="0050127B">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Irresponsible</w:t>
            </w:r>
          </w:p>
        </w:tc>
        <w:tc>
          <w:tcPr>
            <w:tcW w:w="1841" w:type="dxa"/>
            <w:shd w:val="clear" w:color="auto" w:fill="auto"/>
            <w:noWrap/>
            <w:vAlign w:val="center"/>
            <w:hideMark/>
          </w:tcPr>
          <w:p w14:paraId="565DE766" w14:textId="77777777" w:rsidR="00BF63C7" w:rsidRPr="00DB279A" w:rsidRDefault="00BF63C7" w:rsidP="0050127B">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17.4</w:t>
            </w:r>
          </w:p>
        </w:tc>
        <w:tc>
          <w:tcPr>
            <w:tcW w:w="1536" w:type="dxa"/>
            <w:vAlign w:val="center"/>
          </w:tcPr>
          <w:p w14:paraId="6B8310D0" w14:textId="77777777" w:rsidR="00BF63C7" w:rsidRPr="00DB279A" w:rsidRDefault="00BF63C7" w:rsidP="0050127B">
            <w:pPr>
              <w:spacing w:after="0" w:line="240" w:lineRule="auto"/>
              <w:rPr>
                <w:rFonts w:ascii="Times New Roman" w:hAnsi="Times New Roman" w:cs="Times New Roman"/>
              </w:rPr>
            </w:pPr>
            <w:r w:rsidRPr="00DB279A">
              <w:rPr>
                <w:rFonts w:ascii="Times New Roman" w:hAnsi="Times New Roman" w:cs="Times New Roman"/>
              </w:rPr>
              <w:t>25.6</w:t>
            </w:r>
          </w:p>
        </w:tc>
        <w:tc>
          <w:tcPr>
            <w:tcW w:w="1041" w:type="dxa"/>
            <w:vAlign w:val="center"/>
          </w:tcPr>
          <w:p w14:paraId="1E28F6D2" w14:textId="77777777" w:rsidR="00BF63C7" w:rsidRPr="00DB279A" w:rsidRDefault="00BF63C7" w:rsidP="004A08A9">
            <w:pPr>
              <w:spacing w:after="0" w:line="240" w:lineRule="auto"/>
              <w:rPr>
                <w:rFonts w:ascii="Times New Roman" w:eastAsia="Times New Roman" w:hAnsi="Times New Roman" w:cs="Times New Roman"/>
              </w:rPr>
            </w:pPr>
            <w:r w:rsidRPr="00DB279A">
              <w:rPr>
                <w:rFonts w:ascii="Times New Roman" w:eastAsia="Times New Roman" w:hAnsi="Times New Roman" w:cs="Times New Roman"/>
              </w:rPr>
              <w:t>8.70</w:t>
            </w:r>
          </w:p>
        </w:tc>
        <w:tc>
          <w:tcPr>
            <w:tcW w:w="1610" w:type="dxa"/>
            <w:shd w:val="clear" w:color="auto" w:fill="auto"/>
            <w:noWrap/>
            <w:vAlign w:val="center"/>
            <w:hideMark/>
          </w:tcPr>
          <w:p w14:paraId="2491A87D" w14:textId="77777777" w:rsidR="00BF63C7" w:rsidRPr="00DB279A" w:rsidRDefault="00BF63C7" w:rsidP="0050127B">
            <w:pPr>
              <w:spacing w:after="0" w:line="240" w:lineRule="auto"/>
              <w:rPr>
                <w:rFonts w:ascii="Times New Roman" w:eastAsia="Times New Roman" w:hAnsi="Times New Roman" w:cs="Times New Roman"/>
                <w:b/>
              </w:rPr>
            </w:pPr>
            <w:r w:rsidRPr="00DB279A">
              <w:rPr>
                <w:rFonts w:ascii="Times New Roman" w:eastAsia="Times New Roman" w:hAnsi="Times New Roman" w:cs="Times New Roman"/>
                <w:b/>
              </w:rPr>
              <w:t>2.23 (1.23)</w:t>
            </w:r>
          </w:p>
        </w:tc>
        <w:tc>
          <w:tcPr>
            <w:tcW w:w="1268" w:type="dxa"/>
            <w:vAlign w:val="center"/>
          </w:tcPr>
          <w:p w14:paraId="02F980DB" w14:textId="77777777" w:rsidR="00BF63C7" w:rsidRPr="00DB279A" w:rsidRDefault="00BF63C7" w:rsidP="0050127B">
            <w:pPr>
              <w:spacing w:after="0" w:line="240" w:lineRule="auto"/>
              <w:rPr>
                <w:rFonts w:ascii="Times New Roman" w:eastAsia="Times New Roman" w:hAnsi="Times New Roman" w:cs="Times New Roman"/>
                <w:b/>
              </w:rPr>
            </w:pPr>
            <w:r w:rsidRPr="00DB279A">
              <w:rPr>
                <w:rFonts w:ascii="Times New Roman" w:eastAsia="Times New Roman" w:hAnsi="Times New Roman" w:cs="Times New Roman"/>
                <w:b/>
              </w:rPr>
              <w:t>2.55 (1.27)</w:t>
            </w:r>
          </w:p>
        </w:tc>
        <w:tc>
          <w:tcPr>
            <w:tcW w:w="1384" w:type="dxa"/>
            <w:vAlign w:val="center"/>
          </w:tcPr>
          <w:p w14:paraId="38D102F0" w14:textId="77777777" w:rsidR="00BF63C7" w:rsidRPr="00DB279A" w:rsidRDefault="00BF63C7" w:rsidP="004A08A9">
            <w:pPr>
              <w:spacing w:after="0" w:line="240" w:lineRule="auto"/>
              <w:rPr>
                <w:rFonts w:ascii="Times New Roman" w:eastAsia="Times New Roman" w:hAnsi="Times New Roman" w:cs="Times New Roman"/>
                <w:b/>
              </w:rPr>
            </w:pPr>
            <w:r w:rsidRPr="00DB279A">
              <w:rPr>
                <w:rFonts w:ascii="Times New Roman" w:eastAsia="Times New Roman" w:hAnsi="Times New Roman" w:cs="Times New Roman"/>
                <w:b/>
              </w:rPr>
              <w:t>-3.91***</w:t>
            </w:r>
          </w:p>
        </w:tc>
        <w:tc>
          <w:tcPr>
            <w:tcW w:w="1128" w:type="dxa"/>
            <w:shd w:val="clear" w:color="auto" w:fill="auto"/>
            <w:noWrap/>
            <w:vAlign w:val="center"/>
            <w:hideMark/>
          </w:tcPr>
          <w:p w14:paraId="456A7F91" w14:textId="77777777" w:rsidR="00BF63C7" w:rsidRPr="00DB279A" w:rsidRDefault="00BF63C7" w:rsidP="004A08A9">
            <w:pPr>
              <w:spacing w:after="0" w:line="240" w:lineRule="auto"/>
              <w:rPr>
                <w:rFonts w:ascii="Times New Roman" w:eastAsia="Times New Roman" w:hAnsi="Times New Roman" w:cs="Times New Roman"/>
                <w:b/>
                <w:bCs/>
                <w:color w:val="000000"/>
              </w:rPr>
            </w:pPr>
            <w:r w:rsidRPr="00DB279A">
              <w:rPr>
                <w:rFonts w:ascii="Times New Roman" w:eastAsia="Times New Roman" w:hAnsi="Times New Roman" w:cs="Times New Roman"/>
                <w:b/>
                <w:bCs/>
                <w:color w:val="000000"/>
              </w:rPr>
              <w:t>.706</w:t>
            </w:r>
          </w:p>
        </w:tc>
        <w:tc>
          <w:tcPr>
            <w:tcW w:w="1134" w:type="dxa"/>
            <w:shd w:val="clear" w:color="auto" w:fill="auto"/>
            <w:noWrap/>
            <w:vAlign w:val="center"/>
            <w:hideMark/>
          </w:tcPr>
          <w:p w14:paraId="21ACA802" w14:textId="77777777" w:rsidR="00BF63C7" w:rsidRPr="00DB279A" w:rsidRDefault="00BF63C7" w:rsidP="004A08A9">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.063</w:t>
            </w:r>
          </w:p>
        </w:tc>
        <w:tc>
          <w:tcPr>
            <w:tcW w:w="1353" w:type="dxa"/>
            <w:shd w:val="clear" w:color="auto" w:fill="auto"/>
            <w:noWrap/>
            <w:vAlign w:val="center"/>
            <w:hideMark/>
          </w:tcPr>
          <w:p w14:paraId="77B60F64" w14:textId="77777777" w:rsidR="00BF63C7" w:rsidRPr="00DB279A" w:rsidRDefault="00BF63C7" w:rsidP="004A08A9">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-.165</w:t>
            </w:r>
          </w:p>
        </w:tc>
      </w:tr>
      <w:tr w:rsidR="0050127B" w:rsidRPr="00DB279A" w14:paraId="4ABB21C5" w14:textId="77777777" w:rsidTr="004A08A9">
        <w:trPr>
          <w:trHeight w:val="346"/>
        </w:trPr>
        <w:tc>
          <w:tcPr>
            <w:tcW w:w="2000" w:type="dxa"/>
            <w:shd w:val="clear" w:color="auto" w:fill="auto"/>
            <w:vAlign w:val="center"/>
            <w:hideMark/>
          </w:tcPr>
          <w:p w14:paraId="35031735" w14:textId="77777777" w:rsidR="00BF63C7" w:rsidRPr="00DB279A" w:rsidRDefault="00BF63C7" w:rsidP="0050127B">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 xml:space="preserve">An embarrassment  </w:t>
            </w:r>
          </w:p>
        </w:tc>
        <w:tc>
          <w:tcPr>
            <w:tcW w:w="1841" w:type="dxa"/>
            <w:shd w:val="clear" w:color="auto" w:fill="auto"/>
            <w:noWrap/>
            <w:vAlign w:val="center"/>
            <w:hideMark/>
          </w:tcPr>
          <w:p w14:paraId="529E1815" w14:textId="77777777" w:rsidR="00BF63C7" w:rsidRPr="00DB279A" w:rsidRDefault="00BF63C7" w:rsidP="0050127B">
            <w:pPr>
              <w:spacing w:after="0" w:line="240" w:lineRule="auto"/>
              <w:rPr>
                <w:rFonts w:ascii="Times New Roman" w:eastAsia="Times New Roman" w:hAnsi="Times New Roman" w:cs="Times New Roman"/>
                <w:b/>
                <w:color w:val="000000"/>
              </w:rPr>
            </w:pPr>
            <w:r w:rsidRPr="00DB279A">
              <w:rPr>
                <w:rFonts w:ascii="Times New Roman" w:eastAsia="Times New Roman" w:hAnsi="Times New Roman" w:cs="Times New Roman"/>
                <w:b/>
                <w:color w:val="000000"/>
              </w:rPr>
              <w:t>4.9</w:t>
            </w:r>
          </w:p>
        </w:tc>
        <w:tc>
          <w:tcPr>
            <w:tcW w:w="1536" w:type="dxa"/>
            <w:vAlign w:val="center"/>
          </w:tcPr>
          <w:p w14:paraId="160EB094" w14:textId="77777777" w:rsidR="00BF63C7" w:rsidRPr="00DB279A" w:rsidRDefault="00BF63C7" w:rsidP="0050127B">
            <w:pPr>
              <w:spacing w:after="0" w:line="240" w:lineRule="auto"/>
              <w:rPr>
                <w:rFonts w:ascii="Times New Roman" w:hAnsi="Times New Roman" w:cs="Times New Roman"/>
                <w:b/>
              </w:rPr>
            </w:pPr>
            <w:r w:rsidRPr="00DB279A">
              <w:rPr>
                <w:rFonts w:ascii="Times New Roman" w:hAnsi="Times New Roman" w:cs="Times New Roman"/>
                <w:b/>
              </w:rPr>
              <w:t>8.9</w:t>
            </w:r>
          </w:p>
        </w:tc>
        <w:tc>
          <w:tcPr>
            <w:tcW w:w="1041" w:type="dxa"/>
            <w:vAlign w:val="center"/>
          </w:tcPr>
          <w:p w14:paraId="4C98D42A" w14:textId="77777777" w:rsidR="00BF63C7" w:rsidRPr="00DB279A" w:rsidRDefault="00BF63C7" w:rsidP="004A08A9">
            <w:pPr>
              <w:spacing w:after="0" w:line="240" w:lineRule="auto"/>
              <w:rPr>
                <w:rFonts w:ascii="Times New Roman" w:eastAsia="Times New Roman" w:hAnsi="Times New Roman" w:cs="Times New Roman"/>
                <w:b/>
              </w:rPr>
            </w:pPr>
            <w:r w:rsidRPr="00DB279A">
              <w:rPr>
                <w:rFonts w:ascii="Times New Roman" w:eastAsia="Times New Roman" w:hAnsi="Times New Roman" w:cs="Times New Roman"/>
                <w:b/>
              </w:rPr>
              <w:t>5.04**</w:t>
            </w:r>
          </w:p>
        </w:tc>
        <w:tc>
          <w:tcPr>
            <w:tcW w:w="1610" w:type="dxa"/>
            <w:shd w:val="clear" w:color="auto" w:fill="auto"/>
            <w:noWrap/>
            <w:vAlign w:val="center"/>
            <w:hideMark/>
          </w:tcPr>
          <w:p w14:paraId="1E102427" w14:textId="77777777" w:rsidR="00BF63C7" w:rsidRPr="00DB279A" w:rsidRDefault="00BF63C7" w:rsidP="0050127B">
            <w:pPr>
              <w:spacing w:after="0" w:line="240" w:lineRule="auto"/>
              <w:rPr>
                <w:rFonts w:ascii="Times New Roman" w:eastAsia="Times New Roman" w:hAnsi="Times New Roman" w:cs="Times New Roman"/>
                <w:b/>
              </w:rPr>
            </w:pPr>
            <w:r w:rsidRPr="00DB279A">
              <w:rPr>
                <w:rFonts w:ascii="Times New Roman" w:eastAsia="Times New Roman" w:hAnsi="Times New Roman" w:cs="Times New Roman"/>
                <w:b/>
              </w:rPr>
              <w:t>1.66 (0.98)</w:t>
            </w:r>
          </w:p>
        </w:tc>
        <w:tc>
          <w:tcPr>
            <w:tcW w:w="1268" w:type="dxa"/>
            <w:vAlign w:val="center"/>
          </w:tcPr>
          <w:p w14:paraId="6C47BE49" w14:textId="77777777" w:rsidR="00BF63C7" w:rsidRPr="00DB279A" w:rsidRDefault="00BF63C7" w:rsidP="0050127B">
            <w:pPr>
              <w:spacing w:after="0" w:line="240" w:lineRule="auto"/>
              <w:rPr>
                <w:rFonts w:ascii="Times New Roman" w:eastAsia="Times New Roman" w:hAnsi="Times New Roman" w:cs="Times New Roman"/>
                <w:b/>
              </w:rPr>
            </w:pPr>
            <w:r w:rsidRPr="00DB279A">
              <w:rPr>
                <w:rFonts w:ascii="Times New Roman" w:eastAsia="Times New Roman" w:hAnsi="Times New Roman" w:cs="Times New Roman"/>
                <w:b/>
              </w:rPr>
              <w:t>1.93 (1.07)</w:t>
            </w:r>
          </w:p>
        </w:tc>
        <w:tc>
          <w:tcPr>
            <w:tcW w:w="1384" w:type="dxa"/>
            <w:vAlign w:val="center"/>
          </w:tcPr>
          <w:p w14:paraId="175BF9B9" w14:textId="77777777" w:rsidR="00BF63C7" w:rsidRPr="00DB279A" w:rsidRDefault="00BF63C7" w:rsidP="004A08A9">
            <w:pPr>
              <w:spacing w:after="0" w:line="240" w:lineRule="auto"/>
              <w:rPr>
                <w:rFonts w:ascii="Times New Roman" w:eastAsia="Times New Roman" w:hAnsi="Times New Roman" w:cs="Times New Roman"/>
                <w:b/>
              </w:rPr>
            </w:pPr>
            <w:r w:rsidRPr="00DB279A">
              <w:rPr>
                <w:rFonts w:ascii="Times New Roman" w:eastAsia="Times New Roman" w:hAnsi="Times New Roman" w:cs="Times New Roman"/>
                <w:b/>
              </w:rPr>
              <w:t>-3.95***</w:t>
            </w:r>
          </w:p>
        </w:tc>
        <w:tc>
          <w:tcPr>
            <w:tcW w:w="1128" w:type="dxa"/>
            <w:shd w:val="clear" w:color="auto" w:fill="auto"/>
            <w:noWrap/>
            <w:vAlign w:val="center"/>
            <w:hideMark/>
          </w:tcPr>
          <w:p w14:paraId="3E87E3C8" w14:textId="77777777" w:rsidR="00BF63C7" w:rsidRPr="00DB279A" w:rsidRDefault="00BF63C7" w:rsidP="004A08A9">
            <w:pPr>
              <w:spacing w:after="0" w:line="240" w:lineRule="auto"/>
              <w:rPr>
                <w:rFonts w:ascii="Times New Roman" w:eastAsia="Times New Roman" w:hAnsi="Times New Roman" w:cs="Times New Roman"/>
                <w:b/>
                <w:bCs/>
                <w:color w:val="000000"/>
              </w:rPr>
            </w:pPr>
            <w:r w:rsidRPr="00DB279A">
              <w:rPr>
                <w:rFonts w:ascii="Times New Roman" w:eastAsia="Times New Roman" w:hAnsi="Times New Roman" w:cs="Times New Roman"/>
                <w:b/>
                <w:bCs/>
                <w:color w:val="000000"/>
              </w:rPr>
              <w:t>.642</w:t>
            </w:r>
          </w:p>
        </w:tc>
        <w:tc>
          <w:tcPr>
            <w:tcW w:w="1134" w:type="dxa"/>
            <w:shd w:val="clear" w:color="auto" w:fill="auto"/>
            <w:noWrap/>
            <w:vAlign w:val="center"/>
            <w:hideMark/>
          </w:tcPr>
          <w:p w14:paraId="7E3A449F" w14:textId="77777777" w:rsidR="00BF63C7" w:rsidRPr="00DB279A" w:rsidRDefault="00BF63C7" w:rsidP="004A08A9">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.004</w:t>
            </w:r>
          </w:p>
        </w:tc>
        <w:tc>
          <w:tcPr>
            <w:tcW w:w="1353" w:type="dxa"/>
            <w:shd w:val="clear" w:color="auto" w:fill="auto"/>
            <w:noWrap/>
            <w:vAlign w:val="center"/>
            <w:hideMark/>
          </w:tcPr>
          <w:p w14:paraId="1C678738" w14:textId="77777777" w:rsidR="00BF63C7" w:rsidRPr="00DB279A" w:rsidRDefault="00BF63C7" w:rsidP="004A08A9">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-.042</w:t>
            </w:r>
          </w:p>
        </w:tc>
      </w:tr>
      <w:tr w:rsidR="0050127B" w:rsidRPr="00DB279A" w14:paraId="44714E49" w14:textId="77777777" w:rsidTr="004A08A9">
        <w:trPr>
          <w:trHeight w:val="346"/>
        </w:trPr>
        <w:tc>
          <w:tcPr>
            <w:tcW w:w="2000" w:type="dxa"/>
            <w:shd w:val="clear" w:color="auto" w:fill="auto"/>
            <w:vAlign w:val="center"/>
            <w:hideMark/>
          </w:tcPr>
          <w:p w14:paraId="080B65C6" w14:textId="77777777" w:rsidR="00BF63C7" w:rsidRPr="00DB279A" w:rsidRDefault="00BF63C7" w:rsidP="0050127B">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 xml:space="preserve">Vengeful  </w:t>
            </w:r>
          </w:p>
        </w:tc>
        <w:tc>
          <w:tcPr>
            <w:tcW w:w="1841" w:type="dxa"/>
            <w:shd w:val="clear" w:color="auto" w:fill="auto"/>
            <w:noWrap/>
            <w:vAlign w:val="center"/>
            <w:hideMark/>
          </w:tcPr>
          <w:p w14:paraId="384C234A" w14:textId="77777777" w:rsidR="00BF63C7" w:rsidRPr="00DB279A" w:rsidRDefault="00BF63C7" w:rsidP="0050127B">
            <w:pPr>
              <w:spacing w:after="0" w:line="240" w:lineRule="auto"/>
              <w:rPr>
                <w:rFonts w:ascii="Times New Roman" w:eastAsia="Times New Roman" w:hAnsi="Times New Roman" w:cs="Times New Roman"/>
                <w:b/>
                <w:color w:val="000000"/>
              </w:rPr>
            </w:pPr>
            <w:r w:rsidRPr="00DB279A">
              <w:rPr>
                <w:rFonts w:ascii="Times New Roman" w:eastAsia="Times New Roman" w:hAnsi="Times New Roman" w:cs="Times New Roman"/>
                <w:b/>
                <w:color w:val="000000"/>
              </w:rPr>
              <w:t>5.2</w:t>
            </w:r>
          </w:p>
        </w:tc>
        <w:tc>
          <w:tcPr>
            <w:tcW w:w="1536" w:type="dxa"/>
            <w:vAlign w:val="center"/>
          </w:tcPr>
          <w:p w14:paraId="5BF296DD" w14:textId="77777777" w:rsidR="00BF63C7" w:rsidRPr="00DB279A" w:rsidRDefault="00BF63C7" w:rsidP="0050127B">
            <w:pPr>
              <w:spacing w:after="0" w:line="240" w:lineRule="auto"/>
              <w:rPr>
                <w:rFonts w:ascii="Times New Roman" w:hAnsi="Times New Roman" w:cs="Times New Roman"/>
                <w:b/>
              </w:rPr>
            </w:pPr>
            <w:r w:rsidRPr="00DB279A">
              <w:rPr>
                <w:rFonts w:ascii="Times New Roman" w:hAnsi="Times New Roman" w:cs="Times New Roman"/>
                <w:b/>
              </w:rPr>
              <w:t>8.5</w:t>
            </w:r>
          </w:p>
        </w:tc>
        <w:tc>
          <w:tcPr>
            <w:tcW w:w="1041" w:type="dxa"/>
            <w:vAlign w:val="center"/>
          </w:tcPr>
          <w:p w14:paraId="049272FB" w14:textId="77777777" w:rsidR="00BF63C7" w:rsidRPr="00DB279A" w:rsidRDefault="00BF63C7" w:rsidP="004A08A9">
            <w:pPr>
              <w:spacing w:after="0" w:line="240" w:lineRule="auto"/>
              <w:rPr>
                <w:rFonts w:ascii="Times New Roman" w:eastAsia="Times New Roman" w:hAnsi="Times New Roman" w:cs="Times New Roman"/>
                <w:b/>
              </w:rPr>
            </w:pPr>
            <w:r w:rsidRPr="00DB279A">
              <w:rPr>
                <w:rFonts w:ascii="Times New Roman" w:eastAsia="Times New Roman" w:hAnsi="Times New Roman" w:cs="Times New Roman"/>
                <w:b/>
              </w:rPr>
              <w:t>3.51*</w:t>
            </w:r>
          </w:p>
        </w:tc>
        <w:tc>
          <w:tcPr>
            <w:tcW w:w="1610" w:type="dxa"/>
            <w:shd w:val="clear" w:color="auto" w:fill="auto"/>
            <w:noWrap/>
            <w:vAlign w:val="center"/>
            <w:hideMark/>
          </w:tcPr>
          <w:p w14:paraId="0151C0BC" w14:textId="77777777" w:rsidR="00BF63C7" w:rsidRPr="00DB279A" w:rsidRDefault="00BF63C7" w:rsidP="0050127B">
            <w:pPr>
              <w:spacing w:after="0" w:line="240" w:lineRule="auto"/>
              <w:rPr>
                <w:rFonts w:ascii="Times New Roman" w:eastAsia="Times New Roman" w:hAnsi="Times New Roman" w:cs="Times New Roman"/>
                <w:b/>
              </w:rPr>
            </w:pPr>
            <w:r w:rsidRPr="00DB279A">
              <w:rPr>
                <w:rFonts w:ascii="Times New Roman" w:eastAsia="Times New Roman" w:hAnsi="Times New Roman" w:cs="Times New Roman"/>
                <w:b/>
              </w:rPr>
              <w:t>1.95 (0.99)</w:t>
            </w:r>
          </w:p>
        </w:tc>
        <w:tc>
          <w:tcPr>
            <w:tcW w:w="1268" w:type="dxa"/>
            <w:vAlign w:val="center"/>
          </w:tcPr>
          <w:p w14:paraId="385B8C97" w14:textId="77777777" w:rsidR="00BF63C7" w:rsidRPr="00DB279A" w:rsidRDefault="00BF63C7" w:rsidP="0050127B">
            <w:pPr>
              <w:spacing w:after="0" w:line="240" w:lineRule="auto"/>
              <w:rPr>
                <w:rFonts w:ascii="Times New Roman" w:eastAsia="Times New Roman" w:hAnsi="Times New Roman" w:cs="Times New Roman"/>
                <w:b/>
              </w:rPr>
            </w:pPr>
            <w:r w:rsidRPr="00DB279A">
              <w:rPr>
                <w:rFonts w:ascii="Times New Roman" w:eastAsia="Times New Roman" w:hAnsi="Times New Roman" w:cs="Times New Roman"/>
                <w:b/>
              </w:rPr>
              <w:t>2.24 (1.02)</w:t>
            </w:r>
          </w:p>
        </w:tc>
        <w:tc>
          <w:tcPr>
            <w:tcW w:w="1384" w:type="dxa"/>
            <w:vAlign w:val="center"/>
          </w:tcPr>
          <w:p w14:paraId="2B2D61B6" w14:textId="77777777" w:rsidR="00BF63C7" w:rsidRPr="00DB279A" w:rsidRDefault="00BF63C7" w:rsidP="004A08A9">
            <w:pPr>
              <w:spacing w:after="0" w:line="240" w:lineRule="auto"/>
              <w:rPr>
                <w:rFonts w:ascii="Times New Roman" w:eastAsia="Times New Roman" w:hAnsi="Times New Roman" w:cs="Times New Roman"/>
                <w:b/>
              </w:rPr>
            </w:pPr>
            <w:r w:rsidRPr="00DB279A">
              <w:rPr>
                <w:rFonts w:ascii="Times New Roman" w:eastAsia="Times New Roman" w:hAnsi="Times New Roman" w:cs="Times New Roman"/>
                <w:b/>
              </w:rPr>
              <w:t>-4.41***</w:t>
            </w:r>
          </w:p>
        </w:tc>
        <w:tc>
          <w:tcPr>
            <w:tcW w:w="1128" w:type="dxa"/>
            <w:shd w:val="clear" w:color="auto" w:fill="auto"/>
            <w:noWrap/>
            <w:vAlign w:val="center"/>
            <w:hideMark/>
          </w:tcPr>
          <w:p w14:paraId="070A54CB" w14:textId="77777777" w:rsidR="00BF63C7" w:rsidRPr="00DB279A" w:rsidRDefault="00BF63C7" w:rsidP="004A08A9">
            <w:pPr>
              <w:spacing w:after="0" w:line="240" w:lineRule="auto"/>
              <w:rPr>
                <w:rFonts w:ascii="Times New Roman" w:eastAsia="Times New Roman" w:hAnsi="Times New Roman" w:cs="Times New Roman"/>
                <w:b/>
                <w:bCs/>
                <w:color w:val="000000"/>
              </w:rPr>
            </w:pPr>
            <w:r w:rsidRPr="00DB279A">
              <w:rPr>
                <w:rFonts w:ascii="Times New Roman" w:eastAsia="Times New Roman" w:hAnsi="Times New Roman" w:cs="Times New Roman"/>
                <w:b/>
                <w:bCs/>
                <w:color w:val="000000"/>
              </w:rPr>
              <w:t>.636</w:t>
            </w:r>
          </w:p>
        </w:tc>
        <w:tc>
          <w:tcPr>
            <w:tcW w:w="1134" w:type="dxa"/>
            <w:shd w:val="clear" w:color="auto" w:fill="auto"/>
            <w:noWrap/>
            <w:vAlign w:val="center"/>
            <w:hideMark/>
          </w:tcPr>
          <w:p w14:paraId="3263A2C6" w14:textId="77777777" w:rsidR="00BF63C7" w:rsidRPr="00DB279A" w:rsidRDefault="00BF63C7" w:rsidP="004A08A9">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-.123</w:t>
            </w:r>
          </w:p>
        </w:tc>
        <w:tc>
          <w:tcPr>
            <w:tcW w:w="1353" w:type="dxa"/>
            <w:shd w:val="clear" w:color="auto" w:fill="auto"/>
            <w:noWrap/>
            <w:vAlign w:val="center"/>
            <w:hideMark/>
          </w:tcPr>
          <w:p w14:paraId="33685428" w14:textId="77777777" w:rsidR="00BF63C7" w:rsidRPr="00DB279A" w:rsidRDefault="00BF63C7" w:rsidP="004A08A9">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.116</w:t>
            </w:r>
          </w:p>
        </w:tc>
      </w:tr>
      <w:tr w:rsidR="0050127B" w:rsidRPr="00DB279A" w14:paraId="43BE42DA" w14:textId="77777777" w:rsidTr="004A08A9">
        <w:trPr>
          <w:trHeight w:val="346"/>
        </w:trPr>
        <w:tc>
          <w:tcPr>
            <w:tcW w:w="2000" w:type="dxa"/>
            <w:shd w:val="clear" w:color="auto" w:fill="auto"/>
            <w:vAlign w:val="center"/>
            <w:hideMark/>
          </w:tcPr>
          <w:p w14:paraId="27EA4BB0" w14:textId="77777777" w:rsidR="00162D4E" w:rsidRPr="00DB279A" w:rsidRDefault="00162D4E" w:rsidP="0050127B">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 xml:space="preserve">Cowardly     </w:t>
            </w:r>
          </w:p>
        </w:tc>
        <w:tc>
          <w:tcPr>
            <w:tcW w:w="1841" w:type="dxa"/>
            <w:shd w:val="clear" w:color="auto" w:fill="auto"/>
            <w:noWrap/>
            <w:vAlign w:val="center"/>
            <w:hideMark/>
          </w:tcPr>
          <w:p w14:paraId="626664C5" w14:textId="77777777" w:rsidR="00162D4E" w:rsidRPr="00DB279A" w:rsidRDefault="00162D4E" w:rsidP="0050127B">
            <w:pPr>
              <w:spacing w:after="0" w:line="240" w:lineRule="auto"/>
              <w:rPr>
                <w:rFonts w:ascii="Times New Roman" w:eastAsia="Times New Roman" w:hAnsi="Times New Roman" w:cs="Times New Roman"/>
                <w:b/>
                <w:color w:val="000000"/>
              </w:rPr>
            </w:pPr>
            <w:r w:rsidRPr="00DB279A">
              <w:rPr>
                <w:rFonts w:ascii="Times New Roman" w:eastAsia="Times New Roman" w:hAnsi="Times New Roman" w:cs="Times New Roman"/>
                <w:b/>
                <w:color w:val="000000"/>
              </w:rPr>
              <w:t>14.6</w:t>
            </w:r>
          </w:p>
        </w:tc>
        <w:tc>
          <w:tcPr>
            <w:tcW w:w="1536" w:type="dxa"/>
            <w:vAlign w:val="center"/>
          </w:tcPr>
          <w:p w14:paraId="0D34BE80" w14:textId="77777777" w:rsidR="00162D4E" w:rsidRPr="00DB279A" w:rsidRDefault="00162D4E" w:rsidP="0050127B">
            <w:pPr>
              <w:spacing w:after="0" w:line="240" w:lineRule="auto"/>
              <w:rPr>
                <w:rFonts w:ascii="Times New Roman" w:hAnsi="Times New Roman" w:cs="Times New Roman"/>
                <w:b/>
              </w:rPr>
            </w:pPr>
            <w:r w:rsidRPr="00DB279A">
              <w:rPr>
                <w:rFonts w:ascii="Times New Roman" w:hAnsi="Times New Roman" w:cs="Times New Roman"/>
                <w:b/>
              </w:rPr>
              <w:t>24.9</w:t>
            </w:r>
          </w:p>
        </w:tc>
        <w:tc>
          <w:tcPr>
            <w:tcW w:w="1041" w:type="dxa"/>
            <w:vAlign w:val="center"/>
          </w:tcPr>
          <w:p w14:paraId="3B7CDB50" w14:textId="77777777" w:rsidR="00162D4E" w:rsidRPr="00DB279A" w:rsidRDefault="00162D4E" w:rsidP="004A08A9">
            <w:pPr>
              <w:spacing w:after="0" w:line="240" w:lineRule="auto"/>
              <w:rPr>
                <w:rFonts w:ascii="Times New Roman" w:eastAsia="Times New Roman" w:hAnsi="Times New Roman" w:cs="Times New Roman"/>
                <w:b/>
              </w:rPr>
            </w:pPr>
            <w:r w:rsidRPr="00DB279A">
              <w:rPr>
                <w:rFonts w:ascii="Times New Roman" w:eastAsia="Times New Roman" w:hAnsi="Times New Roman" w:cs="Times New Roman"/>
                <w:b/>
              </w:rPr>
              <w:t>14.11***</w:t>
            </w:r>
          </w:p>
        </w:tc>
        <w:tc>
          <w:tcPr>
            <w:tcW w:w="1610" w:type="dxa"/>
            <w:shd w:val="clear" w:color="auto" w:fill="auto"/>
            <w:noWrap/>
            <w:vAlign w:val="center"/>
            <w:hideMark/>
          </w:tcPr>
          <w:p w14:paraId="3FF66959" w14:textId="77777777" w:rsidR="00162D4E" w:rsidRPr="00DB279A" w:rsidRDefault="00162D4E" w:rsidP="0050127B">
            <w:pPr>
              <w:spacing w:after="0" w:line="240" w:lineRule="auto"/>
              <w:rPr>
                <w:rFonts w:ascii="Times New Roman" w:eastAsia="Times New Roman" w:hAnsi="Times New Roman" w:cs="Times New Roman"/>
                <w:b/>
              </w:rPr>
            </w:pPr>
            <w:r w:rsidRPr="00DB279A">
              <w:rPr>
                <w:rFonts w:ascii="Times New Roman" w:eastAsia="Times New Roman" w:hAnsi="Times New Roman" w:cs="Times New Roman"/>
                <w:b/>
              </w:rPr>
              <w:t>2.27 (1.19)</w:t>
            </w:r>
          </w:p>
        </w:tc>
        <w:tc>
          <w:tcPr>
            <w:tcW w:w="1268" w:type="dxa"/>
            <w:vAlign w:val="center"/>
          </w:tcPr>
          <w:p w14:paraId="6B345AA3" w14:textId="77777777" w:rsidR="00162D4E" w:rsidRPr="00DB279A" w:rsidRDefault="00162D4E" w:rsidP="0050127B">
            <w:pPr>
              <w:spacing w:after="0" w:line="240" w:lineRule="auto"/>
              <w:rPr>
                <w:rFonts w:ascii="Times New Roman" w:eastAsia="Times New Roman" w:hAnsi="Times New Roman" w:cs="Times New Roman"/>
                <w:b/>
              </w:rPr>
            </w:pPr>
            <w:r w:rsidRPr="00DB279A">
              <w:rPr>
                <w:rFonts w:ascii="Times New Roman" w:eastAsia="Times New Roman" w:hAnsi="Times New Roman" w:cs="Times New Roman"/>
                <w:b/>
              </w:rPr>
              <w:t>2.68 (1.20)</w:t>
            </w:r>
          </w:p>
        </w:tc>
        <w:tc>
          <w:tcPr>
            <w:tcW w:w="1384" w:type="dxa"/>
            <w:vAlign w:val="center"/>
          </w:tcPr>
          <w:p w14:paraId="52862137" w14:textId="77777777" w:rsidR="00162D4E" w:rsidRPr="00DB279A" w:rsidRDefault="00162D4E" w:rsidP="004A08A9">
            <w:pPr>
              <w:spacing w:after="0" w:line="240" w:lineRule="auto"/>
              <w:rPr>
                <w:rFonts w:ascii="Times New Roman" w:eastAsia="Times New Roman" w:hAnsi="Times New Roman" w:cs="Times New Roman"/>
                <w:b/>
              </w:rPr>
            </w:pPr>
            <w:r w:rsidRPr="00DB279A">
              <w:rPr>
                <w:rFonts w:ascii="Times New Roman" w:eastAsia="Times New Roman" w:hAnsi="Times New Roman" w:cs="Times New Roman"/>
                <w:b/>
              </w:rPr>
              <w:t>-5.28***</w:t>
            </w:r>
          </w:p>
        </w:tc>
        <w:tc>
          <w:tcPr>
            <w:tcW w:w="1128" w:type="dxa"/>
            <w:shd w:val="clear" w:color="auto" w:fill="auto"/>
            <w:noWrap/>
            <w:vAlign w:val="center"/>
            <w:hideMark/>
          </w:tcPr>
          <w:p w14:paraId="7EB51A83" w14:textId="77777777" w:rsidR="00162D4E" w:rsidRPr="00DB279A" w:rsidRDefault="00162D4E" w:rsidP="004A08A9">
            <w:pPr>
              <w:spacing w:after="0" w:line="240" w:lineRule="auto"/>
              <w:rPr>
                <w:rFonts w:ascii="Times New Roman" w:eastAsia="Times New Roman" w:hAnsi="Times New Roman" w:cs="Times New Roman"/>
                <w:b/>
                <w:bCs/>
                <w:color w:val="000000"/>
              </w:rPr>
            </w:pPr>
            <w:r w:rsidRPr="00DB279A">
              <w:rPr>
                <w:rFonts w:ascii="Times New Roman" w:eastAsia="Times New Roman" w:hAnsi="Times New Roman" w:cs="Times New Roman"/>
                <w:b/>
                <w:bCs/>
                <w:color w:val="000000"/>
              </w:rPr>
              <w:t>.606</w:t>
            </w:r>
          </w:p>
        </w:tc>
        <w:tc>
          <w:tcPr>
            <w:tcW w:w="1134" w:type="dxa"/>
            <w:shd w:val="clear" w:color="auto" w:fill="auto"/>
            <w:noWrap/>
            <w:vAlign w:val="center"/>
            <w:hideMark/>
          </w:tcPr>
          <w:p w14:paraId="04C70423" w14:textId="77777777" w:rsidR="00162D4E" w:rsidRPr="00DB279A" w:rsidRDefault="00162D4E" w:rsidP="004A08A9">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.160</w:t>
            </w:r>
          </w:p>
        </w:tc>
        <w:tc>
          <w:tcPr>
            <w:tcW w:w="1353" w:type="dxa"/>
            <w:shd w:val="clear" w:color="auto" w:fill="auto"/>
            <w:noWrap/>
            <w:vAlign w:val="center"/>
            <w:hideMark/>
          </w:tcPr>
          <w:p w14:paraId="61F65F98" w14:textId="77777777" w:rsidR="00162D4E" w:rsidRPr="00DB279A" w:rsidRDefault="00162D4E" w:rsidP="004A08A9">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-.369</w:t>
            </w:r>
          </w:p>
        </w:tc>
      </w:tr>
      <w:tr w:rsidR="0050127B" w:rsidRPr="00DB279A" w14:paraId="1F6BF959" w14:textId="77777777" w:rsidTr="004A08A9">
        <w:trPr>
          <w:trHeight w:val="346"/>
        </w:trPr>
        <w:tc>
          <w:tcPr>
            <w:tcW w:w="2000" w:type="dxa"/>
            <w:shd w:val="clear" w:color="auto" w:fill="auto"/>
            <w:vAlign w:val="center"/>
          </w:tcPr>
          <w:p w14:paraId="104B2AD2" w14:textId="28D6EEA6" w:rsidR="00162D4E" w:rsidRPr="00DB279A" w:rsidRDefault="00162D4E" w:rsidP="0050127B">
            <w:pPr>
              <w:spacing w:after="0" w:line="240" w:lineRule="auto"/>
              <w:rPr>
                <w:rFonts w:ascii="Times New Roman" w:eastAsia="Times New Roman" w:hAnsi="Times New Roman" w:cs="Times New Roman"/>
                <w:i/>
                <w:color w:val="000000"/>
              </w:rPr>
            </w:pPr>
            <w:r w:rsidRPr="00DB279A">
              <w:rPr>
                <w:rFonts w:ascii="Times New Roman" w:eastAsia="Times New Roman" w:hAnsi="Times New Roman" w:cs="Times New Roman"/>
                <w:i/>
                <w:color w:val="000000"/>
              </w:rPr>
              <w:t>Isolation items</w:t>
            </w:r>
          </w:p>
        </w:tc>
        <w:tc>
          <w:tcPr>
            <w:tcW w:w="1841" w:type="dxa"/>
            <w:shd w:val="clear" w:color="auto" w:fill="auto"/>
            <w:noWrap/>
            <w:vAlign w:val="center"/>
          </w:tcPr>
          <w:p w14:paraId="2EB6703D" w14:textId="77777777" w:rsidR="00162D4E" w:rsidRPr="00DB279A" w:rsidRDefault="00162D4E" w:rsidP="0050127B">
            <w:pPr>
              <w:spacing w:after="0" w:line="240" w:lineRule="auto"/>
              <w:rPr>
                <w:rFonts w:ascii="Times New Roman" w:eastAsia="Times New Roman" w:hAnsi="Times New Roman" w:cs="Times New Roman"/>
                <w:b/>
                <w:color w:val="000000"/>
              </w:rPr>
            </w:pPr>
          </w:p>
        </w:tc>
        <w:tc>
          <w:tcPr>
            <w:tcW w:w="1536" w:type="dxa"/>
            <w:vAlign w:val="center"/>
          </w:tcPr>
          <w:p w14:paraId="27FCA59C" w14:textId="77777777" w:rsidR="00162D4E" w:rsidRPr="00DB279A" w:rsidRDefault="00162D4E" w:rsidP="0050127B">
            <w:pPr>
              <w:spacing w:after="0" w:line="240" w:lineRule="auto"/>
              <w:rPr>
                <w:rFonts w:ascii="Times New Roman" w:hAnsi="Times New Roman" w:cs="Times New Roman"/>
                <w:b/>
              </w:rPr>
            </w:pPr>
          </w:p>
        </w:tc>
        <w:tc>
          <w:tcPr>
            <w:tcW w:w="1041" w:type="dxa"/>
            <w:vAlign w:val="center"/>
          </w:tcPr>
          <w:p w14:paraId="226A1629" w14:textId="77777777" w:rsidR="00162D4E" w:rsidRPr="00DB279A" w:rsidRDefault="00162D4E" w:rsidP="004A08A9">
            <w:pPr>
              <w:spacing w:after="0" w:line="240" w:lineRule="auto"/>
              <w:rPr>
                <w:rFonts w:ascii="Times New Roman" w:eastAsia="Times New Roman" w:hAnsi="Times New Roman" w:cs="Times New Roman"/>
                <w:b/>
              </w:rPr>
            </w:pPr>
          </w:p>
        </w:tc>
        <w:tc>
          <w:tcPr>
            <w:tcW w:w="1610" w:type="dxa"/>
            <w:shd w:val="clear" w:color="auto" w:fill="auto"/>
            <w:noWrap/>
            <w:vAlign w:val="center"/>
          </w:tcPr>
          <w:p w14:paraId="5AE0D71E" w14:textId="77777777" w:rsidR="00162D4E" w:rsidRPr="00DB279A" w:rsidRDefault="00162D4E" w:rsidP="0050127B">
            <w:pPr>
              <w:spacing w:after="0" w:line="240" w:lineRule="auto"/>
              <w:rPr>
                <w:rFonts w:ascii="Times New Roman" w:eastAsia="Times New Roman" w:hAnsi="Times New Roman" w:cs="Times New Roman"/>
                <w:b/>
              </w:rPr>
            </w:pPr>
          </w:p>
        </w:tc>
        <w:tc>
          <w:tcPr>
            <w:tcW w:w="1268" w:type="dxa"/>
            <w:vAlign w:val="center"/>
          </w:tcPr>
          <w:p w14:paraId="7EA98AE3" w14:textId="77777777" w:rsidR="00162D4E" w:rsidRPr="00DB279A" w:rsidRDefault="00162D4E" w:rsidP="0050127B">
            <w:pPr>
              <w:spacing w:after="0" w:line="240" w:lineRule="auto"/>
              <w:rPr>
                <w:rFonts w:ascii="Times New Roman" w:eastAsia="Times New Roman" w:hAnsi="Times New Roman" w:cs="Times New Roman"/>
                <w:b/>
              </w:rPr>
            </w:pPr>
          </w:p>
        </w:tc>
        <w:tc>
          <w:tcPr>
            <w:tcW w:w="1384" w:type="dxa"/>
            <w:vAlign w:val="center"/>
          </w:tcPr>
          <w:p w14:paraId="4942235F" w14:textId="77777777" w:rsidR="00162D4E" w:rsidRPr="00DB279A" w:rsidRDefault="00162D4E" w:rsidP="004A08A9">
            <w:pPr>
              <w:spacing w:after="0" w:line="240" w:lineRule="auto"/>
              <w:rPr>
                <w:rFonts w:ascii="Times New Roman" w:eastAsia="Times New Roman" w:hAnsi="Times New Roman" w:cs="Times New Roman"/>
                <w:b/>
              </w:rPr>
            </w:pPr>
          </w:p>
        </w:tc>
        <w:tc>
          <w:tcPr>
            <w:tcW w:w="1128" w:type="dxa"/>
            <w:shd w:val="clear" w:color="auto" w:fill="auto"/>
            <w:noWrap/>
            <w:vAlign w:val="center"/>
          </w:tcPr>
          <w:p w14:paraId="0953C590" w14:textId="77777777" w:rsidR="00162D4E" w:rsidRPr="00DB279A" w:rsidRDefault="00162D4E" w:rsidP="004A08A9">
            <w:pPr>
              <w:spacing w:after="0" w:line="240" w:lineRule="auto"/>
              <w:rPr>
                <w:rFonts w:ascii="Times New Roman" w:eastAsia="Times New Roman" w:hAnsi="Times New Roman" w:cs="Times New Roman"/>
                <w:b/>
                <w:bCs/>
                <w:color w:val="000000"/>
              </w:rPr>
            </w:pPr>
          </w:p>
        </w:tc>
        <w:tc>
          <w:tcPr>
            <w:tcW w:w="1134" w:type="dxa"/>
            <w:shd w:val="clear" w:color="auto" w:fill="auto"/>
            <w:noWrap/>
            <w:vAlign w:val="center"/>
          </w:tcPr>
          <w:p w14:paraId="6DCED4D1" w14:textId="77777777" w:rsidR="00162D4E" w:rsidRPr="00DB279A" w:rsidRDefault="00162D4E" w:rsidP="004A08A9">
            <w:pPr>
              <w:spacing w:after="0" w:line="240" w:lineRule="auto"/>
              <w:rPr>
                <w:rFonts w:ascii="Times New Roman" w:eastAsia="Times New Roman" w:hAnsi="Times New Roman" w:cs="Times New Roman"/>
                <w:color w:val="000000"/>
              </w:rPr>
            </w:pPr>
          </w:p>
        </w:tc>
        <w:tc>
          <w:tcPr>
            <w:tcW w:w="1353" w:type="dxa"/>
            <w:shd w:val="clear" w:color="auto" w:fill="auto"/>
            <w:noWrap/>
            <w:vAlign w:val="center"/>
          </w:tcPr>
          <w:p w14:paraId="32C735E9" w14:textId="77777777" w:rsidR="00162D4E" w:rsidRPr="00DB279A" w:rsidRDefault="00162D4E" w:rsidP="004A08A9">
            <w:pPr>
              <w:spacing w:after="0" w:line="240" w:lineRule="auto"/>
              <w:rPr>
                <w:rFonts w:ascii="Times New Roman" w:eastAsia="Times New Roman" w:hAnsi="Times New Roman" w:cs="Times New Roman"/>
                <w:color w:val="000000"/>
              </w:rPr>
            </w:pPr>
          </w:p>
        </w:tc>
      </w:tr>
      <w:tr w:rsidR="0050127B" w:rsidRPr="00DB279A" w14:paraId="6461A9E6" w14:textId="77777777" w:rsidTr="004A08A9">
        <w:trPr>
          <w:trHeight w:val="346"/>
        </w:trPr>
        <w:tc>
          <w:tcPr>
            <w:tcW w:w="2000" w:type="dxa"/>
            <w:shd w:val="clear" w:color="auto" w:fill="auto"/>
            <w:vAlign w:val="center"/>
            <w:hideMark/>
          </w:tcPr>
          <w:p w14:paraId="368670D3" w14:textId="77777777" w:rsidR="00BF63C7" w:rsidRPr="00DB279A" w:rsidRDefault="00BF63C7" w:rsidP="0050127B">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 xml:space="preserve">Lonely    </w:t>
            </w:r>
          </w:p>
        </w:tc>
        <w:tc>
          <w:tcPr>
            <w:tcW w:w="1841" w:type="dxa"/>
            <w:shd w:val="clear" w:color="auto" w:fill="auto"/>
            <w:noWrap/>
            <w:vAlign w:val="center"/>
            <w:hideMark/>
          </w:tcPr>
          <w:p w14:paraId="5EA32DB3" w14:textId="77777777" w:rsidR="00BF63C7" w:rsidRPr="00DB279A" w:rsidRDefault="00BF63C7" w:rsidP="0050127B">
            <w:pPr>
              <w:spacing w:after="0" w:line="240" w:lineRule="auto"/>
              <w:rPr>
                <w:rFonts w:ascii="Times New Roman" w:eastAsia="Times New Roman" w:hAnsi="Times New Roman" w:cs="Times New Roman"/>
                <w:b/>
                <w:color w:val="000000"/>
              </w:rPr>
            </w:pPr>
            <w:r w:rsidRPr="00DB279A">
              <w:rPr>
                <w:rFonts w:ascii="Times New Roman" w:eastAsia="Times New Roman" w:hAnsi="Times New Roman" w:cs="Times New Roman"/>
                <w:b/>
                <w:color w:val="000000"/>
              </w:rPr>
              <w:t>86.4</w:t>
            </w:r>
          </w:p>
        </w:tc>
        <w:tc>
          <w:tcPr>
            <w:tcW w:w="1536" w:type="dxa"/>
            <w:vAlign w:val="center"/>
          </w:tcPr>
          <w:p w14:paraId="351D027F" w14:textId="77777777" w:rsidR="00BF63C7" w:rsidRPr="00DB279A" w:rsidRDefault="00BF63C7" w:rsidP="0050127B">
            <w:pPr>
              <w:spacing w:after="0" w:line="240" w:lineRule="auto"/>
              <w:rPr>
                <w:rFonts w:ascii="Times New Roman" w:hAnsi="Times New Roman" w:cs="Times New Roman"/>
                <w:b/>
              </w:rPr>
            </w:pPr>
            <w:r w:rsidRPr="00DB279A">
              <w:rPr>
                <w:rFonts w:ascii="Times New Roman" w:hAnsi="Times New Roman" w:cs="Times New Roman"/>
                <w:b/>
              </w:rPr>
              <w:t>79.5</w:t>
            </w:r>
          </w:p>
        </w:tc>
        <w:tc>
          <w:tcPr>
            <w:tcW w:w="1041" w:type="dxa"/>
            <w:vAlign w:val="center"/>
          </w:tcPr>
          <w:p w14:paraId="34F58D24" w14:textId="77777777" w:rsidR="00BF63C7" w:rsidRPr="00DB279A" w:rsidRDefault="00BF63C7" w:rsidP="004A08A9">
            <w:pPr>
              <w:spacing w:after="0" w:line="240" w:lineRule="auto"/>
              <w:rPr>
                <w:rFonts w:ascii="Times New Roman" w:eastAsia="Times New Roman" w:hAnsi="Times New Roman" w:cs="Times New Roman"/>
                <w:b/>
              </w:rPr>
            </w:pPr>
            <w:r w:rsidRPr="00DB279A">
              <w:rPr>
                <w:rFonts w:ascii="Times New Roman" w:eastAsia="Times New Roman" w:hAnsi="Times New Roman" w:cs="Times New Roman"/>
                <w:b/>
              </w:rPr>
              <w:t>7.30**</w:t>
            </w:r>
          </w:p>
        </w:tc>
        <w:tc>
          <w:tcPr>
            <w:tcW w:w="1610" w:type="dxa"/>
            <w:shd w:val="clear" w:color="auto" w:fill="auto"/>
            <w:noWrap/>
            <w:vAlign w:val="center"/>
            <w:hideMark/>
          </w:tcPr>
          <w:p w14:paraId="4B347119" w14:textId="77777777" w:rsidR="00BF63C7" w:rsidRPr="00DB279A" w:rsidRDefault="00BF63C7" w:rsidP="0050127B">
            <w:pPr>
              <w:spacing w:after="0" w:line="240" w:lineRule="auto"/>
              <w:rPr>
                <w:rFonts w:ascii="Times New Roman" w:eastAsia="Times New Roman" w:hAnsi="Times New Roman" w:cs="Times New Roman"/>
                <w:b/>
              </w:rPr>
            </w:pPr>
            <w:r w:rsidRPr="00DB279A">
              <w:rPr>
                <w:rFonts w:ascii="Times New Roman" w:eastAsia="Times New Roman" w:hAnsi="Times New Roman" w:cs="Times New Roman"/>
                <w:b/>
              </w:rPr>
              <w:t>4.33 (0.83)</w:t>
            </w:r>
          </w:p>
        </w:tc>
        <w:tc>
          <w:tcPr>
            <w:tcW w:w="1268" w:type="dxa"/>
            <w:vAlign w:val="center"/>
          </w:tcPr>
          <w:p w14:paraId="35E3AFD0" w14:textId="77777777" w:rsidR="00BF63C7" w:rsidRPr="00DB279A" w:rsidRDefault="00BF63C7" w:rsidP="0050127B">
            <w:pPr>
              <w:spacing w:after="0" w:line="240" w:lineRule="auto"/>
              <w:rPr>
                <w:rFonts w:ascii="Times New Roman" w:eastAsia="Times New Roman" w:hAnsi="Times New Roman" w:cs="Times New Roman"/>
                <w:b/>
              </w:rPr>
            </w:pPr>
            <w:r w:rsidRPr="00DB279A">
              <w:rPr>
                <w:rFonts w:ascii="Times New Roman" w:eastAsia="Times New Roman" w:hAnsi="Times New Roman" w:cs="Times New Roman"/>
                <w:b/>
              </w:rPr>
              <w:t>4.09 (0.93)</w:t>
            </w:r>
          </w:p>
        </w:tc>
        <w:tc>
          <w:tcPr>
            <w:tcW w:w="1384" w:type="dxa"/>
            <w:vAlign w:val="center"/>
          </w:tcPr>
          <w:p w14:paraId="7ADC8F55" w14:textId="77777777" w:rsidR="00BF63C7" w:rsidRPr="00DB279A" w:rsidRDefault="00BF63C7" w:rsidP="004A08A9">
            <w:pPr>
              <w:spacing w:after="0" w:line="240" w:lineRule="auto"/>
              <w:rPr>
                <w:rFonts w:ascii="Times New Roman" w:eastAsia="Times New Roman" w:hAnsi="Times New Roman" w:cs="Times New Roman"/>
                <w:b/>
              </w:rPr>
            </w:pPr>
            <w:r w:rsidRPr="00DB279A">
              <w:rPr>
                <w:rFonts w:ascii="Times New Roman" w:hAnsi="Times New Roman" w:cs="Times New Roman"/>
                <w:b/>
              </w:rPr>
              <w:t xml:space="preserve"> </w:t>
            </w:r>
            <w:r w:rsidRPr="00DB279A">
              <w:rPr>
                <w:rFonts w:ascii="Times New Roman" w:eastAsia="Times New Roman" w:hAnsi="Times New Roman" w:cs="Times New Roman"/>
                <w:b/>
              </w:rPr>
              <w:t>4.06***</w:t>
            </w:r>
          </w:p>
        </w:tc>
        <w:tc>
          <w:tcPr>
            <w:tcW w:w="1128" w:type="dxa"/>
            <w:shd w:val="clear" w:color="auto" w:fill="auto"/>
            <w:noWrap/>
            <w:vAlign w:val="center"/>
            <w:hideMark/>
          </w:tcPr>
          <w:p w14:paraId="7A73A8BC" w14:textId="77777777" w:rsidR="00BF63C7" w:rsidRPr="00DB279A" w:rsidRDefault="00BF63C7" w:rsidP="004A08A9">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.013</w:t>
            </w:r>
          </w:p>
        </w:tc>
        <w:tc>
          <w:tcPr>
            <w:tcW w:w="1134" w:type="dxa"/>
            <w:shd w:val="clear" w:color="auto" w:fill="auto"/>
            <w:noWrap/>
            <w:vAlign w:val="center"/>
            <w:hideMark/>
          </w:tcPr>
          <w:p w14:paraId="421D340D" w14:textId="77777777" w:rsidR="00BF63C7" w:rsidRPr="00DB279A" w:rsidRDefault="00BF63C7" w:rsidP="004A08A9">
            <w:pPr>
              <w:spacing w:after="0" w:line="240" w:lineRule="auto"/>
              <w:rPr>
                <w:rFonts w:ascii="Times New Roman" w:eastAsia="Times New Roman" w:hAnsi="Times New Roman" w:cs="Times New Roman"/>
                <w:b/>
                <w:bCs/>
                <w:color w:val="000000"/>
              </w:rPr>
            </w:pPr>
            <w:r w:rsidRPr="00DB279A">
              <w:rPr>
                <w:rFonts w:ascii="Times New Roman" w:eastAsia="Times New Roman" w:hAnsi="Times New Roman" w:cs="Times New Roman"/>
                <w:b/>
                <w:bCs/>
                <w:color w:val="000000"/>
              </w:rPr>
              <w:t>.900</w:t>
            </w:r>
          </w:p>
        </w:tc>
        <w:tc>
          <w:tcPr>
            <w:tcW w:w="1353" w:type="dxa"/>
            <w:shd w:val="clear" w:color="auto" w:fill="auto"/>
            <w:noWrap/>
            <w:vAlign w:val="center"/>
            <w:hideMark/>
          </w:tcPr>
          <w:p w14:paraId="7562A505" w14:textId="77777777" w:rsidR="00BF63C7" w:rsidRPr="00DB279A" w:rsidRDefault="00BF63C7" w:rsidP="004A08A9">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.028</w:t>
            </w:r>
          </w:p>
        </w:tc>
      </w:tr>
      <w:tr w:rsidR="0050127B" w:rsidRPr="00DB279A" w14:paraId="43ED8AEF" w14:textId="77777777" w:rsidTr="004A08A9">
        <w:trPr>
          <w:trHeight w:val="346"/>
        </w:trPr>
        <w:tc>
          <w:tcPr>
            <w:tcW w:w="2000" w:type="dxa"/>
            <w:shd w:val="clear" w:color="auto" w:fill="auto"/>
            <w:vAlign w:val="center"/>
            <w:hideMark/>
          </w:tcPr>
          <w:p w14:paraId="11BFCAC7" w14:textId="77777777" w:rsidR="00BF63C7" w:rsidRPr="00DB279A" w:rsidRDefault="00BF63C7" w:rsidP="0050127B">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 xml:space="preserve">Lost    </w:t>
            </w:r>
          </w:p>
        </w:tc>
        <w:tc>
          <w:tcPr>
            <w:tcW w:w="1841" w:type="dxa"/>
            <w:shd w:val="clear" w:color="auto" w:fill="auto"/>
            <w:noWrap/>
            <w:vAlign w:val="center"/>
            <w:hideMark/>
          </w:tcPr>
          <w:p w14:paraId="05D2EF31" w14:textId="77777777" w:rsidR="00BF63C7" w:rsidRPr="00DB279A" w:rsidRDefault="00BF63C7" w:rsidP="0050127B">
            <w:pPr>
              <w:spacing w:after="0" w:line="240" w:lineRule="auto"/>
              <w:rPr>
                <w:rFonts w:ascii="Times New Roman" w:eastAsia="Times New Roman" w:hAnsi="Times New Roman" w:cs="Times New Roman"/>
                <w:b/>
                <w:color w:val="000000"/>
              </w:rPr>
            </w:pPr>
            <w:r w:rsidRPr="00DB279A">
              <w:rPr>
                <w:rFonts w:ascii="Times New Roman" w:eastAsia="Times New Roman" w:hAnsi="Times New Roman" w:cs="Times New Roman"/>
                <w:b/>
                <w:color w:val="000000"/>
              </w:rPr>
              <w:t>90.6</w:t>
            </w:r>
          </w:p>
        </w:tc>
        <w:tc>
          <w:tcPr>
            <w:tcW w:w="1536" w:type="dxa"/>
            <w:vAlign w:val="center"/>
          </w:tcPr>
          <w:p w14:paraId="082ED570" w14:textId="77777777" w:rsidR="00BF63C7" w:rsidRPr="00DB279A" w:rsidRDefault="00BF63C7" w:rsidP="0050127B">
            <w:pPr>
              <w:spacing w:after="0" w:line="240" w:lineRule="auto"/>
              <w:rPr>
                <w:rFonts w:ascii="Times New Roman" w:hAnsi="Times New Roman" w:cs="Times New Roman"/>
                <w:b/>
              </w:rPr>
            </w:pPr>
            <w:r w:rsidRPr="00DB279A">
              <w:rPr>
                <w:rFonts w:ascii="Times New Roman" w:hAnsi="Times New Roman" w:cs="Times New Roman"/>
                <w:b/>
              </w:rPr>
              <w:t>84.6</w:t>
            </w:r>
          </w:p>
        </w:tc>
        <w:tc>
          <w:tcPr>
            <w:tcW w:w="1041" w:type="dxa"/>
            <w:vAlign w:val="center"/>
          </w:tcPr>
          <w:p w14:paraId="07BEEABB" w14:textId="77777777" w:rsidR="00BF63C7" w:rsidRPr="00DB279A" w:rsidRDefault="00BF63C7" w:rsidP="004A08A9">
            <w:pPr>
              <w:spacing w:after="0" w:line="240" w:lineRule="auto"/>
              <w:rPr>
                <w:rFonts w:ascii="Times New Roman" w:eastAsia="Times New Roman" w:hAnsi="Times New Roman" w:cs="Times New Roman"/>
                <w:b/>
              </w:rPr>
            </w:pPr>
            <w:r w:rsidRPr="00DB279A">
              <w:rPr>
                <w:rFonts w:ascii="Times New Roman" w:eastAsia="Times New Roman" w:hAnsi="Times New Roman" w:cs="Times New Roman"/>
                <w:b/>
              </w:rPr>
              <w:t>6.93**</w:t>
            </w:r>
          </w:p>
        </w:tc>
        <w:tc>
          <w:tcPr>
            <w:tcW w:w="1610" w:type="dxa"/>
            <w:shd w:val="clear" w:color="auto" w:fill="auto"/>
            <w:noWrap/>
            <w:vAlign w:val="center"/>
            <w:hideMark/>
          </w:tcPr>
          <w:p w14:paraId="423FAE86" w14:textId="77777777" w:rsidR="00BF63C7" w:rsidRPr="00DB279A" w:rsidRDefault="00BF63C7" w:rsidP="0050127B">
            <w:pPr>
              <w:spacing w:after="0" w:line="240" w:lineRule="auto"/>
              <w:rPr>
                <w:rFonts w:ascii="Times New Roman" w:eastAsia="Times New Roman" w:hAnsi="Times New Roman" w:cs="Times New Roman"/>
                <w:b/>
              </w:rPr>
            </w:pPr>
            <w:r w:rsidRPr="00DB279A">
              <w:rPr>
                <w:rFonts w:ascii="Times New Roman" w:eastAsia="Times New Roman" w:hAnsi="Times New Roman" w:cs="Times New Roman"/>
                <w:b/>
              </w:rPr>
              <w:t>4.47 (0.80)</w:t>
            </w:r>
          </w:p>
        </w:tc>
        <w:tc>
          <w:tcPr>
            <w:tcW w:w="1268" w:type="dxa"/>
            <w:vAlign w:val="center"/>
          </w:tcPr>
          <w:p w14:paraId="20171310" w14:textId="77777777" w:rsidR="00BF63C7" w:rsidRPr="00DB279A" w:rsidRDefault="00BF63C7" w:rsidP="0050127B">
            <w:pPr>
              <w:spacing w:after="0" w:line="240" w:lineRule="auto"/>
              <w:rPr>
                <w:rFonts w:ascii="Times New Roman" w:eastAsia="Times New Roman" w:hAnsi="Times New Roman" w:cs="Times New Roman"/>
                <w:b/>
              </w:rPr>
            </w:pPr>
            <w:r w:rsidRPr="00DB279A">
              <w:rPr>
                <w:rFonts w:ascii="Times New Roman" w:eastAsia="Times New Roman" w:hAnsi="Times New Roman" w:cs="Times New Roman"/>
                <w:b/>
              </w:rPr>
              <w:t>4.19 (0.89)</w:t>
            </w:r>
          </w:p>
        </w:tc>
        <w:tc>
          <w:tcPr>
            <w:tcW w:w="1384" w:type="dxa"/>
            <w:vAlign w:val="center"/>
          </w:tcPr>
          <w:p w14:paraId="3043121F" w14:textId="77777777" w:rsidR="00BF63C7" w:rsidRPr="00DB279A" w:rsidRDefault="00BF63C7" w:rsidP="004A08A9">
            <w:pPr>
              <w:spacing w:after="0" w:line="240" w:lineRule="auto"/>
              <w:rPr>
                <w:rFonts w:ascii="Times New Roman" w:eastAsia="Times New Roman" w:hAnsi="Times New Roman" w:cs="Times New Roman"/>
                <w:b/>
              </w:rPr>
            </w:pPr>
            <w:r w:rsidRPr="00DB279A">
              <w:rPr>
                <w:rFonts w:ascii="Times New Roman" w:hAnsi="Times New Roman" w:cs="Times New Roman"/>
                <w:b/>
              </w:rPr>
              <w:t xml:space="preserve"> </w:t>
            </w:r>
            <w:r w:rsidRPr="00DB279A">
              <w:rPr>
                <w:rFonts w:ascii="Times New Roman" w:eastAsia="Times New Roman" w:hAnsi="Times New Roman" w:cs="Times New Roman"/>
                <w:b/>
              </w:rPr>
              <w:t>4.94***</w:t>
            </w:r>
          </w:p>
        </w:tc>
        <w:tc>
          <w:tcPr>
            <w:tcW w:w="1128" w:type="dxa"/>
            <w:shd w:val="clear" w:color="auto" w:fill="auto"/>
            <w:noWrap/>
            <w:vAlign w:val="center"/>
            <w:hideMark/>
          </w:tcPr>
          <w:p w14:paraId="181B09C7" w14:textId="77777777" w:rsidR="00BF63C7" w:rsidRPr="00DB279A" w:rsidRDefault="00BF63C7" w:rsidP="004A08A9">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-.002</w:t>
            </w:r>
          </w:p>
        </w:tc>
        <w:tc>
          <w:tcPr>
            <w:tcW w:w="1134" w:type="dxa"/>
            <w:shd w:val="clear" w:color="auto" w:fill="auto"/>
            <w:noWrap/>
            <w:vAlign w:val="center"/>
            <w:hideMark/>
          </w:tcPr>
          <w:p w14:paraId="6052DAF4" w14:textId="77777777" w:rsidR="00BF63C7" w:rsidRPr="00DB279A" w:rsidRDefault="00BF63C7" w:rsidP="004A08A9">
            <w:pPr>
              <w:spacing w:after="0" w:line="240" w:lineRule="auto"/>
              <w:rPr>
                <w:rFonts w:ascii="Times New Roman" w:eastAsia="Times New Roman" w:hAnsi="Times New Roman" w:cs="Times New Roman"/>
                <w:b/>
                <w:bCs/>
                <w:color w:val="000000"/>
              </w:rPr>
            </w:pPr>
            <w:r w:rsidRPr="00DB279A">
              <w:rPr>
                <w:rFonts w:ascii="Times New Roman" w:eastAsia="Times New Roman" w:hAnsi="Times New Roman" w:cs="Times New Roman"/>
                <w:b/>
                <w:bCs/>
                <w:color w:val="000000"/>
              </w:rPr>
              <w:t>.884</w:t>
            </w:r>
          </w:p>
        </w:tc>
        <w:tc>
          <w:tcPr>
            <w:tcW w:w="1353" w:type="dxa"/>
            <w:shd w:val="clear" w:color="auto" w:fill="auto"/>
            <w:noWrap/>
            <w:vAlign w:val="center"/>
            <w:hideMark/>
          </w:tcPr>
          <w:p w14:paraId="65A69D4D" w14:textId="77777777" w:rsidR="00BF63C7" w:rsidRPr="00DB279A" w:rsidRDefault="00BF63C7" w:rsidP="004A08A9">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.039</w:t>
            </w:r>
          </w:p>
        </w:tc>
      </w:tr>
      <w:tr w:rsidR="0050127B" w:rsidRPr="00DB279A" w14:paraId="75A02EF4" w14:textId="77777777" w:rsidTr="004A08A9">
        <w:trPr>
          <w:trHeight w:val="346"/>
        </w:trPr>
        <w:tc>
          <w:tcPr>
            <w:tcW w:w="2000" w:type="dxa"/>
            <w:shd w:val="clear" w:color="auto" w:fill="auto"/>
            <w:vAlign w:val="center"/>
            <w:hideMark/>
          </w:tcPr>
          <w:p w14:paraId="0AF7C540" w14:textId="77777777" w:rsidR="00BF63C7" w:rsidRPr="00DB279A" w:rsidRDefault="00BF63C7" w:rsidP="0050127B">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 xml:space="preserve">Isolated     </w:t>
            </w:r>
          </w:p>
        </w:tc>
        <w:tc>
          <w:tcPr>
            <w:tcW w:w="1841" w:type="dxa"/>
            <w:shd w:val="clear" w:color="auto" w:fill="auto"/>
            <w:noWrap/>
            <w:vAlign w:val="center"/>
            <w:hideMark/>
          </w:tcPr>
          <w:p w14:paraId="5E56D43B" w14:textId="77777777" w:rsidR="00BF63C7" w:rsidRPr="00DB279A" w:rsidRDefault="00BF63C7" w:rsidP="0050127B">
            <w:pPr>
              <w:spacing w:after="0" w:line="240" w:lineRule="auto"/>
              <w:rPr>
                <w:rFonts w:ascii="Times New Roman" w:eastAsia="Times New Roman" w:hAnsi="Times New Roman" w:cs="Times New Roman"/>
                <w:b/>
                <w:color w:val="000000"/>
              </w:rPr>
            </w:pPr>
            <w:r w:rsidRPr="00DB279A">
              <w:rPr>
                <w:rFonts w:ascii="Times New Roman" w:eastAsia="Times New Roman" w:hAnsi="Times New Roman" w:cs="Times New Roman"/>
                <w:b/>
                <w:color w:val="000000"/>
              </w:rPr>
              <w:t>87.8</w:t>
            </w:r>
          </w:p>
        </w:tc>
        <w:tc>
          <w:tcPr>
            <w:tcW w:w="1536" w:type="dxa"/>
            <w:vAlign w:val="center"/>
          </w:tcPr>
          <w:p w14:paraId="4418CD2D" w14:textId="77777777" w:rsidR="00BF63C7" w:rsidRPr="00DB279A" w:rsidRDefault="00BF63C7" w:rsidP="0050127B">
            <w:pPr>
              <w:spacing w:after="0" w:line="240" w:lineRule="auto"/>
              <w:rPr>
                <w:rFonts w:ascii="Times New Roman" w:hAnsi="Times New Roman" w:cs="Times New Roman"/>
                <w:b/>
              </w:rPr>
            </w:pPr>
            <w:r w:rsidRPr="00DB279A">
              <w:rPr>
                <w:rFonts w:ascii="Times New Roman" w:hAnsi="Times New Roman" w:cs="Times New Roman"/>
                <w:b/>
              </w:rPr>
              <w:t>79.5</w:t>
            </w:r>
          </w:p>
        </w:tc>
        <w:tc>
          <w:tcPr>
            <w:tcW w:w="1041" w:type="dxa"/>
            <w:vAlign w:val="center"/>
          </w:tcPr>
          <w:p w14:paraId="068406DA" w14:textId="77777777" w:rsidR="00BF63C7" w:rsidRPr="00DB279A" w:rsidRDefault="00BF63C7" w:rsidP="004A08A9">
            <w:pPr>
              <w:spacing w:after="0" w:line="240" w:lineRule="auto"/>
              <w:rPr>
                <w:rFonts w:ascii="Times New Roman" w:eastAsia="Times New Roman" w:hAnsi="Times New Roman" w:cs="Times New Roman"/>
                <w:b/>
              </w:rPr>
            </w:pPr>
            <w:r w:rsidRPr="00DB279A">
              <w:rPr>
                <w:rFonts w:ascii="Times New Roman" w:eastAsia="Times New Roman" w:hAnsi="Times New Roman" w:cs="Times New Roman"/>
                <w:b/>
              </w:rPr>
              <w:t>10.64**</w:t>
            </w:r>
          </w:p>
        </w:tc>
        <w:tc>
          <w:tcPr>
            <w:tcW w:w="1610" w:type="dxa"/>
            <w:shd w:val="clear" w:color="auto" w:fill="auto"/>
            <w:noWrap/>
            <w:vAlign w:val="center"/>
            <w:hideMark/>
          </w:tcPr>
          <w:p w14:paraId="120781F6" w14:textId="77777777" w:rsidR="00BF63C7" w:rsidRPr="00DB279A" w:rsidRDefault="00BF63C7" w:rsidP="0050127B">
            <w:pPr>
              <w:spacing w:after="0" w:line="240" w:lineRule="auto"/>
              <w:rPr>
                <w:rFonts w:ascii="Times New Roman" w:eastAsia="Times New Roman" w:hAnsi="Times New Roman" w:cs="Times New Roman"/>
                <w:b/>
              </w:rPr>
            </w:pPr>
            <w:r w:rsidRPr="00DB279A">
              <w:rPr>
                <w:rFonts w:ascii="Times New Roman" w:eastAsia="Times New Roman" w:hAnsi="Times New Roman" w:cs="Times New Roman"/>
                <w:b/>
              </w:rPr>
              <w:t>4.33 (0.86)</w:t>
            </w:r>
          </w:p>
        </w:tc>
        <w:tc>
          <w:tcPr>
            <w:tcW w:w="1268" w:type="dxa"/>
            <w:vAlign w:val="center"/>
          </w:tcPr>
          <w:p w14:paraId="451166A6" w14:textId="77777777" w:rsidR="00BF63C7" w:rsidRPr="00DB279A" w:rsidRDefault="00BF63C7" w:rsidP="0050127B">
            <w:pPr>
              <w:spacing w:after="0" w:line="240" w:lineRule="auto"/>
              <w:rPr>
                <w:rFonts w:ascii="Times New Roman" w:eastAsia="Times New Roman" w:hAnsi="Times New Roman" w:cs="Times New Roman"/>
                <w:b/>
              </w:rPr>
            </w:pPr>
            <w:r w:rsidRPr="00DB279A">
              <w:rPr>
                <w:rFonts w:ascii="Times New Roman" w:eastAsia="Times New Roman" w:hAnsi="Times New Roman" w:cs="Times New Roman"/>
                <w:b/>
              </w:rPr>
              <w:t>4.05 (0.96)</w:t>
            </w:r>
          </w:p>
        </w:tc>
        <w:tc>
          <w:tcPr>
            <w:tcW w:w="1384" w:type="dxa"/>
            <w:vAlign w:val="center"/>
          </w:tcPr>
          <w:p w14:paraId="479BD58E" w14:textId="77777777" w:rsidR="00BF63C7" w:rsidRPr="00DB279A" w:rsidRDefault="00BF63C7" w:rsidP="004A08A9">
            <w:pPr>
              <w:spacing w:after="0" w:line="240" w:lineRule="auto"/>
              <w:rPr>
                <w:rFonts w:ascii="Times New Roman" w:eastAsia="Times New Roman" w:hAnsi="Times New Roman" w:cs="Times New Roman"/>
                <w:b/>
              </w:rPr>
            </w:pPr>
            <w:r w:rsidRPr="00DB279A">
              <w:rPr>
                <w:rFonts w:ascii="Times New Roman" w:hAnsi="Times New Roman" w:cs="Times New Roman"/>
                <w:b/>
              </w:rPr>
              <w:t xml:space="preserve"> </w:t>
            </w:r>
            <w:r w:rsidRPr="00DB279A">
              <w:rPr>
                <w:rFonts w:ascii="Times New Roman" w:eastAsia="Times New Roman" w:hAnsi="Times New Roman" w:cs="Times New Roman"/>
                <w:b/>
              </w:rPr>
              <w:t>4.58***</w:t>
            </w:r>
          </w:p>
        </w:tc>
        <w:tc>
          <w:tcPr>
            <w:tcW w:w="1128" w:type="dxa"/>
            <w:shd w:val="clear" w:color="auto" w:fill="auto"/>
            <w:noWrap/>
            <w:vAlign w:val="center"/>
            <w:hideMark/>
          </w:tcPr>
          <w:p w14:paraId="405C8DF7" w14:textId="77777777" w:rsidR="00BF63C7" w:rsidRPr="00DB279A" w:rsidRDefault="00BF63C7" w:rsidP="004A08A9">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-.102</w:t>
            </w:r>
          </w:p>
        </w:tc>
        <w:tc>
          <w:tcPr>
            <w:tcW w:w="1134" w:type="dxa"/>
            <w:shd w:val="clear" w:color="auto" w:fill="auto"/>
            <w:noWrap/>
            <w:vAlign w:val="center"/>
            <w:hideMark/>
          </w:tcPr>
          <w:p w14:paraId="39BF0D5B" w14:textId="77777777" w:rsidR="00BF63C7" w:rsidRPr="00DB279A" w:rsidRDefault="00BF63C7" w:rsidP="004A08A9">
            <w:pPr>
              <w:spacing w:after="0" w:line="240" w:lineRule="auto"/>
              <w:rPr>
                <w:rFonts w:ascii="Times New Roman" w:eastAsia="Times New Roman" w:hAnsi="Times New Roman" w:cs="Times New Roman"/>
                <w:b/>
                <w:bCs/>
                <w:color w:val="000000"/>
              </w:rPr>
            </w:pPr>
            <w:r w:rsidRPr="00DB279A">
              <w:rPr>
                <w:rFonts w:ascii="Times New Roman" w:eastAsia="Times New Roman" w:hAnsi="Times New Roman" w:cs="Times New Roman"/>
                <w:b/>
                <w:bCs/>
                <w:color w:val="000000"/>
              </w:rPr>
              <w:t>.853</w:t>
            </w:r>
          </w:p>
        </w:tc>
        <w:tc>
          <w:tcPr>
            <w:tcW w:w="1353" w:type="dxa"/>
            <w:shd w:val="clear" w:color="auto" w:fill="auto"/>
            <w:noWrap/>
            <w:vAlign w:val="center"/>
            <w:hideMark/>
          </w:tcPr>
          <w:p w14:paraId="7170209E" w14:textId="77777777" w:rsidR="00BF63C7" w:rsidRPr="00DB279A" w:rsidRDefault="00BF63C7" w:rsidP="004A08A9">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-.122</w:t>
            </w:r>
          </w:p>
        </w:tc>
      </w:tr>
      <w:tr w:rsidR="0050127B" w:rsidRPr="00DB279A" w14:paraId="77817A51" w14:textId="77777777" w:rsidTr="004A08A9">
        <w:trPr>
          <w:trHeight w:val="346"/>
        </w:trPr>
        <w:tc>
          <w:tcPr>
            <w:tcW w:w="2000" w:type="dxa"/>
            <w:shd w:val="clear" w:color="auto" w:fill="auto"/>
            <w:vAlign w:val="center"/>
            <w:hideMark/>
          </w:tcPr>
          <w:p w14:paraId="1D363384" w14:textId="77777777" w:rsidR="00BF63C7" w:rsidRPr="00DB279A" w:rsidRDefault="00BF63C7" w:rsidP="0050127B">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 xml:space="preserve">Disconnected  </w:t>
            </w:r>
          </w:p>
        </w:tc>
        <w:tc>
          <w:tcPr>
            <w:tcW w:w="1841" w:type="dxa"/>
            <w:shd w:val="clear" w:color="auto" w:fill="auto"/>
            <w:noWrap/>
            <w:vAlign w:val="center"/>
            <w:hideMark/>
          </w:tcPr>
          <w:p w14:paraId="4362FF95" w14:textId="77777777" w:rsidR="00BF63C7" w:rsidRPr="00DB279A" w:rsidRDefault="00BF63C7" w:rsidP="0050127B">
            <w:pPr>
              <w:spacing w:after="0" w:line="240" w:lineRule="auto"/>
              <w:rPr>
                <w:rFonts w:ascii="Times New Roman" w:eastAsia="Times New Roman" w:hAnsi="Times New Roman" w:cs="Times New Roman"/>
                <w:b/>
                <w:color w:val="000000"/>
              </w:rPr>
            </w:pPr>
            <w:r w:rsidRPr="00DB279A">
              <w:rPr>
                <w:rFonts w:ascii="Times New Roman" w:eastAsia="Times New Roman" w:hAnsi="Times New Roman" w:cs="Times New Roman"/>
                <w:b/>
                <w:color w:val="000000"/>
              </w:rPr>
              <w:t>81.2</w:t>
            </w:r>
          </w:p>
        </w:tc>
        <w:tc>
          <w:tcPr>
            <w:tcW w:w="1536" w:type="dxa"/>
            <w:vAlign w:val="center"/>
          </w:tcPr>
          <w:p w14:paraId="47F3CC8C" w14:textId="77777777" w:rsidR="00BF63C7" w:rsidRPr="00DB279A" w:rsidRDefault="00BF63C7" w:rsidP="0050127B">
            <w:pPr>
              <w:spacing w:after="0" w:line="240" w:lineRule="auto"/>
              <w:rPr>
                <w:rFonts w:ascii="Times New Roman" w:hAnsi="Times New Roman" w:cs="Times New Roman"/>
                <w:b/>
              </w:rPr>
            </w:pPr>
            <w:r w:rsidRPr="00DB279A">
              <w:rPr>
                <w:rFonts w:ascii="Times New Roman" w:hAnsi="Times New Roman" w:cs="Times New Roman"/>
                <w:b/>
              </w:rPr>
              <w:t>74.7</w:t>
            </w:r>
          </w:p>
        </w:tc>
        <w:tc>
          <w:tcPr>
            <w:tcW w:w="1041" w:type="dxa"/>
            <w:vAlign w:val="center"/>
          </w:tcPr>
          <w:p w14:paraId="6EFAF365" w14:textId="77777777" w:rsidR="00BF63C7" w:rsidRPr="00DB279A" w:rsidRDefault="00BF63C7" w:rsidP="004A08A9">
            <w:pPr>
              <w:spacing w:after="0" w:line="240" w:lineRule="auto"/>
              <w:rPr>
                <w:rFonts w:ascii="Times New Roman" w:eastAsia="Times New Roman" w:hAnsi="Times New Roman" w:cs="Times New Roman"/>
                <w:b/>
              </w:rPr>
            </w:pPr>
            <w:r w:rsidRPr="00DB279A">
              <w:rPr>
                <w:rFonts w:ascii="Times New Roman" w:eastAsia="Times New Roman" w:hAnsi="Times New Roman" w:cs="Times New Roman"/>
                <w:b/>
              </w:rPr>
              <w:t>5.50*</w:t>
            </w:r>
          </w:p>
        </w:tc>
        <w:tc>
          <w:tcPr>
            <w:tcW w:w="1610" w:type="dxa"/>
            <w:shd w:val="clear" w:color="auto" w:fill="auto"/>
            <w:noWrap/>
            <w:vAlign w:val="center"/>
            <w:hideMark/>
          </w:tcPr>
          <w:p w14:paraId="2C58500C" w14:textId="77777777" w:rsidR="00BF63C7" w:rsidRPr="00DB279A" w:rsidRDefault="00BF63C7" w:rsidP="0050127B">
            <w:pPr>
              <w:spacing w:after="0" w:line="240" w:lineRule="auto"/>
              <w:rPr>
                <w:rFonts w:ascii="Times New Roman" w:eastAsia="Times New Roman" w:hAnsi="Times New Roman" w:cs="Times New Roman"/>
                <w:b/>
              </w:rPr>
            </w:pPr>
            <w:r w:rsidRPr="00DB279A">
              <w:rPr>
                <w:rFonts w:ascii="Times New Roman" w:eastAsia="Times New Roman" w:hAnsi="Times New Roman" w:cs="Times New Roman"/>
                <w:b/>
              </w:rPr>
              <w:t>4.18 (0.92)</w:t>
            </w:r>
          </w:p>
        </w:tc>
        <w:tc>
          <w:tcPr>
            <w:tcW w:w="1268" w:type="dxa"/>
            <w:vAlign w:val="center"/>
          </w:tcPr>
          <w:p w14:paraId="5303947B" w14:textId="77777777" w:rsidR="00BF63C7" w:rsidRPr="00DB279A" w:rsidRDefault="00BF63C7" w:rsidP="0050127B">
            <w:pPr>
              <w:spacing w:after="0" w:line="240" w:lineRule="auto"/>
              <w:rPr>
                <w:rFonts w:ascii="Times New Roman" w:eastAsia="Times New Roman" w:hAnsi="Times New Roman" w:cs="Times New Roman"/>
                <w:b/>
              </w:rPr>
            </w:pPr>
            <w:r w:rsidRPr="00DB279A">
              <w:rPr>
                <w:rFonts w:ascii="Times New Roman" w:eastAsia="Times New Roman" w:hAnsi="Times New Roman" w:cs="Times New Roman"/>
                <w:b/>
              </w:rPr>
              <w:t>3.89 (0.98)</w:t>
            </w:r>
          </w:p>
        </w:tc>
        <w:tc>
          <w:tcPr>
            <w:tcW w:w="1384" w:type="dxa"/>
            <w:vAlign w:val="center"/>
          </w:tcPr>
          <w:p w14:paraId="4B640E65" w14:textId="77777777" w:rsidR="00BF63C7" w:rsidRPr="00DB279A" w:rsidRDefault="00BF63C7" w:rsidP="004A08A9">
            <w:pPr>
              <w:spacing w:after="0" w:line="240" w:lineRule="auto"/>
              <w:rPr>
                <w:rFonts w:ascii="Times New Roman" w:eastAsia="Times New Roman" w:hAnsi="Times New Roman" w:cs="Times New Roman"/>
                <w:b/>
              </w:rPr>
            </w:pPr>
            <w:r w:rsidRPr="00DB279A">
              <w:rPr>
                <w:rFonts w:ascii="Times New Roman" w:hAnsi="Times New Roman" w:cs="Times New Roman"/>
                <w:b/>
              </w:rPr>
              <w:t xml:space="preserve"> </w:t>
            </w:r>
            <w:r w:rsidRPr="00DB279A">
              <w:rPr>
                <w:rFonts w:ascii="Times New Roman" w:eastAsia="Times New Roman" w:hAnsi="Times New Roman" w:cs="Times New Roman"/>
                <w:b/>
              </w:rPr>
              <w:t>4.62***</w:t>
            </w:r>
          </w:p>
        </w:tc>
        <w:tc>
          <w:tcPr>
            <w:tcW w:w="1128" w:type="dxa"/>
            <w:shd w:val="clear" w:color="auto" w:fill="auto"/>
            <w:noWrap/>
            <w:vAlign w:val="center"/>
            <w:hideMark/>
          </w:tcPr>
          <w:p w14:paraId="58891F1E" w14:textId="77777777" w:rsidR="00BF63C7" w:rsidRPr="00DB279A" w:rsidRDefault="00BF63C7" w:rsidP="004A08A9">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.032</w:t>
            </w:r>
          </w:p>
        </w:tc>
        <w:tc>
          <w:tcPr>
            <w:tcW w:w="1134" w:type="dxa"/>
            <w:shd w:val="clear" w:color="auto" w:fill="auto"/>
            <w:noWrap/>
            <w:vAlign w:val="center"/>
            <w:hideMark/>
          </w:tcPr>
          <w:p w14:paraId="1F7BA75B" w14:textId="77777777" w:rsidR="00BF63C7" w:rsidRPr="00DB279A" w:rsidRDefault="00BF63C7" w:rsidP="004A08A9">
            <w:pPr>
              <w:spacing w:after="0" w:line="240" w:lineRule="auto"/>
              <w:rPr>
                <w:rFonts w:ascii="Times New Roman" w:eastAsia="Times New Roman" w:hAnsi="Times New Roman" w:cs="Times New Roman"/>
                <w:b/>
                <w:bCs/>
                <w:color w:val="000000"/>
              </w:rPr>
            </w:pPr>
            <w:r w:rsidRPr="00DB279A">
              <w:rPr>
                <w:rFonts w:ascii="Times New Roman" w:eastAsia="Times New Roman" w:hAnsi="Times New Roman" w:cs="Times New Roman"/>
                <w:b/>
                <w:bCs/>
                <w:color w:val="000000"/>
              </w:rPr>
              <w:t>.633</w:t>
            </w:r>
          </w:p>
        </w:tc>
        <w:tc>
          <w:tcPr>
            <w:tcW w:w="1353" w:type="dxa"/>
            <w:shd w:val="clear" w:color="auto" w:fill="auto"/>
            <w:noWrap/>
            <w:vAlign w:val="center"/>
            <w:hideMark/>
          </w:tcPr>
          <w:p w14:paraId="65CFFF49" w14:textId="77777777" w:rsidR="00BF63C7" w:rsidRPr="00DB279A" w:rsidRDefault="00BF63C7" w:rsidP="004A08A9">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-.189</w:t>
            </w:r>
          </w:p>
        </w:tc>
      </w:tr>
      <w:tr w:rsidR="0050127B" w:rsidRPr="00DB279A" w14:paraId="206119CD" w14:textId="77777777" w:rsidTr="004A08A9">
        <w:trPr>
          <w:trHeight w:val="346"/>
        </w:trPr>
        <w:tc>
          <w:tcPr>
            <w:tcW w:w="2000" w:type="dxa"/>
            <w:shd w:val="clear" w:color="auto" w:fill="auto"/>
            <w:vAlign w:val="center"/>
          </w:tcPr>
          <w:p w14:paraId="02A06955" w14:textId="1CC3A24E" w:rsidR="00162D4E" w:rsidRPr="00DB279A" w:rsidRDefault="00162D4E" w:rsidP="0050127B">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i/>
                <w:color w:val="000000"/>
              </w:rPr>
              <w:t>Glorification items</w:t>
            </w:r>
          </w:p>
        </w:tc>
        <w:tc>
          <w:tcPr>
            <w:tcW w:w="1841" w:type="dxa"/>
            <w:shd w:val="clear" w:color="auto" w:fill="auto"/>
            <w:noWrap/>
            <w:vAlign w:val="center"/>
          </w:tcPr>
          <w:p w14:paraId="5EF5A34A" w14:textId="77777777" w:rsidR="00162D4E" w:rsidRPr="00DB279A" w:rsidRDefault="00162D4E" w:rsidP="0050127B">
            <w:pPr>
              <w:spacing w:after="0" w:line="240" w:lineRule="auto"/>
              <w:rPr>
                <w:rFonts w:ascii="Times New Roman" w:eastAsia="Times New Roman" w:hAnsi="Times New Roman" w:cs="Times New Roman"/>
                <w:b/>
                <w:color w:val="000000"/>
              </w:rPr>
            </w:pPr>
          </w:p>
        </w:tc>
        <w:tc>
          <w:tcPr>
            <w:tcW w:w="1536" w:type="dxa"/>
            <w:vAlign w:val="center"/>
          </w:tcPr>
          <w:p w14:paraId="10863DAE" w14:textId="77777777" w:rsidR="00162D4E" w:rsidRPr="00DB279A" w:rsidRDefault="00162D4E" w:rsidP="0050127B">
            <w:pPr>
              <w:spacing w:after="0" w:line="240" w:lineRule="auto"/>
              <w:rPr>
                <w:rFonts w:ascii="Times New Roman" w:hAnsi="Times New Roman" w:cs="Times New Roman"/>
                <w:b/>
              </w:rPr>
            </w:pPr>
          </w:p>
        </w:tc>
        <w:tc>
          <w:tcPr>
            <w:tcW w:w="1041" w:type="dxa"/>
            <w:vAlign w:val="center"/>
          </w:tcPr>
          <w:p w14:paraId="08F906FE" w14:textId="77777777" w:rsidR="00162D4E" w:rsidRPr="00DB279A" w:rsidRDefault="00162D4E" w:rsidP="004A08A9">
            <w:pPr>
              <w:spacing w:after="0" w:line="240" w:lineRule="auto"/>
              <w:rPr>
                <w:rFonts w:ascii="Times New Roman" w:eastAsia="Times New Roman" w:hAnsi="Times New Roman" w:cs="Times New Roman"/>
                <w:b/>
              </w:rPr>
            </w:pPr>
          </w:p>
        </w:tc>
        <w:tc>
          <w:tcPr>
            <w:tcW w:w="1610" w:type="dxa"/>
            <w:shd w:val="clear" w:color="auto" w:fill="auto"/>
            <w:noWrap/>
            <w:vAlign w:val="center"/>
          </w:tcPr>
          <w:p w14:paraId="548DFC63" w14:textId="77777777" w:rsidR="00162D4E" w:rsidRPr="00DB279A" w:rsidRDefault="00162D4E" w:rsidP="0050127B">
            <w:pPr>
              <w:spacing w:after="0" w:line="240" w:lineRule="auto"/>
              <w:rPr>
                <w:rFonts w:ascii="Times New Roman" w:eastAsia="Times New Roman" w:hAnsi="Times New Roman" w:cs="Times New Roman"/>
                <w:b/>
              </w:rPr>
            </w:pPr>
          </w:p>
        </w:tc>
        <w:tc>
          <w:tcPr>
            <w:tcW w:w="1268" w:type="dxa"/>
            <w:vAlign w:val="center"/>
          </w:tcPr>
          <w:p w14:paraId="6618520E" w14:textId="77777777" w:rsidR="00162D4E" w:rsidRPr="00DB279A" w:rsidRDefault="00162D4E" w:rsidP="0050127B">
            <w:pPr>
              <w:spacing w:after="0" w:line="240" w:lineRule="auto"/>
              <w:rPr>
                <w:rFonts w:ascii="Times New Roman" w:eastAsia="Times New Roman" w:hAnsi="Times New Roman" w:cs="Times New Roman"/>
                <w:b/>
              </w:rPr>
            </w:pPr>
          </w:p>
        </w:tc>
        <w:tc>
          <w:tcPr>
            <w:tcW w:w="1384" w:type="dxa"/>
            <w:vAlign w:val="center"/>
          </w:tcPr>
          <w:p w14:paraId="4E10D919" w14:textId="77777777" w:rsidR="00162D4E" w:rsidRPr="00DB279A" w:rsidRDefault="00162D4E" w:rsidP="004A08A9">
            <w:pPr>
              <w:spacing w:after="0" w:line="240" w:lineRule="auto"/>
              <w:rPr>
                <w:rFonts w:ascii="Times New Roman" w:hAnsi="Times New Roman" w:cs="Times New Roman"/>
                <w:b/>
              </w:rPr>
            </w:pPr>
          </w:p>
        </w:tc>
        <w:tc>
          <w:tcPr>
            <w:tcW w:w="1128" w:type="dxa"/>
            <w:shd w:val="clear" w:color="auto" w:fill="auto"/>
            <w:noWrap/>
            <w:vAlign w:val="center"/>
          </w:tcPr>
          <w:p w14:paraId="77657124" w14:textId="77777777" w:rsidR="00162D4E" w:rsidRPr="00DB279A" w:rsidRDefault="00162D4E" w:rsidP="004A08A9">
            <w:pPr>
              <w:spacing w:after="0" w:line="240" w:lineRule="auto"/>
              <w:rPr>
                <w:rFonts w:ascii="Times New Roman" w:eastAsia="Times New Roman" w:hAnsi="Times New Roman" w:cs="Times New Roman"/>
                <w:color w:val="000000"/>
              </w:rPr>
            </w:pPr>
          </w:p>
        </w:tc>
        <w:tc>
          <w:tcPr>
            <w:tcW w:w="1134" w:type="dxa"/>
            <w:shd w:val="clear" w:color="auto" w:fill="auto"/>
            <w:noWrap/>
            <w:vAlign w:val="center"/>
          </w:tcPr>
          <w:p w14:paraId="09B262D9" w14:textId="77777777" w:rsidR="00162D4E" w:rsidRPr="00DB279A" w:rsidRDefault="00162D4E" w:rsidP="004A08A9">
            <w:pPr>
              <w:spacing w:after="0" w:line="240" w:lineRule="auto"/>
              <w:rPr>
                <w:rFonts w:ascii="Times New Roman" w:eastAsia="Times New Roman" w:hAnsi="Times New Roman" w:cs="Times New Roman"/>
                <w:color w:val="000000"/>
              </w:rPr>
            </w:pPr>
          </w:p>
        </w:tc>
        <w:tc>
          <w:tcPr>
            <w:tcW w:w="1353" w:type="dxa"/>
            <w:shd w:val="clear" w:color="auto" w:fill="auto"/>
            <w:noWrap/>
            <w:vAlign w:val="center"/>
          </w:tcPr>
          <w:p w14:paraId="1B86E08C" w14:textId="77777777" w:rsidR="00162D4E" w:rsidRPr="00DB279A" w:rsidRDefault="00162D4E" w:rsidP="004A08A9">
            <w:pPr>
              <w:spacing w:after="0" w:line="240" w:lineRule="auto"/>
              <w:rPr>
                <w:rFonts w:ascii="Times New Roman" w:eastAsia="Times New Roman" w:hAnsi="Times New Roman" w:cs="Times New Roman"/>
                <w:b/>
                <w:bCs/>
                <w:color w:val="000000"/>
              </w:rPr>
            </w:pPr>
          </w:p>
        </w:tc>
      </w:tr>
      <w:tr w:rsidR="0050127B" w:rsidRPr="00DB279A" w14:paraId="5C1B762A" w14:textId="77777777" w:rsidTr="004A08A9">
        <w:trPr>
          <w:trHeight w:val="346"/>
        </w:trPr>
        <w:tc>
          <w:tcPr>
            <w:tcW w:w="2000" w:type="dxa"/>
            <w:shd w:val="clear" w:color="auto" w:fill="auto"/>
            <w:vAlign w:val="center"/>
            <w:hideMark/>
          </w:tcPr>
          <w:p w14:paraId="3D3E7DB9" w14:textId="77777777" w:rsidR="00BF63C7" w:rsidRPr="00DB279A" w:rsidRDefault="00BF63C7" w:rsidP="0050127B">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 xml:space="preserve">Strong    </w:t>
            </w:r>
          </w:p>
        </w:tc>
        <w:tc>
          <w:tcPr>
            <w:tcW w:w="1841" w:type="dxa"/>
            <w:shd w:val="clear" w:color="auto" w:fill="auto"/>
            <w:noWrap/>
            <w:vAlign w:val="center"/>
            <w:hideMark/>
          </w:tcPr>
          <w:p w14:paraId="2169E545" w14:textId="77777777" w:rsidR="00BF63C7" w:rsidRPr="00DB279A" w:rsidRDefault="00BF63C7" w:rsidP="0050127B">
            <w:pPr>
              <w:spacing w:after="0" w:line="240" w:lineRule="auto"/>
              <w:rPr>
                <w:rFonts w:ascii="Times New Roman" w:eastAsia="Times New Roman" w:hAnsi="Times New Roman" w:cs="Times New Roman"/>
                <w:b/>
                <w:color w:val="000000"/>
              </w:rPr>
            </w:pPr>
            <w:r w:rsidRPr="00DB279A">
              <w:rPr>
                <w:rFonts w:ascii="Times New Roman" w:eastAsia="Times New Roman" w:hAnsi="Times New Roman" w:cs="Times New Roman"/>
                <w:b/>
                <w:color w:val="000000"/>
              </w:rPr>
              <w:t>26.1</w:t>
            </w:r>
          </w:p>
        </w:tc>
        <w:tc>
          <w:tcPr>
            <w:tcW w:w="1536" w:type="dxa"/>
            <w:vAlign w:val="center"/>
          </w:tcPr>
          <w:p w14:paraId="768D5158" w14:textId="77777777" w:rsidR="00BF63C7" w:rsidRPr="00DB279A" w:rsidRDefault="00BF63C7" w:rsidP="0050127B">
            <w:pPr>
              <w:spacing w:after="0" w:line="240" w:lineRule="auto"/>
              <w:rPr>
                <w:rFonts w:ascii="Times New Roman" w:hAnsi="Times New Roman" w:cs="Times New Roman"/>
                <w:b/>
              </w:rPr>
            </w:pPr>
            <w:r w:rsidRPr="00DB279A">
              <w:rPr>
                <w:rFonts w:ascii="Times New Roman" w:hAnsi="Times New Roman" w:cs="Times New Roman"/>
                <w:b/>
              </w:rPr>
              <w:t>13.4</w:t>
            </w:r>
          </w:p>
        </w:tc>
        <w:tc>
          <w:tcPr>
            <w:tcW w:w="1041" w:type="dxa"/>
            <w:vAlign w:val="center"/>
          </w:tcPr>
          <w:p w14:paraId="26768F89" w14:textId="77777777" w:rsidR="00BF63C7" w:rsidRPr="00DB279A" w:rsidRDefault="00BF63C7" w:rsidP="004A08A9">
            <w:pPr>
              <w:spacing w:after="0" w:line="240" w:lineRule="auto"/>
              <w:rPr>
                <w:rFonts w:ascii="Times New Roman" w:eastAsia="Times New Roman" w:hAnsi="Times New Roman" w:cs="Times New Roman"/>
                <w:b/>
              </w:rPr>
            </w:pPr>
            <w:r w:rsidRPr="00DB279A">
              <w:rPr>
                <w:rFonts w:ascii="Times New Roman" w:eastAsia="Times New Roman" w:hAnsi="Times New Roman" w:cs="Times New Roman"/>
                <w:b/>
              </w:rPr>
              <w:t>29.41***</w:t>
            </w:r>
          </w:p>
        </w:tc>
        <w:tc>
          <w:tcPr>
            <w:tcW w:w="1610" w:type="dxa"/>
            <w:shd w:val="clear" w:color="auto" w:fill="auto"/>
            <w:noWrap/>
            <w:vAlign w:val="center"/>
            <w:hideMark/>
          </w:tcPr>
          <w:p w14:paraId="2D6D4A45" w14:textId="77777777" w:rsidR="00BF63C7" w:rsidRPr="00DB279A" w:rsidRDefault="00BF63C7" w:rsidP="0050127B">
            <w:pPr>
              <w:spacing w:after="0" w:line="240" w:lineRule="auto"/>
              <w:rPr>
                <w:rFonts w:ascii="Times New Roman" w:eastAsia="Times New Roman" w:hAnsi="Times New Roman" w:cs="Times New Roman"/>
                <w:b/>
              </w:rPr>
            </w:pPr>
            <w:r w:rsidRPr="00DB279A">
              <w:rPr>
                <w:rFonts w:ascii="Times New Roman" w:eastAsia="Times New Roman" w:hAnsi="Times New Roman" w:cs="Times New Roman"/>
                <w:b/>
              </w:rPr>
              <w:t>2.68 (1.23)</w:t>
            </w:r>
          </w:p>
        </w:tc>
        <w:tc>
          <w:tcPr>
            <w:tcW w:w="1268" w:type="dxa"/>
            <w:vAlign w:val="center"/>
          </w:tcPr>
          <w:p w14:paraId="54C70831" w14:textId="77777777" w:rsidR="00BF63C7" w:rsidRPr="00DB279A" w:rsidRDefault="00BF63C7" w:rsidP="0050127B">
            <w:pPr>
              <w:spacing w:after="0" w:line="240" w:lineRule="auto"/>
              <w:rPr>
                <w:rFonts w:ascii="Times New Roman" w:eastAsia="Times New Roman" w:hAnsi="Times New Roman" w:cs="Times New Roman"/>
                <w:b/>
              </w:rPr>
            </w:pPr>
            <w:r w:rsidRPr="00DB279A">
              <w:rPr>
                <w:rFonts w:ascii="Times New Roman" w:eastAsia="Times New Roman" w:hAnsi="Times New Roman" w:cs="Times New Roman"/>
                <w:b/>
              </w:rPr>
              <w:t>2.45 (1.06)</w:t>
            </w:r>
          </w:p>
        </w:tc>
        <w:tc>
          <w:tcPr>
            <w:tcW w:w="1384" w:type="dxa"/>
            <w:vAlign w:val="center"/>
          </w:tcPr>
          <w:p w14:paraId="72921272" w14:textId="77777777" w:rsidR="00BF63C7" w:rsidRPr="00DB279A" w:rsidRDefault="00BF63C7" w:rsidP="004A08A9">
            <w:pPr>
              <w:spacing w:after="0" w:line="240" w:lineRule="auto"/>
              <w:rPr>
                <w:rFonts w:ascii="Times New Roman" w:eastAsia="Times New Roman" w:hAnsi="Times New Roman" w:cs="Times New Roman"/>
                <w:b/>
              </w:rPr>
            </w:pPr>
            <w:r w:rsidRPr="00DB279A">
              <w:rPr>
                <w:rFonts w:ascii="Times New Roman" w:hAnsi="Times New Roman" w:cs="Times New Roman"/>
                <w:b/>
              </w:rPr>
              <w:t xml:space="preserve"> </w:t>
            </w:r>
            <w:r w:rsidRPr="00DB279A">
              <w:rPr>
                <w:rFonts w:ascii="Times New Roman" w:eastAsia="Times New Roman" w:hAnsi="Times New Roman" w:cs="Times New Roman"/>
                <w:b/>
              </w:rPr>
              <w:t>3.26**</w:t>
            </w:r>
          </w:p>
        </w:tc>
        <w:tc>
          <w:tcPr>
            <w:tcW w:w="1128" w:type="dxa"/>
            <w:shd w:val="clear" w:color="auto" w:fill="auto"/>
            <w:noWrap/>
            <w:vAlign w:val="center"/>
            <w:hideMark/>
          </w:tcPr>
          <w:p w14:paraId="68DA86AA" w14:textId="77777777" w:rsidR="00BF63C7" w:rsidRPr="00DB279A" w:rsidRDefault="00BF63C7" w:rsidP="004A08A9">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-.141</w:t>
            </w:r>
          </w:p>
        </w:tc>
        <w:tc>
          <w:tcPr>
            <w:tcW w:w="1134" w:type="dxa"/>
            <w:shd w:val="clear" w:color="auto" w:fill="auto"/>
            <w:noWrap/>
            <w:vAlign w:val="center"/>
            <w:hideMark/>
          </w:tcPr>
          <w:p w14:paraId="226D0D23" w14:textId="77777777" w:rsidR="00BF63C7" w:rsidRPr="00DB279A" w:rsidRDefault="00BF63C7" w:rsidP="004A08A9">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-.085</w:t>
            </w:r>
          </w:p>
        </w:tc>
        <w:tc>
          <w:tcPr>
            <w:tcW w:w="1353" w:type="dxa"/>
            <w:shd w:val="clear" w:color="auto" w:fill="auto"/>
            <w:noWrap/>
            <w:vAlign w:val="center"/>
            <w:hideMark/>
          </w:tcPr>
          <w:p w14:paraId="4C9DC856" w14:textId="77777777" w:rsidR="00BF63C7" w:rsidRPr="00DB279A" w:rsidRDefault="00BF63C7" w:rsidP="004A08A9">
            <w:pPr>
              <w:spacing w:after="0" w:line="240" w:lineRule="auto"/>
              <w:rPr>
                <w:rFonts w:ascii="Times New Roman" w:eastAsia="Times New Roman" w:hAnsi="Times New Roman" w:cs="Times New Roman"/>
                <w:b/>
                <w:bCs/>
                <w:color w:val="000000"/>
              </w:rPr>
            </w:pPr>
            <w:r w:rsidRPr="00DB279A">
              <w:rPr>
                <w:rFonts w:ascii="Times New Roman" w:eastAsia="Times New Roman" w:hAnsi="Times New Roman" w:cs="Times New Roman"/>
                <w:b/>
                <w:bCs/>
                <w:color w:val="000000"/>
              </w:rPr>
              <w:t>.841</w:t>
            </w:r>
          </w:p>
        </w:tc>
      </w:tr>
      <w:tr w:rsidR="0050127B" w:rsidRPr="00DB279A" w14:paraId="7D8F1AB8" w14:textId="77777777" w:rsidTr="004A08A9">
        <w:trPr>
          <w:trHeight w:val="346"/>
        </w:trPr>
        <w:tc>
          <w:tcPr>
            <w:tcW w:w="2000" w:type="dxa"/>
            <w:shd w:val="clear" w:color="auto" w:fill="auto"/>
            <w:vAlign w:val="center"/>
            <w:hideMark/>
          </w:tcPr>
          <w:p w14:paraId="24910AD1" w14:textId="77777777" w:rsidR="00BF63C7" w:rsidRPr="00DB279A" w:rsidRDefault="00BF63C7" w:rsidP="0050127B">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 xml:space="preserve">Brave     </w:t>
            </w:r>
          </w:p>
        </w:tc>
        <w:tc>
          <w:tcPr>
            <w:tcW w:w="1841" w:type="dxa"/>
            <w:shd w:val="clear" w:color="auto" w:fill="auto"/>
            <w:noWrap/>
            <w:vAlign w:val="center"/>
            <w:hideMark/>
          </w:tcPr>
          <w:p w14:paraId="6B58BA6E" w14:textId="77777777" w:rsidR="00BF63C7" w:rsidRPr="00DB279A" w:rsidRDefault="00BF63C7" w:rsidP="0050127B">
            <w:pPr>
              <w:spacing w:after="0" w:line="240" w:lineRule="auto"/>
              <w:rPr>
                <w:rFonts w:ascii="Times New Roman" w:eastAsia="Times New Roman" w:hAnsi="Times New Roman" w:cs="Times New Roman"/>
                <w:b/>
                <w:color w:val="000000"/>
              </w:rPr>
            </w:pPr>
            <w:r w:rsidRPr="00DB279A">
              <w:rPr>
                <w:rFonts w:ascii="Times New Roman" w:eastAsia="Times New Roman" w:hAnsi="Times New Roman" w:cs="Times New Roman"/>
                <w:b/>
                <w:color w:val="000000"/>
              </w:rPr>
              <w:t>30.0</w:t>
            </w:r>
          </w:p>
        </w:tc>
        <w:tc>
          <w:tcPr>
            <w:tcW w:w="1536" w:type="dxa"/>
            <w:vAlign w:val="center"/>
          </w:tcPr>
          <w:p w14:paraId="45F50B3E" w14:textId="77777777" w:rsidR="00BF63C7" w:rsidRPr="00DB279A" w:rsidRDefault="00BF63C7" w:rsidP="0050127B">
            <w:pPr>
              <w:spacing w:after="0" w:line="240" w:lineRule="auto"/>
              <w:rPr>
                <w:rFonts w:ascii="Times New Roman" w:hAnsi="Times New Roman" w:cs="Times New Roman"/>
                <w:b/>
              </w:rPr>
            </w:pPr>
            <w:r w:rsidRPr="00DB279A">
              <w:rPr>
                <w:rFonts w:ascii="Times New Roman" w:hAnsi="Times New Roman" w:cs="Times New Roman"/>
                <w:b/>
              </w:rPr>
              <w:t>22.1</w:t>
            </w:r>
          </w:p>
        </w:tc>
        <w:tc>
          <w:tcPr>
            <w:tcW w:w="1041" w:type="dxa"/>
            <w:vAlign w:val="center"/>
          </w:tcPr>
          <w:p w14:paraId="64BD17F9" w14:textId="77777777" w:rsidR="00BF63C7" w:rsidRPr="00DB279A" w:rsidRDefault="00BF63C7" w:rsidP="004A08A9">
            <w:pPr>
              <w:spacing w:after="0" w:line="240" w:lineRule="auto"/>
              <w:rPr>
                <w:rFonts w:ascii="Times New Roman" w:eastAsia="Times New Roman" w:hAnsi="Times New Roman" w:cs="Times New Roman"/>
                <w:b/>
              </w:rPr>
            </w:pPr>
            <w:r w:rsidRPr="00DB279A">
              <w:rPr>
                <w:rFonts w:ascii="Times New Roman" w:eastAsia="Times New Roman" w:hAnsi="Times New Roman" w:cs="Times New Roman"/>
                <w:b/>
              </w:rPr>
              <w:t>8.16**</w:t>
            </w:r>
          </w:p>
        </w:tc>
        <w:tc>
          <w:tcPr>
            <w:tcW w:w="1610" w:type="dxa"/>
            <w:shd w:val="clear" w:color="auto" w:fill="auto"/>
            <w:noWrap/>
            <w:vAlign w:val="center"/>
            <w:hideMark/>
          </w:tcPr>
          <w:p w14:paraId="454D8C1D" w14:textId="77777777" w:rsidR="00BF63C7" w:rsidRPr="00DB279A" w:rsidRDefault="00BF63C7" w:rsidP="0050127B">
            <w:pPr>
              <w:spacing w:after="0" w:line="240" w:lineRule="auto"/>
              <w:rPr>
                <w:rFonts w:ascii="Times New Roman" w:eastAsia="Times New Roman" w:hAnsi="Times New Roman" w:cs="Times New Roman"/>
                <w:b/>
              </w:rPr>
            </w:pPr>
            <w:r w:rsidRPr="00DB279A">
              <w:rPr>
                <w:rFonts w:ascii="Times New Roman" w:eastAsia="Times New Roman" w:hAnsi="Times New Roman" w:cs="Times New Roman"/>
                <w:b/>
              </w:rPr>
              <w:t>2.86 (1.25)</w:t>
            </w:r>
          </w:p>
        </w:tc>
        <w:tc>
          <w:tcPr>
            <w:tcW w:w="1268" w:type="dxa"/>
            <w:vAlign w:val="center"/>
          </w:tcPr>
          <w:p w14:paraId="4B051A83" w14:textId="77777777" w:rsidR="00BF63C7" w:rsidRPr="00DB279A" w:rsidRDefault="00BF63C7" w:rsidP="0050127B">
            <w:pPr>
              <w:spacing w:after="0" w:line="240" w:lineRule="auto"/>
              <w:rPr>
                <w:rFonts w:ascii="Times New Roman" w:eastAsia="Times New Roman" w:hAnsi="Times New Roman" w:cs="Times New Roman"/>
                <w:b/>
              </w:rPr>
            </w:pPr>
            <w:r w:rsidRPr="00DB279A">
              <w:rPr>
                <w:rFonts w:ascii="Times New Roman" w:eastAsia="Times New Roman" w:hAnsi="Times New Roman" w:cs="Times New Roman"/>
                <w:b/>
              </w:rPr>
              <w:t>2.57 (1.17)</w:t>
            </w:r>
          </w:p>
        </w:tc>
        <w:tc>
          <w:tcPr>
            <w:tcW w:w="1384" w:type="dxa"/>
            <w:vAlign w:val="center"/>
          </w:tcPr>
          <w:p w14:paraId="1DD6F599" w14:textId="6A8C310D" w:rsidR="00BF63C7" w:rsidRPr="00DB279A" w:rsidRDefault="00BF63C7" w:rsidP="004A08A9">
            <w:pPr>
              <w:spacing w:after="0" w:line="240" w:lineRule="auto"/>
              <w:rPr>
                <w:rFonts w:ascii="Times New Roman" w:eastAsia="Times New Roman" w:hAnsi="Times New Roman" w:cs="Times New Roman"/>
                <w:b/>
              </w:rPr>
            </w:pPr>
            <w:r w:rsidRPr="00DB279A">
              <w:rPr>
                <w:rFonts w:ascii="Times New Roman" w:eastAsia="Times New Roman" w:hAnsi="Times New Roman" w:cs="Times New Roman"/>
                <w:b/>
              </w:rPr>
              <w:t>3.78***</w:t>
            </w:r>
          </w:p>
        </w:tc>
        <w:tc>
          <w:tcPr>
            <w:tcW w:w="1128" w:type="dxa"/>
            <w:shd w:val="clear" w:color="auto" w:fill="auto"/>
            <w:noWrap/>
            <w:vAlign w:val="center"/>
            <w:hideMark/>
          </w:tcPr>
          <w:p w14:paraId="5A98B889" w14:textId="77777777" w:rsidR="00BF63C7" w:rsidRPr="00DB279A" w:rsidRDefault="00BF63C7" w:rsidP="004A08A9">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-.227</w:t>
            </w:r>
          </w:p>
        </w:tc>
        <w:tc>
          <w:tcPr>
            <w:tcW w:w="1134" w:type="dxa"/>
            <w:shd w:val="clear" w:color="auto" w:fill="auto"/>
            <w:noWrap/>
            <w:vAlign w:val="center"/>
            <w:hideMark/>
          </w:tcPr>
          <w:p w14:paraId="2FEC4453" w14:textId="77777777" w:rsidR="00BF63C7" w:rsidRPr="00DB279A" w:rsidRDefault="00BF63C7" w:rsidP="004A08A9">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-.020</w:t>
            </w:r>
          </w:p>
        </w:tc>
        <w:tc>
          <w:tcPr>
            <w:tcW w:w="1353" w:type="dxa"/>
            <w:shd w:val="clear" w:color="auto" w:fill="auto"/>
            <w:noWrap/>
            <w:vAlign w:val="center"/>
            <w:hideMark/>
          </w:tcPr>
          <w:p w14:paraId="1605F4DA" w14:textId="77777777" w:rsidR="00BF63C7" w:rsidRPr="00DB279A" w:rsidRDefault="00BF63C7" w:rsidP="004A08A9">
            <w:pPr>
              <w:spacing w:after="0" w:line="240" w:lineRule="auto"/>
              <w:rPr>
                <w:rFonts w:ascii="Times New Roman" w:eastAsia="Times New Roman" w:hAnsi="Times New Roman" w:cs="Times New Roman"/>
                <w:b/>
                <w:bCs/>
                <w:color w:val="000000"/>
              </w:rPr>
            </w:pPr>
            <w:r w:rsidRPr="00DB279A">
              <w:rPr>
                <w:rFonts w:ascii="Times New Roman" w:eastAsia="Times New Roman" w:hAnsi="Times New Roman" w:cs="Times New Roman"/>
                <w:b/>
                <w:bCs/>
                <w:color w:val="000000"/>
              </w:rPr>
              <w:t>.775</w:t>
            </w:r>
          </w:p>
        </w:tc>
      </w:tr>
      <w:tr w:rsidR="0050127B" w:rsidRPr="00DB279A" w14:paraId="671E7387" w14:textId="77777777" w:rsidTr="004A08A9">
        <w:trPr>
          <w:trHeight w:val="346"/>
        </w:trPr>
        <w:tc>
          <w:tcPr>
            <w:tcW w:w="2000" w:type="dxa"/>
            <w:shd w:val="clear" w:color="auto" w:fill="auto"/>
            <w:vAlign w:val="center"/>
            <w:hideMark/>
          </w:tcPr>
          <w:p w14:paraId="760108A4" w14:textId="77777777" w:rsidR="00BF63C7" w:rsidRPr="00DB279A" w:rsidRDefault="00BF63C7" w:rsidP="0050127B">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 xml:space="preserve">Noble </w:t>
            </w:r>
          </w:p>
        </w:tc>
        <w:tc>
          <w:tcPr>
            <w:tcW w:w="1841" w:type="dxa"/>
            <w:shd w:val="clear" w:color="auto" w:fill="auto"/>
            <w:noWrap/>
            <w:vAlign w:val="center"/>
            <w:hideMark/>
          </w:tcPr>
          <w:p w14:paraId="20B568E7" w14:textId="77777777" w:rsidR="00BF63C7" w:rsidRPr="00DB279A" w:rsidRDefault="00BF63C7" w:rsidP="0050127B">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4.2</w:t>
            </w:r>
          </w:p>
        </w:tc>
        <w:tc>
          <w:tcPr>
            <w:tcW w:w="1536" w:type="dxa"/>
            <w:vAlign w:val="center"/>
          </w:tcPr>
          <w:p w14:paraId="6A8619FE" w14:textId="77777777" w:rsidR="00BF63C7" w:rsidRPr="00DB279A" w:rsidRDefault="00BF63C7" w:rsidP="0050127B">
            <w:pPr>
              <w:spacing w:after="0" w:line="240" w:lineRule="auto"/>
              <w:rPr>
                <w:rFonts w:ascii="Times New Roman" w:hAnsi="Times New Roman" w:cs="Times New Roman"/>
              </w:rPr>
            </w:pPr>
            <w:r w:rsidRPr="00DB279A">
              <w:rPr>
                <w:rFonts w:ascii="Times New Roman" w:hAnsi="Times New Roman" w:cs="Times New Roman"/>
              </w:rPr>
              <w:t>5.4</w:t>
            </w:r>
          </w:p>
        </w:tc>
        <w:tc>
          <w:tcPr>
            <w:tcW w:w="1041" w:type="dxa"/>
            <w:vAlign w:val="center"/>
          </w:tcPr>
          <w:p w14:paraId="35A00854" w14:textId="77777777" w:rsidR="00BF63C7" w:rsidRPr="00DB279A" w:rsidRDefault="00BF63C7" w:rsidP="004A08A9">
            <w:pPr>
              <w:spacing w:after="0" w:line="240" w:lineRule="auto"/>
              <w:rPr>
                <w:rFonts w:ascii="Times New Roman" w:eastAsia="Times New Roman" w:hAnsi="Times New Roman" w:cs="Times New Roman"/>
              </w:rPr>
            </w:pPr>
            <w:r w:rsidRPr="00DB279A">
              <w:rPr>
                <w:rFonts w:ascii="Times New Roman" w:eastAsia="Times New Roman" w:hAnsi="Times New Roman" w:cs="Times New Roman"/>
              </w:rPr>
              <w:t>0.71</w:t>
            </w:r>
          </w:p>
        </w:tc>
        <w:tc>
          <w:tcPr>
            <w:tcW w:w="1610" w:type="dxa"/>
            <w:shd w:val="clear" w:color="auto" w:fill="auto"/>
            <w:noWrap/>
            <w:vAlign w:val="center"/>
            <w:hideMark/>
          </w:tcPr>
          <w:p w14:paraId="576C5D4C" w14:textId="77777777" w:rsidR="00BF63C7" w:rsidRPr="00DB279A" w:rsidRDefault="00BF63C7" w:rsidP="0050127B">
            <w:pPr>
              <w:spacing w:after="0" w:line="240" w:lineRule="auto"/>
              <w:rPr>
                <w:rFonts w:ascii="Times New Roman" w:eastAsia="Times New Roman" w:hAnsi="Times New Roman" w:cs="Times New Roman"/>
              </w:rPr>
            </w:pPr>
            <w:r w:rsidRPr="00DB279A">
              <w:rPr>
                <w:rFonts w:ascii="Times New Roman" w:eastAsia="Times New Roman" w:hAnsi="Times New Roman" w:cs="Times New Roman"/>
              </w:rPr>
              <w:t>2.09 (0.98)</w:t>
            </w:r>
          </w:p>
        </w:tc>
        <w:tc>
          <w:tcPr>
            <w:tcW w:w="1268" w:type="dxa"/>
            <w:vAlign w:val="center"/>
          </w:tcPr>
          <w:p w14:paraId="73442431" w14:textId="77777777" w:rsidR="00BF63C7" w:rsidRPr="00DB279A" w:rsidRDefault="00BF63C7" w:rsidP="0050127B">
            <w:pPr>
              <w:spacing w:after="0" w:line="240" w:lineRule="auto"/>
              <w:rPr>
                <w:rFonts w:ascii="Times New Roman" w:eastAsia="Times New Roman" w:hAnsi="Times New Roman" w:cs="Times New Roman"/>
              </w:rPr>
            </w:pPr>
            <w:r w:rsidRPr="00DB279A">
              <w:rPr>
                <w:rFonts w:ascii="Times New Roman" w:eastAsia="Times New Roman" w:hAnsi="Times New Roman" w:cs="Times New Roman"/>
              </w:rPr>
              <w:t>2.14 (0.97)</w:t>
            </w:r>
          </w:p>
        </w:tc>
        <w:tc>
          <w:tcPr>
            <w:tcW w:w="1384" w:type="dxa"/>
            <w:vAlign w:val="center"/>
          </w:tcPr>
          <w:p w14:paraId="182D681C" w14:textId="77777777" w:rsidR="00BF63C7" w:rsidRPr="00DB279A" w:rsidRDefault="00BF63C7" w:rsidP="004A08A9">
            <w:pPr>
              <w:spacing w:after="0" w:line="240" w:lineRule="auto"/>
              <w:rPr>
                <w:rFonts w:ascii="Times New Roman" w:eastAsia="Times New Roman" w:hAnsi="Times New Roman" w:cs="Times New Roman"/>
              </w:rPr>
            </w:pPr>
            <w:r w:rsidRPr="00DB279A">
              <w:rPr>
                <w:rFonts w:ascii="Times New Roman" w:eastAsia="Times New Roman" w:hAnsi="Times New Roman" w:cs="Times New Roman"/>
              </w:rPr>
              <w:t>-0.79</w:t>
            </w:r>
          </w:p>
        </w:tc>
        <w:tc>
          <w:tcPr>
            <w:tcW w:w="1128" w:type="dxa"/>
            <w:shd w:val="clear" w:color="auto" w:fill="auto"/>
            <w:noWrap/>
            <w:vAlign w:val="center"/>
            <w:hideMark/>
          </w:tcPr>
          <w:p w14:paraId="20FFBAD6" w14:textId="77777777" w:rsidR="00BF63C7" w:rsidRPr="00DB279A" w:rsidRDefault="00BF63C7" w:rsidP="004A08A9">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.008</w:t>
            </w:r>
          </w:p>
        </w:tc>
        <w:tc>
          <w:tcPr>
            <w:tcW w:w="1134" w:type="dxa"/>
            <w:shd w:val="clear" w:color="auto" w:fill="auto"/>
            <w:noWrap/>
            <w:vAlign w:val="center"/>
            <w:hideMark/>
          </w:tcPr>
          <w:p w14:paraId="0DAF7438" w14:textId="77777777" w:rsidR="00BF63C7" w:rsidRPr="00DB279A" w:rsidRDefault="00BF63C7" w:rsidP="004A08A9">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-.165</w:t>
            </w:r>
          </w:p>
        </w:tc>
        <w:tc>
          <w:tcPr>
            <w:tcW w:w="1353" w:type="dxa"/>
            <w:shd w:val="clear" w:color="auto" w:fill="auto"/>
            <w:noWrap/>
            <w:vAlign w:val="center"/>
            <w:hideMark/>
          </w:tcPr>
          <w:p w14:paraId="1F0A3EF8" w14:textId="77777777" w:rsidR="00BF63C7" w:rsidRPr="00DB279A" w:rsidRDefault="00BF63C7" w:rsidP="004A08A9">
            <w:pPr>
              <w:spacing w:after="0" w:line="240" w:lineRule="auto"/>
              <w:rPr>
                <w:rFonts w:ascii="Times New Roman" w:eastAsia="Times New Roman" w:hAnsi="Times New Roman" w:cs="Times New Roman"/>
                <w:b/>
                <w:bCs/>
                <w:color w:val="000000"/>
              </w:rPr>
            </w:pPr>
            <w:r w:rsidRPr="00DB279A">
              <w:rPr>
                <w:rFonts w:ascii="Times New Roman" w:eastAsia="Times New Roman" w:hAnsi="Times New Roman" w:cs="Times New Roman"/>
                <w:b/>
                <w:bCs/>
                <w:color w:val="000000"/>
              </w:rPr>
              <w:t>.753</w:t>
            </w:r>
          </w:p>
        </w:tc>
      </w:tr>
      <w:tr w:rsidR="0050127B" w:rsidRPr="00DB279A" w14:paraId="364E18F0" w14:textId="77777777" w:rsidTr="004A08A9">
        <w:trPr>
          <w:trHeight w:val="346"/>
        </w:trPr>
        <w:tc>
          <w:tcPr>
            <w:tcW w:w="2000" w:type="dxa"/>
            <w:tcBorders>
              <w:bottom w:val="single" w:sz="4" w:space="0" w:color="auto"/>
            </w:tcBorders>
            <w:shd w:val="clear" w:color="auto" w:fill="auto"/>
            <w:vAlign w:val="center"/>
            <w:hideMark/>
          </w:tcPr>
          <w:p w14:paraId="1642EE2B" w14:textId="77777777" w:rsidR="00BF63C7" w:rsidRPr="00DB279A" w:rsidRDefault="00BF63C7" w:rsidP="0050127B">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 xml:space="preserve">Dedicated </w:t>
            </w:r>
          </w:p>
        </w:tc>
        <w:tc>
          <w:tcPr>
            <w:tcW w:w="1841" w:type="dxa"/>
            <w:tcBorders>
              <w:bottom w:val="single" w:sz="4" w:space="0" w:color="auto"/>
            </w:tcBorders>
            <w:shd w:val="clear" w:color="auto" w:fill="auto"/>
            <w:noWrap/>
            <w:vAlign w:val="center"/>
            <w:hideMark/>
          </w:tcPr>
          <w:p w14:paraId="20B79F38" w14:textId="77777777" w:rsidR="00BF63C7" w:rsidRPr="00DB279A" w:rsidRDefault="00BF63C7" w:rsidP="0050127B">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18.8</w:t>
            </w:r>
          </w:p>
        </w:tc>
        <w:tc>
          <w:tcPr>
            <w:tcW w:w="1536" w:type="dxa"/>
            <w:tcBorders>
              <w:bottom w:val="single" w:sz="4" w:space="0" w:color="auto"/>
            </w:tcBorders>
            <w:vAlign w:val="center"/>
          </w:tcPr>
          <w:p w14:paraId="3F63F8A4" w14:textId="77777777" w:rsidR="00BF63C7" w:rsidRPr="00DB279A" w:rsidRDefault="00BF63C7" w:rsidP="0050127B">
            <w:pPr>
              <w:spacing w:after="0" w:line="240" w:lineRule="auto"/>
              <w:rPr>
                <w:rFonts w:ascii="Times New Roman" w:hAnsi="Times New Roman" w:cs="Times New Roman"/>
              </w:rPr>
            </w:pPr>
            <w:r w:rsidRPr="00DB279A">
              <w:rPr>
                <w:rFonts w:ascii="Times New Roman" w:hAnsi="Times New Roman" w:cs="Times New Roman"/>
              </w:rPr>
              <w:t>16.0</w:t>
            </w:r>
          </w:p>
        </w:tc>
        <w:tc>
          <w:tcPr>
            <w:tcW w:w="1041" w:type="dxa"/>
            <w:tcBorders>
              <w:bottom w:val="single" w:sz="4" w:space="0" w:color="auto"/>
            </w:tcBorders>
            <w:vAlign w:val="center"/>
          </w:tcPr>
          <w:p w14:paraId="7946887C" w14:textId="77777777" w:rsidR="00BF63C7" w:rsidRPr="00DB279A" w:rsidRDefault="00BF63C7" w:rsidP="004A08A9">
            <w:pPr>
              <w:spacing w:after="0" w:line="240" w:lineRule="auto"/>
              <w:rPr>
                <w:rFonts w:ascii="Times New Roman" w:eastAsia="Times New Roman" w:hAnsi="Times New Roman" w:cs="Times New Roman"/>
              </w:rPr>
            </w:pPr>
            <w:r w:rsidRPr="00DB279A">
              <w:rPr>
                <w:rFonts w:ascii="Times New Roman" w:eastAsia="Times New Roman" w:hAnsi="Times New Roman" w:cs="Times New Roman"/>
              </w:rPr>
              <w:t>1.34</w:t>
            </w:r>
          </w:p>
        </w:tc>
        <w:tc>
          <w:tcPr>
            <w:tcW w:w="1610" w:type="dxa"/>
            <w:tcBorders>
              <w:bottom w:val="single" w:sz="4" w:space="0" w:color="auto"/>
            </w:tcBorders>
            <w:shd w:val="clear" w:color="auto" w:fill="auto"/>
            <w:noWrap/>
            <w:vAlign w:val="center"/>
            <w:hideMark/>
          </w:tcPr>
          <w:p w14:paraId="21EF063E" w14:textId="77777777" w:rsidR="00BF63C7" w:rsidRPr="00DB279A" w:rsidRDefault="00BF63C7" w:rsidP="0050127B">
            <w:pPr>
              <w:spacing w:after="0" w:line="240" w:lineRule="auto"/>
              <w:rPr>
                <w:rFonts w:ascii="Times New Roman" w:eastAsia="Times New Roman" w:hAnsi="Times New Roman" w:cs="Times New Roman"/>
              </w:rPr>
            </w:pPr>
            <w:r w:rsidRPr="00DB279A">
              <w:rPr>
                <w:rFonts w:ascii="Times New Roman" w:eastAsia="Times New Roman" w:hAnsi="Times New Roman" w:cs="Times New Roman"/>
              </w:rPr>
              <w:t>2.70 (1.06)</w:t>
            </w:r>
          </w:p>
        </w:tc>
        <w:tc>
          <w:tcPr>
            <w:tcW w:w="1268" w:type="dxa"/>
            <w:tcBorders>
              <w:bottom w:val="single" w:sz="4" w:space="0" w:color="auto"/>
            </w:tcBorders>
            <w:vAlign w:val="center"/>
          </w:tcPr>
          <w:p w14:paraId="69CF427A" w14:textId="77777777" w:rsidR="00BF63C7" w:rsidRPr="00DB279A" w:rsidRDefault="00BF63C7" w:rsidP="0050127B">
            <w:pPr>
              <w:spacing w:after="0" w:line="240" w:lineRule="auto"/>
              <w:rPr>
                <w:rFonts w:ascii="Times New Roman" w:eastAsia="Times New Roman" w:hAnsi="Times New Roman" w:cs="Times New Roman"/>
              </w:rPr>
            </w:pPr>
            <w:r w:rsidRPr="00DB279A">
              <w:rPr>
                <w:rFonts w:ascii="Times New Roman" w:eastAsia="Times New Roman" w:hAnsi="Times New Roman" w:cs="Times New Roman"/>
              </w:rPr>
              <w:t>2.62 (1.01)</w:t>
            </w:r>
          </w:p>
        </w:tc>
        <w:tc>
          <w:tcPr>
            <w:tcW w:w="1384" w:type="dxa"/>
            <w:tcBorders>
              <w:bottom w:val="single" w:sz="4" w:space="0" w:color="auto"/>
            </w:tcBorders>
            <w:vAlign w:val="center"/>
          </w:tcPr>
          <w:p w14:paraId="4F3626E0" w14:textId="77777777" w:rsidR="00BF63C7" w:rsidRPr="00DB279A" w:rsidRDefault="00BF63C7" w:rsidP="004A08A9">
            <w:pPr>
              <w:spacing w:after="0" w:line="240" w:lineRule="auto"/>
              <w:rPr>
                <w:rFonts w:ascii="Times New Roman" w:eastAsia="Times New Roman" w:hAnsi="Times New Roman" w:cs="Times New Roman"/>
              </w:rPr>
            </w:pPr>
            <w:r w:rsidRPr="00DB279A">
              <w:rPr>
                <w:rFonts w:ascii="Times New Roman" w:hAnsi="Times New Roman" w:cs="Times New Roman"/>
              </w:rPr>
              <w:t xml:space="preserve"> </w:t>
            </w:r>
            <w:r w:rsidRPr="00DB279A">
              <w:rPr>
                <w:rFonts w:ascii="Times New Roman" w:eastAsia="Times New Roman" w:hAnsi="Times New Roman" w:cs="Times New Roman"/>
              </w:rPr>
              <w:t>1.21</w:t>
            </w:r>
          </w:p>
        </w:tc>
        <w:tc>
          <w:tcPr>
            <w:tcW w:w="1128" w:type="dxa"/>
            <w:tcBorders>
              <w:bottom w:val="single" w:sz="4" w:space="0" w:color="auto"/>
            </w:tcBorders>
            <w:shd w:val="clear" w:color="auto" w:fill="auto"/>
            <w:noWrap/>
            <w:vAlign w:val="center"/>
            <w:hideMark/>
          </w:tcPr>
          <w:p w14:paraId="6B7E3012" w14:textId="77777777" w:rsidR="00BF63C7" w:rsidRPr="00DB279A" w:rsidRDefault="00BF63C7" w:rsidP="004A08A9">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-.016</w:t>
            </w:r>
          </w:p>
        </w:tc>
        <w:tc>
          <w:tcPr>
            <w:tcW w:w="1134" w:type="dxa"/>
            <w:tcBorders>
              <w:bottom w:val="single" w:sz="4" w:space="0" w:color="auto"/>
            </w:tcBorders>
            <w:shd w:val="clear" w:color="auto" w:fill="auto"/>
            <w:noWrap/>
            <w:vAlign w:val="center"/>
            <w:hideMark/>
          </w:tcPr>
          <w:p w14:paraId="6307146E" w14:textId="77777777" w:rsidR="00BF63C7" w:rsidRPr="00DB279A" w:rsidRDefault="00BF63C7" w:rsidP="004A08A9">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.020</w:t>
            </w:r>
          </w:p>
        </w:tc>
        <w:tc>
          <w:tcPr>
            <w:tcW w:w="1353" w:type="dxa"/>
            <w:tcBorders>
              <w:bottom w:val="single" w:sz="4" w:space="0" w:color="auto"/>
            </w:tcBorders>
            <w:shd w:val="clear" w:color="auto" w:fill="auto"/>
            <w:noWrap/>
            <w:vAlign w:val="center"/>
            <w:hideMark/>
          </w:tcPr>
          <w:p w14:paraId="21A79D66" w14:textId="77777777" w:rsidR="00BF63C7" w:rsidRPr="00DB279A" w:rsidRDefault="00BF63C7" w:rsidP="004A08A9">
            <w:pPr>
              <w:spacing w:after="0" w:line="240" w:lineRule="auto"/>
              <w:rPr>
                <w:rFonts w:ascii="Times New Roman" w:eastAsia="Times New Roman" w:hAnsi="Times New Roman" w:cs="Times New Roman"/>
                <w:b/>
                <w:bCs/>
                <w:color w:val="000000"/>
              </w:rPr>
            </w:pPr>
            <w:r w:rsidRPr="00DB279A">
              <w:rPr>
                <w:rFonts w:ascii="Times New Roman" w:eastAsia="Times New Roman" w:hAnsi="Times New Roman" w:cs="Times New Roman"/>
                <w:b/>
                <w:bCs/>
                <w:color w:val="000000"/>
              </w:rPr>
              <w:t>.692</w:t>
            </w:r>
          </w:p>
        </w:tc>
      </w:tr>
    </w:tbl>
    <w:p w14:paraId="6D1F8295" w14:textId="7A8E2CE6" w:rsidR="00BF63C7" w:rsidRPr="00DB279A" w:rsidRDefault="00BF63C7">
      <w:pPr>
        <w:rPr>
          <w:rFonts w:ascii="Times New Roman" w:hAnsi="Times New Roman" w:cs="Times New Roman"/>
        </w:rPr>
      </w:pPr>
      <w:r w:rsidRPr="00DB279A">
        <w:rPr>
          <w:rFonts w:ascii="Times New Roman" w:hAnsi="Times New Roman" w:cs="Times New Roman"/>
          <w:i/>
        </w:rPr>
        <w:t>Note</w:t>
      </w:r>
      <w:r w:rsidR="00162D4E" w:rsidRPr="00DB279A">
        <w:rPr>
          <w:rFonts w:ascii="Times New Roman" w:hAnsi="Times New Roman" w:cs="Times New Roman"/>
          <w:i/>
        </w:rPr>
        <w:t>s</w:t>
      </w:r>
      <w:r w:rsidRPr="00DB279A">
        <w:rPr>
          <w:rFonts w:ascii="Times New Roman" w:hAnsi="Times New Roman" w:cs="Times New Roman"/>
        </w:rPr>
        <w:t xml:space="preserve">. </w:t>
      </w:r>
      <w:r w:rsidRPr="00DB279A">
        <w:rPr>
          <w:rFonts w:ascii="Times New Roman" w:hAnsi="Times New Roman" w:cs="Times New Roman"/>
          <w:i/>
        </w:rPr>
        <w:t>SD</w:t>
      </w:r>
      <w:r w:rsidRPr="00DB279A">
        <w:rPr>
          <w:rFonts w:ascii="Times New Roman" w:hAnsi="Times New Roman" w:cs="Times New Roman"/>
        </w:rPr>
        <w:t>, Standard Deviation</w:t>
      </w:r>
      <w:r w:rsidR="00162D4E" w:rsidRPr="00DB279A">
        <w:rPr>
          <w:rFonts w:ascii="Times New Roman" w:hAnsi="Times New Roman" w:cs="Times New Roman"/>
        </w:rPr>
        <w:t xml:space="preserve">; </w:t>
      </w:r>
      <w:r w:rsidR="00162D4E" w:rsidRPr="00DB279A">
        <w:rPr>
          <w:rFonts w:ascii="Times New Roman" w:hAnsi="Times New Roman" w:cs="Times New Roman"/>
          <w:b/>
        </w:rPr>
        <w:t>bold</w:t>
      </w:r>
      <w:r w:rsidR="00162D4E" w:rsidRPr="00DB279A">
        <w:rPr>
          <w:rFonts w:ascii="Times New Roman" w:hAnsi="Times New Roman" w:cs="Times New Roman"/>
        </w:rPr>
        <w:t xml:space="preserve"> values indicate differences between the community and clinical samples, with</w:t>
      </w:r>
      <w:r w:rsidRPr="00DB279A">
        <w:rPr>
          <w:rFonts w:ascii="Times New Roman" w:hAnsi="Times New Roman" w:cs="Times New Roman"/>
        </w:rPr>
        <w:t xml:space="preserve"> *, </w:t>
      </w:r>
      <w:r w:rsidRPr="00DB279A">
        <w:rPr>
          <w:rFonts w:ascii="Times New Roman" w:hAnsi="Times New Roman" w:cs="Times New Roman"/>
          <w:i/>
        </w:rPr>
        <w:t>p</w:t>
      </w:r>
      <w:r w:rsidRPr="00DB279A">
        <w:rPr>
          <w:rFonts w:ascii="Times New Roman" w:hAnsi="Times New Roman" w:cs="Times New Roman"/>
        </w:rPr>
        <w:t xml:space="preserve"> &lt; .05, **, </w:t>
      </w:r>
      <w:r w:rsidRPr="00DB279A">
        <w:rPr>
          <w:rFonts w:ascii="Times New Roman" w:hAnsi="Times New Roman" w:cs="Times New Roman"/>
          <w:i/>
        </w:rPr>
        <w:t>p</w:t>
      </w:r>
      <w:r w:rsidRPr="00DB279A">
        <w:rPr>
          <w:rFonts w:ascii="Times New Roman" w:hAnsi="Times New Roman" w:cs="Times New Roman"/>
        </w:rPr>
        <w:t xml:space="preserve"> &lt; .01, *** </w:t>
      </w:r>
      <w:r w:rsidRPr="00DB279A">
        <w:rPr>
          <w:rFonts w:ascii="Times New Roman" w:hAnsi="Times New Roman" w:cs="Times New Roman"/>
          <w:i/>
        </w:rPr>
        <w:t>p</w:t>
      </w:r>
      <w:r w:rsidRPr="00DB279A">
        <w:rPr>
          <w:rFonts w:ascii="Times New Roman" w:hAnsi="Times New Roman" w:cs="Times New Roman"/>
        </w:rPr>
        <w:t xml:space="preserve"> &lt; .001. </w:t>
      </w:r>
      <w:r w:rsidRPr="00DB279A">
        <w:rPr>
          <w:rFonts w:ascii="Times New Roman" w:hAnsi="Times New Roman" w:cs="Times New Roman"/>
        </w:rPr>
        <w:br w:type="page"/>
      </w:r>
    </w:p>
    <w:p w14:paraId="27721437" w14:textId="77777777" w:rsidR="004D177C" w:rsidRPr="00DB279A" w:rsidRDefault="004D177C" w:rsidP="00E40920">
      <w:pPr>
        <w:rPr>
          <w:rFonts w:ascii="Times New Roman" w:hAnsi="Times New Roman" w:cs="Times New Roman"/>
        </w:rPr>
        <w:sectPr w:rsidR="004D177C" w:rsidRPr="00DB279A" w:rsidSect="0056481C">
          <w:pgSz w:w="16838" w:h="11906" w:orient="landscape"/>
          <w:pgMar w:top="1134" w:right="1134" w:bottom="1134" w:left="1134" w:header="708" w:footer="708" w:gutter="0"/>
          <w:cols w:space="708"/>
          <w:docGrid w:linePitch="360"/>
        </w:sectPr>
      </w:pPr>
    </w:p>
    <w:p w14:paraId="0403E9FF" w14:textId="1F42B9A2" w:rsidR="004D177C" w:rsidRPr="00DB279A" w:rsidRDefault="004D177C" w:rsidP="004D177C">
      <w:pPr>
        <w:outlineLvl w:val="0"/>
        <w:rPr>
          <w:rFonts w:ascii="Times New Roman" w:hAnsi="Times New Roman" w:cs="Times New Roman"/>
        </w:rPr>
      </w:pPr>
      <w:r w:rsidRPr="004647BE">
        <w:rPr>
          <w:rFonts w:ascii="Times New Roman" w:hAnsi="Times New Roman" w:cs="Times New Roman"/>
          <w:u w:val="single"/>
        </w:rPr>
        <w:lastRenderedPageBreak/>
        <w:t>Table 2</w:t>
      </w:r>
      <w:r w:rsidRPr="00DB279A">
        <w:rPr>
          <w:rFonts w:ascii="Times New Roman" w:hAnsi="Times New Roman" w:cs="Times New Roman"/>
        </w:rPr>
        <w:t>. Comparison of scores on the Stigma of Suicide Scale and the Literacy of Suicide Scale between the clinical and community samples</w:t>
      </w:r>
    </w:p>
    <w:tbl>
      <w:tblPr>
        <w:tblW w:w="9405" w:type="dxa"/>
        <w:tblInd w:w="93" w:type="dxa"/>
        <w:tblLook w:val="04A0" w:firstRow="1" w:lastRow="0" w:firstColumn="1" w:lastColumn="0" w:noHBand="0" w:noVBand="1"/>
      </w:tblPr>
      <w:tblGrid>
        <w:gridCol w:w="2142"/>
        <w:gridCol w:w="1984"/>
        <w:gridCol w:w="1985"/>
        <w:gridCol w:w="1417"/>
        <w:gridCol w:w="1877"/>
      </w:tblGrid>
      <w:tr w:rsidR="000D7030" w:rsidRPr="00DB279A" w14:paraId="2FC6D5B1" w14:textId="22CB7021" w:rsidTr="000D7030">
        <w:trPr>
          <w:trHeight w:val="559"/>
        </w:trPr>
        <w:tc>
          <w:tcPr>
            <w:tcW w:w="2142" w:type="dxa"/>
            <w:tcBorders>
              <w:top w:val="single" w:sz="4" w:space="0" w:color="auto"/>
            </w:tcBorders>
            <w:shd w:val="clear" w:color="auto" w:fill="auto"/>
            <w:noWrap/>
            <w:vAlign w:val="center"/>
          </w:tcPr>
          <w:p w14:paraId="25348F30" w14:textId="77777777" w:rsidR="000D7030" w:rsidRPr="00DB279A" w:rsidRDefault="000D7030" w:rsidP="008B016A">
            <w:pPr>
              <w:spacing w:after="0" w:line="240" w:lineRule="auto"/>
              <w:rPr>
                <w:rFonts w:ascii="Times New Roman" w:eastAsia="Times New Roman" w:hAnsi="Times New Roman" w:cs="Times New Roman"/>
              </w:rPr>
            </w:pPr>
          </w:p>
        </w:tc>
        <w:tc>
          <w:tcPr>
            <w:tcW w:w="1984" w:type="dxa"/>
            <w:tcBorders>
              <w:top w:val="single" w:sz="4" w:space="0" w:color="auto"/>
            </w:tcBorders>
            <w:shd w:val="clear" w:color="auto" w:fill="auto"/>
            <w:noWrap/>
            <w:vAlign w:val="center"/>
          </w:tcPr>
          <w:p w14:paraId="6C65FD13" w14:textId="77777777" w:rsidR="000D7030" w:rsidRPr="00DB279A" w:rsidRDefault="000D7030" w:rsidP="008B016A">
            <w:pPr>
              <w:spacing w:after="0" w:line="240" w:lineRule="auto"/>
              <w:rPr>
                <w:rFonts w:ascii="Times New Roman" w:hAnsi="Times New Roman" w:cs="Times New Roman"/>
              </w:rPr>
            </w:pPr>
            <w:r w:rsidRPr="00DB279A">
              <w:rPr>
                <w:rFonts w:ascii="Times New Roman" w:hAnsi="Times New Roman" w:cs="Times New Roman"/>
              </w:rPr>
              <w:t>Clinical</w:t>
            </w:r>
          </w:p>
          <w:p w14:paraId="1FAABD89" w14:textId="77777777" w:rsidR="000D7030" w:rsidRPr="00DB279A" w:rsidRDefault="000D7030" w:rsidP="008B016A">
            <w:pPr>
              <w:spacing w:after="0" w:line="240" w:lineRule="auto"/>
              <w:rPr>
                <w:rFonts w:ascii="Times New Roman" w:hAnsi="Times New Roman" w:cs="Times New Roman"/>
              </w:rPr>
            </w:pPr>
            <w:r w:rsidRPr="00DB279A">
              <w:rPr>
                <w:rFonts w:ascii="Times New Roman" w:hAnsi="Times New Roman" w:cs="Times New Roman"/>
              </w:rPr>
              <w:t>(N = 287)</w:t>
            </w:r>
          </w:p>
        </w:tc>
        <w:tc>
          <w:tcPr>
            <w:tcW w:w="1985" w:type="dxa"/>
            <w:tcBorders>
              <w:top w:val="single" w:sz="4" w:space="0" w:color="auto"/>
            </w:tcBorders>
            <w:vAlign w:val="center"/>
          </w:tcPr>
          <w:p w14:paraId="7435FF84" w14:textId="77777777" w:rsidR="000D7030" w:rsidRPr="00DB279A" w:rsidRDefault="000D7030" w:rsidP="008B016A">
            <w:pPr>
              <w:spacing w:after="0" w:line="240" w:lineRule="auto"/>
              <w:rPr>
                <w:rFonts w:ascii="Times New Roman" w:hAnsi="Times New Roman" w:cs="Times New Roman"/>
              </w:rPr>
            </w:pPr>
            <w:r w:rsidRPr="00DB279A">
              <w:rPr>
                <w:rFonts w:ascii="Times New Roman" w:hAnsi="Times New Roman" w:cs="Times New Roman"/>
              </w:rPr>
              <w:t xml:space="preserve">Community </w:t>
            </w:r>
            <w:r w:rsidRPr="00DB279A">
              <w:rPr>
                <w:rFonts w:ascii="Times New Roman" w:hAnsi="Times New Roman" w:cs="Times New Roman"/>
              </w:rPr>
              <w:br/>
              <w:t>(N = 1,410)</w:t>
            </w:r>
          </w:p>
        </w:tc>
        <w:tc>
          <w:tcPr>
            <w:tcW w:w="1417" w:type="dxa"/>
            <w:vMerge w:val="restart"/>
            <w:tcBorders>
              <w:top w:val="single" w:sz="4" w:space="0" w:color="auto"/>
            </w:tcBorders>
            <w:vAlign w:val="center"/>
          </w:tcPr>
          <w:p w14:paraId="5698677C" w14:textId="5BD3D6A9" w:rsidR="000D7030" w:rsidRPr="000D7030" w:rsidRDefault="000D7030" w:rsidP="008B016A">
            <w:pPr>
              <w:spacing w:after="0" w:line="240" w:lineRule="auto"/>
              <w:rPr>
                <w:rFonts w:ascii="Times New Roman" w:eastAsia="Times New Roman" w:hAnsi="Times New Roman" w:cs="Times New Roman"/>
              </w:rPr>
            </w:pPr>
            <w:r w:rsidRPr="000D7030">
              <w:rPr>
                <w:rFonts w:ascii="Times New Roman" w:hAnsi="Times New Roman" w:cs="Times New Roman"/>
              </w:rPr>
              <w:t xml:space="preserve">Unadjusted </w:t>
            </w:r>
            <w:r w:rsidRPr="000D7030">
              <w:rPr>
                <w:rFonts w:ascii="Times New Roman" w:hAnsi="Times New Roman" w:cs="Times New Roman"/>
                <w:i/>
              </w:rPr>
              <w:t>t</w:t>
            </w:r>
          </w:p>
        </w:tc>
        <w:tc>
          <w:tcPr>
            <w:tcW w:w="1877" w:type="dxa"/>
            <w:vMerge w:val="restart"/>
            <w:tcBorders>
              <w:top w:val="single" w:sz="4" w:space="0" w:color="auto"/>
            </w:tcBorders>
            <w:vAlign w:val="center"/>
          </w:tcPr>
          <w:p w14:paraId="719969FE" w14:textId="6214B6A7" w:rsidR="000D7030" w:rsidRPr="000D7030" w:rsidRDefault="000D7030" w:rsidP="000D7030">
            <w:pPr>
              <w:spacing w:after="0" w:line="240" w:lineRule="auto"/>
              <w:rPr>
                <w:rFonts w:ascii="Times New Roman" w:hAnsi="Times New Roman" w:cs="Times New Roman"/>
              </w:rPr>
            </w:pPr>
            <w:r w:rsidRPr="000D7030">
              <w:rPr>
                <w:rFonts w:ascii="Times New Roman" w:hAnsi="Times New Roman" w:cs="Times New Roman"/>
              </w:rPr>
              <w:t xml:space="preserve">Adjusted </w:t>
            </w:r>
            <w:r w:rsidRPr="000D7030">
              <w:rPr>
                <w:rFonts w:ascii="Times New Roman" w:hAnsi="Times New Roman" w:cs="Times New Roman"/>
                <w:i/>
              </w:rPr>
              <w:t>t</w:t>
            </w:r>
            <w:r w:rsidRPr="000D7030">
              <w:rPr>
                <w:rFonts w:ascii="Times New Roman" w:hAnsi="Times New Roman" w:cs="Times New Roman"/>
              </w:rPr>
              <w:t xml:space="preserve"> </w:t>
            </w:r>
          </w:p>
        </w:tc>
      </w:tr>
      <w:tr w:rsidR="000D7030" w:rsidRPr="00DB279A" w14:paraId="73A82749" w14:textId="25842478" w:rsidTr="000D7030">
        <w:trPr>
          <w:trHeight w:val="356"/>
        </w:trPr>
        <w:tc>
          <w:tcPr>
            <w:tcW w:w="2142" w:type="dxa"/>
            <w:tcBorders>
              <w:bottom w:val="single" w:sz="4" w:space="0" w:color="auto"/>
            </w:tcBorders>
            <w:shd w:val="clear" w:color="auto" w:fill="auto"/>
            <w:noWrap/>
            <w:vAlign w:val="center"/>
            <w:hideMark/>
          </w:tcPr>
          <w:p w14:paraId="7A00B260" w14:textId="77777777" w:rsidR="000D7030" w:rsidRPr="00DB279A" w:rsidRDefault="000D7030" w:rsidP="008B016A">
            <w:pPr>
              <w:spacing w:after="0" w:line="240" w:lineRule="auto"/>
              <w:rPr>
                <w:rFonts w:ascii="Times New Roman" w:hAnsi="Times New Roman" w:cs="Times New Roman"/>
              </w:rPr>
            </w:pPr>
            <w:r w:rsidRPr="00DB279A">
              <w:rPr>
                <w:rFonts w:ascii="Times New Roman" w:hAnsi="Times New Roman" w:cs="Times New Roman"/>
              </w:rPr>
              <w:t>Subscale</w:t>
            </w:r>
          </w:p>
        </w:tc>
        <w:tc>
          <w:tcPr>
            <w:tcW w:w="1984" w:type="dxa"/>
            <w:tcBorders>
              <w:bottom w:val="single" w:sz="4" w:space="0" w:color="auto"/>
            </w:tcBorders>
            <w:shd w:val="clear" w:color="auto" w:fill="auto"/>
            <w:noWrap/>
            <w:vAlign w:val="center"/>
            <w:hideMark/>
          </w:tcPr>
          <w:p w14:paraId="07C80D3B" w14:textId="77777777" w:rsidR="000D7030" w:rsidRPr="00DB279A" w:rsidRDefault="000D7030" w:rsidP="008B016A">
            <w:pPr>
              <w:spacing w:after="0" w:line="240" w:lineRule="auto"/>
              <w:rPr>
                <w:rFonts w:ascii="Times New Roman" w:eastAsia="Times New Roman" w:hAnsi="Times New Roman" w:cs="Times New Roman"/>
              </w:rPr>
            </w:pPr>
            <w:r w:rsidRPr="00DB279A">
              <w:rPr>
                <w:rFonts w:ascii="Times New Roman" w:eastAsia="Times New Roman" w:hAnsi="Times New Roman" w:cs="Times New Roman"/>
              </w:rPr>
              <w:t>Mean (</w:t>
            </w:r>
            <w:r w:rsidRPr="00DB279A">
              <w:rPr>
                <w:rFonts w:ascii="Times New Roman" w:eastAsia="Times New Roman" w:hAnsi="Times New Roman" w:cs="Times New Roman"/>
                <w:i/>
                <w:iCs/>
              </w:rPr>
              <w:t>SD</w:t>
            </w:r>
            <w:r w:rsidRPr="00DB279A">
              <w:rPr>
                <w:rFonts w:ascii="Times New Roman" w:eastAsia="Times New Roman" w:hAnsi="Times New Roman" w:cs="Times New Roman"/>
              </w:rPr>
              <w:t>)</w:t>
            </w:r>
          </w:p>
        </w:tc>
        <w:tc>
          <w:tcPr>
            <w:tcW w:w="1985" w:type="dxa"/>
            <w:tcBorders>
              <w:bottom w:val="single" w:sz="4" w:space="0" w:color="auto"/>
            </w:tcBorders>
            <w:vAlign w:val="center"/>
          </w:tcPr>
          <w:p w14:paraId="20B049C2" w14:textId="77777777" w:rsidR="000D7030" w:rsidRPr="00DB279A" w:rsidRDefault="000D7030" w:rsidP="008B016A">
            <w:pPr>
              <w:spacing w:after="0" w:line="240" w:lineRule="auto"/>
              <w:rPr>
                <w:rFonts w:ascii="Times New Roman" w:eastAsia="Times New Roman" w:hAnsi="Times New Roman" w:cs="Times New Roman"/>
              </w:rPr>
            </w:pPr>
            <w:r w:rsidRPr="00DB279A">
              <w:rPr>
                <w:rFonts w:ascii="Times New Roman" w:eastAsia="Times New Roman" w:hAnsi="Times New Roman" w:cs="Times New Roman"/>
              </w:rPr>
              <w:t>Mean (</w:t>
            </w:r>
            <w:r w:rsidRPr="00DB279A">
              <w:rPr>
                <w:rFonts w:ascii="Times New Roman" w:eastAsia="Times New Roman" w:hAnsi="Times New Roman" w:cs="Times New Roman"/>
                <w:i/>
                <w:iCs/>
              </w:rPr>
              <w:t>SD</w:t>
            </w:r>
            <w:r w:rsidRPr="00DB279A">
              <w:rPr>
                <w:rFonts w:ascii="Times New Roman" w:eastAsia="Times New Roman" w:hAnsi="Times New Roman" w:cs="Times New Roman"/>
              </w:rPr>
              <w:t>)</w:t>
            </w:r>
          </w:p>
        </w:tc>
        <w:tc>
          <w:tcPr>
            <w:tcW w:w="1417" w:type="dxa"/>
            <w:vMerge/>
            <w:tcBorders>
              <w:bottom w:val="single" w:sz="4" w:space="0" w:color="auto"/>
            </w:tcBorders>
            <w:vAlign w:val="center"/>
          </w:tcPr>
          <w:p w14:paraId="260A493B" w14:textId="77777777" w:rsidR="000D7030" w:rsidRPr="00DB279A" w:rsidRDefault="000D7030" w:rsidP="008B016A">
            <w:pPr>
              <w:spacing w:after="0" w:line="240" w:lineRule="auto"/>
              <w:rPr>
                <w:rFonts w:ascii="Times New Roman" w:eastAsia="Times New Roman" w:hAnsi="Times New Roman" w:cs="Times New Roman"/>
              </w:rPr>
            </w:pPr>
          </w:p>
        </w:tc>
        <w:tc>
          <w:tcPr>
            <w:tcW w:w="1877" w:type="dxa"/>
            <w:vMerge/>
            <w:tcBorders>
              <w:bottom w:val="single" w:sz="4" w:space="0" w:color="auto"/>
            </w:tcBorders>
          </w:tcPr>
          <w:p w14:paraId="5977D859" w14:textId="77777777" w:rsidR="000D7030" w:rsidRPr="00DB279A" w:rsidRDefault="000D7030" w:rsidP="008B016A">
            <w:pPr>
              <w:spacing w:after="0" w:line="240" w:lineRule="auto"/>
              <w:rPr>
                <w:rFonts w:ascii="Times New Roman" w:eastAsia="Times New Roman" w:hAnsi="Times New Roman" w:cs="Times New Roman"/>
              </w:rPr>
            </w:pPr>
          </w:p>
        </w:tc>
      </w:tr>
      <w:tr w:rsidR="000D7030" w:rsidRPr="00DB279A" w14:paraId="1839F701" w14:textId="65B3B67B" w:rsidTr="000D7030">
        <w:trPr>
          <w:trHeight w:val="397"/>
        </w:trPr>
        <w:tc>
          <w:tcPr>
            <w:tcW w:w="2142" w:type="dxa"/>
            <w:tcBorders>
              <w:top w:val="single" w:sz="4" w:space="0" w:color="auto"/>
            </w:tcBorders>
            <w:shd w:val="clear" w:color="auto" w:fill="auto"/>
            <w:vAlign w:val="center"/>
          </w:tcPr>
          <w:p w14:paraId="14F806F8" w14:textId="77777777" w:rsidR="000D7030" w:rsidRPr="00DB279A" w:rsidRDefault="000D7030" w:rsidP="008B016A">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SOSS-stigma</w:t>
            </w:r>
          </w:p>
        </w:tc>
        <w:tc>
          <w:tcPr>
            <w:tcW w:w="1984" w:type="dxa"/>
            <w:tcBorders>
              <w:top w:val="single" w:sz="4" w:space="0" w:color="auto"/>
            </w:tcBorders>
            <w:shd w:val="clear" w:color="auto" w:fill="auto"/>
            <w:noWrap/>
            <w:vAlign w:val="center"/>
          </w:tcPr>
          <w:p w14:paraId="0A301DDB" w14:textId="77777777" w:rsidR="000D7030" w:rsidRPr="000D7030" w:rsidRDefault="000D7030" w:rsidP="008B016A">
            <w:pPr>
              <w:spacing w:after="0" w:line="240" w:lineRule="auto"/>
              <w:rPr>
                <w:rFonts w:ascii="Times New Roman" w:eastAsia="Times New Roman" w:hAnsi="Times New Roman" w:cs="Times New Roman"/>
                <w:color w:val="000000"/>
              </w:rPr>
            </w:pPr>
            <w:r w:rsidRPr="000D7030">
              <w:rPr>
                <w:rFonts w:ascii="Times New Roman" w:eastAsia="Times New Roman" w:hAnsi="Times New Roman" w:cs="Times New Roman"/>
                <w:color w:val="000000"/>
              </w:rPr>
              <w:t>1.87 (</w:t>
            </w:r>
            <w:r w:rsidRPr="000D7030">
              <w:rPr>
                <w:rFonts w:ascii="Times New Roman" w:hAnsi="Times New Roman" w:cs="Times New Roman"/>
                <w:color w:val="000000"/>
              </w:rPr>
              <w:t>1.06</w:t>
            </w:r>
            <w:r w:rsidRPr="000D7030">
              <w:rPr>
                <w:rFonts w:ascii="Times New Roman" w:eastAsia="Times New Roman" w:hAnsi="Times New Roman" w:cs="Times New Roman"/>
                <w:color w:val="000000"/>
              </w:rPr>
              <w:t>)</w:t>
            </w:r>
          </w:p>
        </w:tc>
        <w:tc>
          <w:tcPr>
            <w:tcW w:w="1985" w:type="dxa"/>
            <w:tcBorders>
              <w:top w:val="single" w:sz="4" w:space="0" w:color="auto"/>
            </w:tcBorders>
            <w:vAlign w:val="center"/>
          </w:tcPr>
          <w:p w14:paraId="72F61227" w14:textId="77777777" w:rsidR="000D7030" w:rsidRPr="000D7030" w:rsidRDefault="000D7030" w:rsidP="008B016A">
            <w:pPr>
              <w:spacing w:after="0" w:line="240" w:lineRule="auto"/>
              <w:rPr>
                <w:rFonts w:ascii="Times New Roman" w:eastAsia="Times New Roman" w:hAnsi="Times New Roman" w:cs="Times New Roman"/>
                <w:color w:val="000000"/>
              </w:rPr>
            </w:pPr>
            <w:r w:rsidRPr="000D7030">
              <w:rPr>
                <w:rFonts w:ascii="Times New Roman" w:eastAsia="Times New Roman" w:hAnsi="Times New Roman" w:cs="Times New Roman"/>
                <w:color w:val="000000"/>
              </w:rPr>
              <w:t>2.1</w:t>
            </w:r>
            <w:r w:rsidRPr="000D7030">
              <w:rPr>
                <w:rFonts w:ascii="Times New Roman" w:hAnsi="Times New Roman" w:cs="Times New Roman"/>
                <w:color w:val="000000"/>
              </w:rPr>
              <w:t>8</w:t>
            </w:r>
            <w:r w:rsidRPr="000D7030">
              <w:rPr>
                <w:rFonts w:ascii="Times New Roman" w:eastAsia="Times New Roman" w:hAnsi="Times New Roman" w:cs="Times New Roman"/>
                <w:color w:val="000000"/>
              </w:rPr>
              <w:t xml:space="preserve"> (0.</w:t>
            </w:r>
            <w:r w:rsidRPr="000D7030">
              <w:rPr>
                <w:rFonts w:ascii="Times New Roman" w:hAnsi="Times New Roman" w:cs="Times New Roman"/>
                <w:color w:val="000000"/>
              </w:rPr>
              <w:t>83</w:t>
            </w:r>
            <w:r w:rsidRPr="000D7030">
              <w:rPr>
                <w:rFonts w:ascii="Times New Roman" w:eastAsia="Times New Roman" w:hAnsi="Times New Roman" w:cs="Times New Roman"/>
                <w:color w:val="000000"/>
              </w:rPr>
              <w:t>)</w:t>
            </w:r>
          </w:p>
        </w:tc>
        <w:tc>
          <w:tcPr>
            <w:tcW w:w="1417" w:type="dxa"/>
            <w:tcBorders>
              <w:top w:val="single" w:sz="4" w:space="0" w:color="auto"/>
            </w:tcBorders>
            <w:vAlign w:val="center"/>
          </w:tcPr>
          <w:p w14:paraId="652359D4" w14:textId="77777777" w:rsidR="000D7030" w:rsidRPr="000D7030" w:rsidRDefault="000D7030" w:rsidP="008B016A">
            <w:pPr>
              <w:spacing w:after="0" w:line="240" w:lineRule="auto"/>
              <w:rPr>
                <w:rFonts w:ascii="Times New Roman" w:eastAsia="Times New Roman" w:hAnsi="Times New Roman" w:cs="Times New Roman"/>
                <w:color w:val="000000"/>
              </w:rPr>
            </w:pPr>
            <w:r w:rsidRPr="000D7030">
              <w:rPr>
                <w:rFonts w:ascii="Times New Roman" w:eastAsia="Times New Roman" w:hAnsi="Times New Roman" w:cs="Times New Roman"/>
                <w:color w:val="000000"/>
              </w:rPr>
              <w:t>-6.64***</w:t>
            </w:r>
          </w:p>
        </w:tc>
        <w:tc>
          <w:tcPr>
            <w:tcW w:w="1877" w:type="dxa"/>
            <w:tcBorders>
              <w:top w:val="single" w:sz="4" w:space="0" w:color="auto"/>
            </w:tcBorders>
            <w:vAlign w:val="center"/>
          </w:tcPr>
          <w:p w14:paraId="3A6C78F5" w14:textId="378C4F94" w:rsidR="000D7030" w:rsidRPr="000D7030" w:rsidRDefault="000D7030" w:rsidP="000D7030">
            <w:pPr>
              <w:spacing w:after="0" w:line="240" w:lineRule="auto"/>
              <w:rPr>
                <w:rFonts w:ascii="Times New Roman" w:eastAsia="Times New Roman" w:hAnsi="Times New Roman" w:cs="Times New Roman"/>
                <w:color w:val="000000"/>
              </w:rPr>
            </w:pPr>
            <w:r w:rsidRPr="000D7030">
              <w:rPr>
                <w:rFonts w:ascii="Times New Roman" w:eastAsia="Times New Roman" w:hAnsi="Times New Roman" w:cs="Times New Roman"/>
                <w:color w:val="000000"/>
              </w:rPr>
              <w:t>-5.54***</w:t>
            </w:r>
          </w:p>
        </w:tc>
      </w:tr>
      <w:tr w:rsidR="000D7030" w:rsidRPr="00DB279A" w14:paraId="182DDCFE" w14:textId="6E691489" w:rsidTr="000D7030">
        <w:trPr>
          <w:trHeight w:val="397"/>
        </w:trPr>
        <w:tc>
          <w:tcPr>
            <w:tcW w:w="2142" w:type="dxa"/>
            <w:shd w:val="clear" w:color="auto" w:fill="auto"/>
            <w:vAlign w:val="center"/>
          </w:tcPr>
          <w:p w14:paraId="02C5A4CE" w14:textId="77777777" w:rsidR="000D7030" w:rsidRPr="00DB279A" w:rsidRDefault="000D7030" w:rsidP="008B016A">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SOSS-isolation</w:t>
            </w:r>
          </w:p>
        </w:tc>
        <w:tc>
          <w:tcPr>
            <w:tcW w:w="1984" w:type="dxa"/>
            <w:shd w:val="clear" w:color="auto" w:fill="auto"/>
            <w:noWrap/>
            <w:vAlign w:val="center"/>
          </w:tcPr>
          <w:p w14:paraId="7350123A" w14:textId="77777777" w:rsidR="000D7030" w:rsidRPr="000D7030" w:rsidRDefault="000D7030" w:rsidP="008B016A">
            <w:pPr>
              <w:spacing w:after="0" w:line="240" w:lineRule="auto"/>
              <w:rPr>
                <w:rFonts w:ascii="Times New Roman" w:eastAsia="Times New Roman" w:hAnsi="Times New Roman" w:cs="Times New Roman"/>
                <w:color w:val="000000"/>
              </w:rPr>
            </w:pPr>
            <w:r w:rsidRPr="000D7030">
              <w:rPr>
                <w:rFonts w:ascii="Times New Roman" w:eastAsia="Times New Roman" w:hAnsi="Times New Roman" w:cs="Times New Roman"/>
                <w:color w:val="000000"/>
              </w:rPr>
              <w:t>4.33 (0.85)</w:t>
            </w:r>
          </w:p>
        </w:tc>
        <w:tc>
          <w:tcPr>
            <w:tcW w:w="1985" w:type="dxa"/>
            <w:vAlign w:val="center"/>
          </w:tcPr>
          <w:p w14:paraId="61D83F65" w14:textId="77777777" w:rsidR="000D7030" w:rsidRPr="000D7030" w:rsidRDefault="000D7030" w:rsidP="008B016A">
            <w:pPr>
              <w:spacing w:after="0" w:line="240" w:lineRule="auto"/>
              <w:rPr>
                <w:rFonts w:ascii="Times New Roman" w:eastAsia="Times New Roman" w:hAnsi="Times New Roman" w:cs="Times New Roman"/>
                <w:color w:val="000000"/>
              </w:rPr>
            </w:pPr>
            <w:r w:rsidRPr="000D7030">
              <w:rPr>
                <w:rFonts w:ascii="Times New Roman" w:eastAsia="Times New Roman" w:hAnsi="Times New Roman" w:cs="Times New Roman"/>
                <w:color w:val="000000"/>
              </w:rPr>
              <w:t>4.</w:t>
            </w:r>
            <w:r w:rsidRPr="000D7030">
              <w:rPr>
                <w:rFonts w:ascii="Times New Roman" w:hAnsi="Times New Roman" w:cs="Times New Roman"/>
                <w:color w:val="000000"/>
              </w:rPr>
              <w:t>11</w:t>
            </w:r>
            <w:r w:rsidRPr="000D7030">
              <w:rPr>
                <w:rFonts w:ascii="Times New Roman" w:eastAsia="Times New Roman" w:hAnsi="Times New Roman" w:cs="Times New Roman"/>
                <w:color w:val="000000"/>
              </w:rPr>
              <w:t xml:space="preserve"> (0.</w:t>
            </w:r>
            <w:r w:rsidRPr="000D7030">
              <w:rPr>
                <w:rFonts w:ascii="Times New Roman" w:hAnsi="Times New Roman" w:cs="Times New Roman"/>
                <w:color w:val="000000"/>
              </w:rPr>
              <w:t>83</w:t>
            </w:r>
            <w:r w:rsidRPr="000D7030">
              <w:rPr>
                <w:rFonts w:ascii="Times New Roman" w:eastAsia="Times New Roman" w:hAnsi="Times New Roman" w:cs="Times New Roman"/>
                <w:color w:val="000000"/>
              </w:rPr>
              <w:t>)</w:t>
            </w:r>
          </w:p>
        </w:tc>
        <w:tc>
          <w:tcPr>
            <w:tcW w:w="1417" w:type="dxa"/>
            <w:vAlign w:val="center"/>
          </w:tcPr>
          <w:p w14:paraId="4004EE11" w14:textId="6793B8A9" w:rsidR="000D7030" w:rsidRPr="000D7030" w:rsidRDefault="000D7030" w:rsidP="000D7030">
            <w:pPr>
              <w:spacing w:after="0" w:line="240" w:lineRule="auto"/>
              <w:rPr>
                <w:rFonts w:ascii="Times New Roman" w:eastAsia="Times New Roman" w:hAnsi="Times New Roman" w:cs="Times New Roman"/>
                <w:color w:val="000000"/>
              </w:rPr>
            </w:pPr>
            <w:r w:rsidRPr="000D7030">
              <w:rPr>
                <w:rFonts w:ascii="Times New Roman" w:eastAsia="Times New Roman" w:hAnsi="Times New Roman" w:cs="Times New Roman"/>
                <w:color w:val="000000"/>
              </w:rPr>
              <w:t xml:space="preserve"> 4.55***</w:t>
            </w:r>
          </w:p>
        </w:tc>
        <w:tc>
          <w:tcPr>
            <w:tcW w:w="1877" w:type="dxa"/>
            <w:vAlign w:val="center"/>
          </w:tcPr>
          <w:p w14:paraId="5045BB30" w14:textId="126CC218" w:rsidR="000D7030" w:rsidRPr="000D7030" w:rsidRDefault="000D7030" w:rsidP="000D7030">
            <w:pPr>
              <w:spacing w:after="0" w:line="240" w:lineRule="auto"/>
              <w:rPr>
                <w:rFonts w:ascii="Times New Roman" w:eastAsia="Times New Roman" w:hAnsi="Times New Roman" w:cs="Times New Roman"/>
                <w:color w:val="000000"/>
              </w:rPr>
            </w:pPr>
            <w:r w:rsidRPr="000D7030">
              <w:rPr>
                <w:rFonts w:ascii="Times New Roman" w:eastAsia="Times New Roman" w:hAnsi="Times New Roman" w:cs="Times New Roman"/>
                <w:color w:val="000000"/>
              </w:rPr>
              <w:t xml:space="preserve"> 3.58***</w:t>
            </w:r>
          </w:p>
        </w:tc>
      </w:tr>
      <w:tr w:rsidR="000D7030" w:rsidRPr="00DB279A" w14:paraId="294D117F" w14:textId="1E2AFE2D" w:rsidTr="000D7030">
        <w:trPr>
          <w:trHeight w:val="397"/>
        </w:trPr>
        <w:tc>
          <w:tcPr>
            <w:tcW w:w="2142" w:type="dxa"/>
            <w:shd w:val="clear" w:color="auto" w:fill="auto"/>
            <w:vAlign w:val="center"/>
          </w:tcPr>
          <w:p w14:paraId="3283B572" w14:textId="77777777" w:rsidR="000D7030" w:rsidRPr="00DB279A" w:rsidRDefault="000D7030" w:rsidP="008B016A">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SOSS-glorification</w:t>
            </w:r>
          </w:p>
        </w:tc>
        <w:tc>
          <w:tcPr>
            <w:tcW w:w="1984" w:type="dxa"/>
            <w:shd w:val="clear" w:color="auto" w:fill="auto"/>
            <w:noWrap/>
            <w:vAlign w:val="center"/>
          </w:tcPr>
          <w:p w14:paraId="01D4A099" w14:textId="77777777" w:rsidR="000D7030" w:rsidRPr="000D7030" w:rsidRDefault="000D7030" w:rsidP="008B016A">
            <w:pPr>
              <w:spacing w:after="0" w:line="240" w:lineRule="auto"/>
              <w:rPr>
                <w:rFonts w:ascii="Times New Roman" w:eastAsia="Times New Roman" w:hAnsi="Times New Roman" w:cs="Times New Roman"/>
                <w:color w:val="000000"/>
              </w:rPr>
            </w:pPr>
            <w:r w:rsidRPr="000D7030">
              <w:rPr>
                <w:rFonts w:ascii="Times New Roman" w:eastAsia="Times New Roman" w:hAnsi="Times New Roman" w:cs="Times New Roman"/>
                <w:color w:val="000000"/>
              </w:rPr>
              <w:t>2.58 (1.13)</w:t>
            </w:r>
          </w:p>
        </w:tc>
        <w:tc>
          <w:tcPr>
            <w:tcW w:w="1985" w:type="dxa"/>
            <w:vAlign w:val="center"/>
          </w:tcPr>
          <w:p w14:paraId="5521BA50" w14:textId="77777777" w:rsidR="000D7030" w:rsidRPr="000D7030" w:rsidRDefault="000D7030" w:rsidP="008B016A">
            <w:pPr>
              <w:spacing w:after="0" w:line="240" w:lineRule="auto"/>
              <w:rPr>
                <w:rFonts w:ascii="Times New Roman" w:eastAsia="Times New Roman" w:hAnsi="Times New Roman" w:cs="Times New Roman"/>
                <w:color w:val="000000"/>
              </w:rPr>
            </w:pPr>
            <w:r w:rsidRPr="000D7030">
              <w:rPr>
                <w:rFonts w:ascii="Times New Roman" w:eastAsia="Times New Roman" w:hAnsi="Times New Roman" w:cs="Times New Roman"/>
                <w:color w:val="000000"/>
              </w:rPr>
              <w:t>2.45 (</w:t>
            </w:r>
            <w:r w:rsidRPr="000D7030">
              <w:rPr>
                <w:rFonts w:ascii="Times New Roman" w:hAnsi="Times New Roman" w:cs="Times New Roman"/>
                <w:color w:val="000000"/>
              </w:rPr>
              <w:t>0</w:t>
            </w:r>
            <w:r w:rsidRPr="000D7030">
              <w:rPr>
                <w:rFonts w:ascii="Times New Roman" w:eastAsia="Times New Roman" w:hAnsi="Times New Roman" w:cs="Times New Roman"/>
                <w:color w:val="000000"/>
              </w:rPr>
              <w:t>.</w:t>
            </w:r>
            <w:r w:rsidRPr="000D7030">
              <w:rPr>
                <w:rFonts w:ascii="Times New Roman" w:hAnsi="Times New Roman" w:cs="Times New Roman"/>
                <w:color w:val="000000"/>
              </w:rPr>
              <w:t>82</w:t>
            </w:r>
            <w:r w:rsidRPr="000D7030">
              <w:rPr>
                <w:rFonts w:ascii="Times New Roman" w:eastAsia="Times New Roman" w:hAnsi="Times New Roman" w:cs="Times New Roman"/>
                <w:color w:val="000000"/>
              </w:rPr>
              <w:t>)</w:t>
            </w:r>
          </w:p>
        </w:tc>
        <w:tc>
          <w:tcPr>
            <w:tcW w:w="1417" w:type="dxa"/>
            <w:vAlign w:val="center"/>
          </w:tcPr>
          <w:p w14:paraId="09F579C4" w14:textId="1D27C587" w:rsidR="000D7030" w:rsidRPr="000D7030" w:rsidRDefault="000D7030" w:rsidP="008B016A">
            <w:pPr>
              <w:spacing w:after="0" w:line="240" w:lineRule="auto"/>
              <w:rPr>
                <w:rFonts w:ascii="Times New Roman" w:eastAsia="Times New Roman" w:hAnsi="Times New Roman" w:cs="Times New Roman"/>
                <w:color w:val="000000"/>
              </w:rPr>
            </w:pPr>
            <w:r w:rsidRPr="000D7030">
              <w:rPr>
                <w:rFonts w:ascii="Times New Roman" w:eastAsia="Times New Roman" w:hAnsi="Times New Roman" w:cs="Times New Roman"/>
                <w:color w:val="000000"/>
              </w:rPr>
              <w:t xml:space="preserve"> 1.99*</w:t>
            </w:r>
          </w:p>
        </w:tc>
        <w:tc>
          <w:tcPr>
            <w:tcW w:w="1877" w:type="dxa"/>
            <w:vAlign w:val="center"/>
          </w:tcPr>
          <w:p w14:paraId="7265C0BD" w14:textId="2BDF4123" w:rsidR="000D7030" w:rsidRPr="000D7030" w:rsidRDefault="000D7030" w:rsidP="000D7030">
            <w:pPr>
              <w:spacing w:after="0" w:line="240" w:lineRule="auto"/>
              <w:rPr>
                <w:rFonts w:ascii="Times New Roman" w:eastAsia="Times New Roman" w:hAnsi="Times New Roman" w:cs="Times New Roman"/>
                <w:color w:val="000000"/>
              </w:rPr>
            </w:pPr>
            <w:r w:rsidRPr="000D7030">
              <w:rPr>
                <w:rFonts w:ascii="Times New Roman" w:eastAsia="Times New Roman" w:hAnsi="Times New Roman" w:cs="Times New Roman"/>
                <w:color w:val="000000"/>
              </w:rPr>
              <w:t xml:space="preserve"> 2.76**</w:t>
            </w:r>
          </w:p>
        </w:tc>
      </w:tr>
      <w:tr w:rsidR="000D7030" w:rsidRPr="00DB279A" w14:paraId="1DE815FD" w14:textId="449FFBEF" w:rsidTr="000D7030">
        <w:trPr>
          <w:trHeight w:val="397"/>
        </w:trPr>
        <w:tc>
          <w:tcPr>
            <w:tcW w:w="2142" w:type="dxa"/>
            <w:tcBorders>
              <w:bottom w:val="single" w:sz="4" w:space="0" w:color="auto"/>
            </w:tcBorders>
            <w:shd w:val="clear" w:color="auto" w:fill="auto"/>
            <w:vAlign w:val="center"/>
          </w:tcPr>
          <w:p w14:paraId="0CA4FEF2" w14:textId="77777777" w:rsidR="000D7030" w:rsidRPr="00DB279A" w:rsidRDefault="000D7030" w:rsidP="008B016A">
            <w:pPr>
              <w:spacing w:after="0" w:line="240" w:lineRule="auto"/>
              <w:rPr>
                <w:rFonts w:ascii="Times New Roman" w:hAnsi="Times New Roman" w:cs="Times New Roman"/>
                <w:color w:val="000000"/>
              </w:rPr>
            </w:pPr>
            <w:r w:rsidRPr="00DB279A">
              <w:rPr>
                <w:rFonts w:ascii="Times New Roman" w:hAnsi="Times New Roman" w:cs="Times New Roman"/>
                <w:color w:val="000000"/>
              </w:rPr>
              <w:t>LOSS</w:t>
            </w:r>
          </w:p>
        </w:tc>
        <w:tc>
          <w:tcPr>
            <w:tcW w:w="1984" w:type="dxa"/>
            <w:tcBorders>
              <w:bottom w:val="single" w:sz="4" w:space="0" w:color="auto"/>
            </w:tcBorders>
            <w:shd w:val="clear" w:color="auto" w:fill="auto"/>
            <w:noWrap/>
            <w:vAlign w:val="center"/>
          </w:tcPr>
          <w:p w14:paraId="30D53A2B" w14:textId="77777777" w:rsidR="000D7030" w:rsidRPr="000D7030" w:rsidRDefault="000D7030" w:rsidP="008B016A">
            <w:pPr>
              <w:spacing w:after="0" w:line="240" w:lineRule="auto"/>
              <w:rPr>
                <w:rFonts w:ascii="Times New Roman" w:hAnsi="Times New Roman" w:cs="Times New Roman"/>
                <w:color w:val="000000"/>
              </w:rPr>
            </w:pPr>
            <w:r w:rsidRPr="000D7030">
              <w:rPr>
                <w:rFonts w:ascii="Times New Roman" w:hAnsi="Times New Roman" w:cs="Times New Roman"/>
                <w:color w:val="000000"/>
              </w:rPr>
              <w:t>7.20 (2.51)</w:t>
            </w:r>
          </w:p>
        </w:tc>
        <w:tc>
          <w:tcPr>
            <w:tcW w:w="1985" w:type="dxa"/>
            <w:tcBorders>
              <w:bottom w:val="single" w:sz="4" w:space="0" w:color="auto"/>
            </w:tcBorders>
            <w:vAlign w:val="center"/>
          </w:tcPr>
          <w:p w14:paraId="7F255C8F" w14:textId="77777777" w:rsidR="000D7030" w:rsidRPr="000D7030" w:rsidRDefault="000D7030" w:rsidP="008B016A">
            <w:pPr>
              <w:spacing w:after="0" w:line="240" w:lineRule="auto"/>
              <w:rPr>
                <w:rFonts w:ascii="Times New Roman" w:hAnsi="Times New Roman" w:cs="Times New Roman"/>
                <w:color w:val="000000"/>
              </w:rPr>
            </w:pPr>
            <w:r w:rsidRPr="000D7030">
              <w:rPr>
                <w:rFonts w:ascii="Times New Roman" w:hAnsi="Times New Roman" w:cs="Times New Roman"/>
                <w:color w:val="000000"/>
              </w:rPr>
              <w:t>7.63 (2.47)</w:t>
            </w:r>
          </w:p>
        </w:tc>
        <w:tc>
          <w:tcPr>
            <w:tcW w:w="1417" w:type="dxa"/>
            <w:tcBorders>
              <w:bottom w:val="single" w:sz="4" w:space="0" w:color="auto"/>
            </w:tcBorders>
            <w:vAlign w:val="center"/>
          </w:tcPr>
          <w:p w14:paraId="575CCB17" w14:textId="54C85456" w:rsidR="000D7030" w:rsidRPr="000D7030" w:rsidRDefault="000D7030" w:rsidP="008B016A">
            <w:pPr>
              <w:spacing w:after="0" w:line="240" w:lineRule="auto"/>
              <w:rPr>
                <w:rFonts w:ascii="Times New Roman" w:hAnsi="Times New Roman" w:cs="Times New Roman"/>
                <w:color w:val="000000"/>
              </w:rPr>
            </w:pPr>
            <w:r w:rsidRPr="000D7030">
              <w:rPr>
                <w:rFonts w:ascii="Times New Roman" w:hAnsi="Times New Roman" w:cs="Times New Roman"/>
                <w:color w:val="000000"/>
              </w:rPr>
              <w:t>-3.07**</w:t>
            </w:r>
          </w:p>
        </w:tc>
        <w:tc>
          <w:tcPr>
            <w:tcW w:w="1877" w:type="dxa"/>
            <w:tcBorders>
              <w:bottom w:val="single" w:sz="4" w:space="0" w:color="auto"/>
            </w:tcBorders>
            <w:vAlign w:val="center"/>
          </w:tcPr>
          <w:p w14:paraId="4890E19B" w14:textId="3B519394" w:rsidR="000D7030" w:rsidRPr="000D7030" w:rsidRDefault="000D7030" w:rsidP="000D7030">
            <w:pPr>
              <w:spacing w:after="0" w:line="240" w:lineRule="auto"/>
              <w:rPr>
                <w:rFonts w:ascii="Times New Roman" w:hAnsi="Times New Roman" w:cs="Times New Roman"/>
                <w:color w:val="000000"/>
              </w:rPr>
            </w:pPr>
            <w:r w:rsidRPr="000D7030">
              <w:rPr>
                <w:rFonts w:ascii="Times New Roman" w:hAnsi="Times New Roman" w:cs="Times New Roman"/>
                <w:color w:val="000000"/>
              </w:rPr>
              <w:t>-3.57***</w:t>
            </w:r>
          </w:p>
        </w:tc>
      </w:tr>
    </w:tbl>
    <w:p w14:paraId="764E08A5" w14:textId="77777777" w:rsidR="000D7030" w:rsidRDefault="000D7030" w:rsidP="00E40920">
      <w:pPr>
        <w:rPr>
          <w:rFonts w:ascii="Times New Roman" w:hAnsi="Times New Roman" w:cs="Times New Roman"/>
          <w:i/>
        </w:rPr>
      </w:pPr>
    </w:p>
    <w:p w14:paraId="5E0B2B2B" w14:textId="206C5037" w:rsidR="00AC0023" w:rsidRDefault="004D177C" w:rsidP="00E40920">
      <w:pPr>
        <w:rPr>
          <w:rFonts w:ascii="Times New Roman" w:hAnsi="Times New Roman" w:cs="Times New Roman"/>
        </w:rPr>
      </w:pPr>
      <w:r w:rsidRPr="00DB279A">
        <w:rPr>
          <w:rFonts w:ascii="Times New Roman" w:hAnsi="Times New Roman" w:cs="Times New Roman"/>
          <w:i/>
        </w:rPr>
        <w:t>Notes:</w:t>
      </w:r>
      <w:r w:rsidRPr="00DB279A">
        <w:rPr>
          <w:rFonts w:ascii="Times New Roman" w:hAnsi="Times New Roman" w:cs="Times New Roman"/>
        </w:rPr>
        <w:t xml:space="preserve"> </w:t>
      </w:r>
      <w:r w:rsidRPr="00DB279A">
        <w:rPr>
          <w:rFonts w:ascii="Times New Roman" w:hAnsi="Times New Roman" w:cs="Times New Roman"/>
          <w:i/>
        </w:rPr>
        <w:t>SD</w:t>
      </w:r>
      <w:r w:rsidRPr="00DB279A">
        <w:rPr>
          <w:rFonts w:ascii="Times New Roman" w:hAnsi="Times New Roman" w:cs="Times New Roman"/>
        </w:rPr>
        <w:t xml:space="preserve">, Standard Deviation, SOSS: Stigma of Suicide Scale, LOSS: Literacy of Suicide Scale; </w:t>
      </w:r>
      <w:r w:rsidR="009C6944" w:rsidRPr="00DB279A">
        <w:rPr>
          <w:rFonts w:ascii="Times New Roman" w:hAnsi="Times New Roman" w:cs="Times New Roman"/>
          <w:b/>
        </w:rPr>
        <w:t>bold</w:t>
      </w:r>
      <w:r w:rsidR="009C6944" w:rsidRPr="00DB279A">
        <w:rPr>
          <w:rFonts w:ascii="Times New Roman" w:hAnsi="Times New Roman" w:cs="Times New Roman"/>
        </w:rPr>
        <w:t xml:space="preserve"> values indicate differences between the community and clinical samples, with </w:t>
      </w:r>
      <w:r w:rsidRPr="00DB279A">
        <w:rPr>
          <w:rFonts w:ascii="Times New Roman" w:hAnsi="Times New Roman" w:cs="Times New Roman"/>
        </w:rPr>
        <w:t xml:space="preserve">*, </w:t>
      </w:r>
      <w:r w:rsidRPr="00DB279A">
        <w:rPr>
          <w:rFonts w:ascii="Times New Roman" w:hAnsi="Times New Roman" w:cs="Times New Roman"/>
          <w:i/>
        </w:rPr>
        <w:t>p</w:t>
      </w:r>
      <w:r w:rsidRPr="00DB279A">
        <w:rPr>
          <w:rFonts w:ascii="Times New Roman" w:hAnsi="Times New Roman" w:cs="Times New Roman"/>
        </w:rPr>
        <w:t xml:space="preserve"> &lt; .05, **, </w:t>
      </w:r>
      <w:r w:rsidRPr="00DB279A">
        <w:rPr>
          <w:rFonts w:ascii="Times New Roman" w:hAnsi="Times New Roman" w:cs="Times New Roman"/>
          <w:i/>
        </w:rPr>
        <w:t>p</w:t>
      </w:r>
      <w:r w:rsidRPr="00DB279A">
        <w:rPr>
          <w:rFonts w:ascii="Times New Roman" w:hAnsi="Times New Roman" w:cs="Times New Roman"/>
        </w:rPr>
        <w:t xml:space="preserve"> &lt; .01, *** </w:t>
      </w:r>
      <w:r w:rsidRPr="00DB279A">
        <w:rPr>
          <w:rFonts w:ascii="Times New Roman" w:hAnsi="Times New Roman" w:cs="Times New Roman"/>
          <w:i/>
        </w:rPr>
        <w:t>p</w:t>
      </w:r>
      <w:r w:rsidRPr="00DB279A">
        <w:rPr>
          <w:rFonts w:ascii="Times New Roman" w:hAnsi="Times New Roman" w:cs="Times New Roman"/>
        </w:rPr>
        <w:t xml:space="preserve"> &lt; .001</w:t>
      </w:r>
      <w:r w:rsidR="00A276F6">
        <w:rPr>
          <w:rFonts w:ascii="Times New Roman" w:hAnsi="Times New Roman" w:cs="Times New Roman"/>
        </w:rPr>
        <w:t xml:space="preserve">; </w:t>
      </w:r>
      <w:r w:rsidR="000D7030" w:rsidRPr="000D7030">
        <w:rPr>
          <w:rFonts w:ascii="Times New Roman" w:hAnsi="Times New Roman" w:cs="Times New Roman"/>
          <w:i/>
        </w:rPr>
        <w:t>df</w:t>
      </w:r>
      <w:r w:rsidR="000D7030">
        <w:rPr>
          <w:rFonts w:ascii="Times New Roman" w:hAnsi="Times New Roman" w:cs="Times New Roman"/>
        </w:rPr>
        <w:t xml:space="preserve"> = 1729; adjusted </w:t>
      </w:r>
      <w:r w:rsidR="000D7030" w:rsidRPr="000D7030">
        <w:rPr>
          <w:rFonts w:ascii="Times New Roman" w:hAnsi="Times New Roman" w:cs="Times New Roman"/>
          <w:i/>
        </w:rPr>
        <w:t>t</w:t>
      </w:r>
      <w:r w:rsidR="000D7030">
        <w:rPr>
          <w:rFonts w:ascii="Times New Roman" w:hAnsi="Times New Roman" w:cs="Times New Roman"/>
        </w:rPr>
        <w:t xml:space="preserve"> statistics include adjustment for age and gender; </w:t>
      </w:r>
      <w:r w:rsidR="00A276F6" w:rsidRPr="000D7030">
        <w:rPr>
          <w:rFonts w:ascii="Times New Roman" w:hAnsi="Times New Roman" w:cs="Times New Roman"/>
        </w:rPr>
        <w:t>SOSS</w:t>
      </w:r>
      <w:r w:rsidR="00A276F6">
        <w:rPr>
          <w:rFonts w:ascii="Times New Roman" w:hAnsi="Times New Roman" w:cs="Times New Roman"/>
        </w:rPr>
        <w:t xml:space="preserve"> subscale scores are based on mean ratings from 1, “Strongly disagree” to 5, “Strongly agree”; LOSS scores are based on number of correct responses our of 12.</w:t>
      </w:r>
    </w:p>
    <w:p w14:paraId="1E9DA6FF" w14:textId="1D2C40FE" w:rsidR="00A276F6" w:rsidRDefault="00A276F6" w:rsidP="00E40920">
      <w:pPr>
        <w:rPr>
          <w:rFonts w:ascii="Times New Roman" w:hAnsi="Times New Roman" w:cs="Times New Roman"/>
        </w:rPr>
      </w:pPr>
    </w:p>
    <w:p w14:paraId="45C60FBD" w14:textId="77777777" w:rsidR="00A276F6" w:rsidRPr="00DB279A" w:rsidRDefault="00A276F6" w:rsidP="00E40920">
      <w:pPr>
        <w:rPr>
          <w:rFonts w:ascii="Times New Roman" w:hAnsi="Times New Roman" w:cs="Times New Roman"/>
        </w:rPr>
        <w:sectPr w:rsidR="00A276F6" w:rsidRPr="00DB279A" w:rsidSect="0056481C">
          <w:pgSz w:w="16838" w:h="11906" w:orient="landscape"/>
          <w:pgMar w:top="1134" w:right="1134" w:bottom="1134" w:left="1134" w:header="708" w:footer="708" w:gutter="0"/>
          <w:cols w:space="708"/>
          <w:docGrid w:linePitch="360"/>
        </w:sectPr>
      </w:pPr>
    </w:p>
    <w:p w14:paraId="6CE16E56" w14:textId="0064AF32" w:rsidR="00BF63C7" w:rsidRPr="00DB279A" w:rsidRDefault="00BF63C7" w:rsidP="00E40920">
      <w:pPr>
        <w:rPr>
          <w:rFonts w:ascii="Times New Roman" w:hAnsi="Times New Roman" w:cs="Times New Roman"/>
        </w:rPr>
      </w:pPr>
      <w:r w:rsidRPr="004647BE">
        <w:rPr>
          <w:rFonts w:ascii="Times New Roman" w:hAnsi="Times New Roman" w:cs="Times New Roman"/>
          <w:u w:val="single"/>
        </w:rPr>
        <w:lastRenderedPageBreak/>
        <w:t xml:space="preserve">Table </w:t>
      </w:r>
      <w:r w:rsidR="00FC71E2" w:rsidRPr="004647BE">
        <w:rPr>
          <w:rFonts w:ascii="Times New Roman" w:hAnsi="Times New Roman" w:cs="Times New Roman"/>
          <w:u w:val="single"/>
        </w:rPr>
        <w:t>3</w:t>
      </w:r>
      <w:r w:rsidRPr="00DB279A">
        <w:rPr>
          <w:rFonts w:ascii="Times New Roman" w:hAnsi="Times New Roman" w:cs="Times New Roman"/>
        </w:rPr>
        <w:t xml:space="preserve">. </w:t>
      </w:r>
      <w:r w:rsidR="0060657B" w:rsidRPr="00DB279A">
        <w:rPr>
          <w:rFonts w:ascii="Times New Roman" w:hAnsi="Times New Roman" w:cs="Times New Roman"/>
        </w:rPr>
        <w:t>R</w:t>
      </w:r>
      <w:r w:rsidRPr="00DB279A">
        <w:rPr>
          <w:rFonts w:ascii="Times New Roman" w:hAnsi="Times New Roman" w:cs="Times New Roman"/>
        </w:rPr>
        <w:t xml:space="preserve">esponses to items from the Literacy of Suicide Scale </w:t>
      </w:r>
    </w:p>
    <w:tbl>
      <w:tblPr>
        <w:tblW w:w="14917" w:type="dxa"/>
        <w:tblInd w:w="93" w:type="dxa"/>
        <w:tblBorders>
          <w:top w:val="single" w:sz="4" w:space="0" w:color="auto"/>
          <w:bottom w:val="single" w:sz="4" w:space="0" w:color="auto"/>
        </w:tblBorders>
        <w:tblLayout w:type="fixed"/>
        <w:tblLook w:val="04A0" w:firstRow="1" w:lastRow="0" w:firstColumn="1" w:lastColumn="0" w:noHBand="0" w:noVBand="1"/>
      </w:tblPr>
      <w:tblGrid>
        <w:gridCol w:w="4727"/>
        <w:gridCol w:w="1250"/>
        <w:gridCol w:w="1162"/>
        <w:gridCol w:w="1407"/>
        <w:gridCol w:w="1134"/>
        <w:gridCol w:w="1410"/>
        <w:gridCol w:w="1286"/>
        <w:gridCol w:w="1407"/>
        <w:gridCol w:w="1134"/>
      </w:tblGrid>
      <w:tr w:rsidR="00783045" w:rsidRPr="00DB279A" w14:paraId="7AAF33D4" w14:textId="77777777" w:rsidTr="00193EAD">
        <w:trPr>
          <w:trHeight w:val="397"/>
        </w:trPr>
        <w:tc>
          <w:tcPr>
            <w:tcW w:w="4727" w:type="dxa"/>
            <w:tcBorders>
              <w:top w:val="single" w:sz="4" w:space="0" w:color="auto"/>
              <w:bottom w:val="nil"/>
            </w:tcBorders>
            <w:shd w:val="clear" w:color="auto" w:fill="auto"/>
            <w:noWrap/>
            <w:vAlign w:val="center"/>
          </w:tcPr>
          <w:p w14:paraId="1F52BBC6" w14:textId="77777777" w:rsidR="00783045" w:rsidRPr="00DB279A" w:rsidRDefault="00783045" w:rsidP="00E40920">
            <w:pPr>
              <w:spacing w:after="0" w:line="240" w:lineRule="auto"/>
              <w:rPr>
                <w:rFonts w:ascii="Times New Roman" w:eastAsia="Times New Roman" w:hAnsi="Times New Roman" w:cs="Times New Roman"/>
              </w:rPr>
            </w:pPr>
          </w:p>
        </w:tc>
        <w:tc>
          <w:tcPr>
            <w:tcW w:w="1250" w:type="dxa"/>
            <w:tcBorders>
              <w:top w:val="single" w:sz="4" w:space="0" w:color="auto"/>
              <w:bottom w:val="nil"/>
            </w:tcBorders>
          </w:tcPr>
          <w:p w14:paraId="43FA6F60" w14:textId="77777777" w:rsidR="00783045" w:rsidRPr="00DB279A" w:rsidRDefault="00783045" w:rsidP="00E40920">
            <w:pPr>
              <w:spacing w:after="0" w:line="240" w:lineRule="auto"/>
              <w:rPr>
                <w:rFonts w:ascii="Times New Roman" w:hAnsi="Times New Roman" w:cs="Times New Roman"/>
              </w:rPr>
            </w:pPr>
          </w:p>
        </w:tc>
        <w:tc>
          <w:tcPr>
            <w:tcW w:w="2569" w:type="dxa"/>
            <w:gridSpan w:val="2"/>
            <w:tcBorders>
              <w:top w:val="single" w:sz="4" w:space="0" w:color="auto"/>
              <w:bottom w:val="nil"/>
            </w:tcBorders>
            <w:shd w:val="clear" w:color="auto" w:fill="auto"/>
            <w:noWrap/>
            <w:vAlign w:val="center"/>
          </w:tcPr>
          <w:p w14:paraId="11DCE46D" w14:textId="5A69DEDC" w:rsidR="00783045" w:rsidRPr="00783045" w:rsidRDefault="00783045" w:rsidP="00783045">
            <w:pPr>
              <w:spacing w:after="0" w:line="240" w:lineRule="auto"/>
              <w:jc w:val="center"/>
              <w:rPr>
                <w:rFonts w:ascii="Times New Roman" w:hAnsi="Times New Roman" w:cs="Times New Roman"/>
                <w:b/>
              </w:rPr>
            </w:pPr>
            <w:r w:rsidRPr="00783045">
              <w:rPr>
                <w:rFonts w:ascii="Times New Roman" w:hAnsi="Times New Roman" w:cs="Times New Roman"/>
                <w:b/>
              </w:rPr>
              <w:t>Correctly answered</w:t>
            </w:r>
          </w:p>
        </w:tc>
        <w:tc>
          <w:tcPr>
            <w:tcW w:w="2544" w:type="dxa"/>
            <w:gridSpan w:val="2"/>
            <w:tcBorders>
              <w:top w:val="single" w:sz="4" w:space="0" w:color="auto"/>
            </w:tcBorders>
            <w:vAlign w:val="center"/>
          </w:tcPr>
          <w:p w14:paraId="0454FA82" w14:textId="73C3BE70" w:rsidR="00783045" w:rsidRPr="00783045" w:rsidRDefault="00783045" w:rsidP="00783045">
            <w:pPr>
              <w:spacing w:after="0" w:line="240" w:lineRule="auto"/>
              <w:jc w:val="center"/>
              <w:rPr>
                <w:rFonts w:ascii="Times New Roman" w:hAnsi="Times New Roman" w:cs="Times New Roman"/>
                <w:b/>
              </w:rPr>
            </w:pPr>
            <w:r w:rsidRPr="00783045">
              <w:rPr>
                <w:rFonts w:ascii="Times New Roman" w:hAnsi="Times New Roman" w:cs="Times New Roman"/>
                <w:b/>
              </w:rPr>
              <w:t>Incorrectly answered</w:t>
            </w:r>
          </w:p>
        </w:tc>
        <w:tc>
          <w:tcPr>
            <w:tcW w:w="2693" w:type="dxa"/>
            <w:gridSpan w:val="2"/>
            <w:tcBorders>
              <w:top w:val="single" w:sz="4" w:space="0" w:color="auto"/>
            </w:tcBorders>
            <w:vAlign w:val="center"/>
          </w:tcPr>
          <w:p w14:paraId="5D234FD3" w14:textId="55995440" w:rsidR="00783045" w:rsidRPr="00783045" w:rsidRDefault="00783045" w:rsidP="00783045">
            <w:pPr>
              <w:spacing w:after="0" w:line="240" w:lineRule="auto"/>
              <w:jc w:val="center"/>
              <w:rPr>
                <w:rFonts w:ascii="Times New Roman" w:eastAsia="Times New Roman" w:hAnsi="Times New Roman" w:cs="Times New Roman"/>
                <w:b/>
              </w:rPr>
            </w:pPr>
            <w:r w:rsidRPr="00783045">
              <w:rPr>
                <w:rFonts w:ascii="Times New Roman" w:hAnsi="Times New Roman" w:cs="Times New Roman"/>
                <w:b/>
              </w:rPr>
              <w:t>“Don’t know” response</w:t>
            </w:r>
          </w:p>
        </w:tc>
        <w:tc>
          <w:tcPr>
            <w:tcW w:w="1134" w:type="dxa"/>
            <w:tcBorders>
              <w:top w:val="single" w:sz="4" w:space="0" w:color="auto"/>
            </w:tcBorders>
            <w:vAlign w:val="center"/>
          </w:tcPr>
          <w:p w14:paraId="6233DCEC" w14:textId="3727CD1A" w:rsidR="00783045" w:rsidRPr="00DB279A" w:rsidRDefault="00783045" w:rsidP="00343AB7">
            <w:pPr>
              <w:spacing w:after="0" w:line="240" w:lineRule="auto"/>
              <w:rPr>
                <w:rFonts w:ascii="Times New Roman" w:eastAsia="Times New Roman" w:hAnsi="Times New Roman" w:cs="Times New Roman"/>
              </w:rPr>
            </w:pPr>
          </w:p>
        </w:tc>
      </w:tr>
      <w:tr w:rsidR="00343AB7" w:rsidRPr="00DB279A" w14:paraId="2925961B" w14:textId="77777777" w:rsidTr="00193EAD">
        <w:trPr>
          <w:trHeight w:val="471"/>
        </w:trPr>
        <w:tc>
          <w:tcPr>
            <w:tcW w:w="4727" w:type="dxa"/>
            <w:tcBorders>
              <w:top w:val="nil"/>
              <w:bottom w:val="single" w:sz="4" w:space="0" w:color="auto"/>
            </w:tcBorders>
            <w:shd w:val="clear" w:color="auto" w:fill="auto"/>
            <w:noWrap/>
            <w:vAlign w:val="bottom"/>
            <w:hideMark/>
          </w:tcPr>
          <w:p w14:paraId="2E645403" w14:textId="77777777" w:rsidR="00343AB7" w:rsidRPr="00DB279A" w:rsidRDefault="00343AB7" w:rsidP="00783045">
            <w:pPr>
              <w:spacing w:after="0" w:line="240" w:lineRule="auto"/>
              <w:rPr>
                <w:rFonts w:ascii="Times New Roman" w:eastAsia="Times New Roman" w:hAnsi="Times New Roman" w:cs="Times New Roman"/>
              </w:rPr>
            </w:pPr>
            <w:r w:rsidRPr="00DB279A">
              <w:rPr>
                <w:rFonts w:ascii="Times New Roman" w:eastAsia="Times New Roman" w:hAnsi="Times New Roman" w:cs="Times New Roman"/>
              </w:rPr>
              <w:t>Item</w:t>
            </w:r>
          </w:p>
        </w:tc>
        <w:tc>
          <w:tcPr>
            <w:tcW w:w="1250" w:type="dxa"/>
            <w:tcBorders>
              <w:top w:val="nil"/>
              <w:bottom w:val="single" w:sz="4" w:space="0" w:color="auto"/>
            </w:tcBorders>
            <w:vAlign w:val="bottom"/>
          </w:tcPr>
          <w:p w14:paraId="59F7C4A4" w14:textId="77777777" w:rsidR="00343AB7" w:rsidRPr="00DB279A" w:rsidRDefault="00343AB7" w:rsidP="00783045">
            <w:pPr>
              <w:spacing w:after="0" w:line="240" w:lineRule="auto"/>
              <w:rPr>
                <w:rFonts w:ascii="Times New Roman" w:eastAsia="Times New Roman" w:hAnsi="Times New Roman" w:cs="Times New Roman"/>
              </w:rPr>
            </w:pPr>
            <w:r w:rsidRPr="00DB279A">
              <w:rPr>
                <w:rFonts w:ascii="Times New Roman" w:eastAsia="Times New Roman" w:hAnsi="Times New Roman" w:cs="Times New Roman"/>
              </w:rPr>
              <w:t>Theme</w:t>
            </w:r>
          </w:p>
        </w:tc>
        <w:tc>
          <w:tcPr>
            <w:tcW w:w="1162" w:type="dxa"/>
            <w:tcBorders>
              <w:top w:val="nil"/>
              <w:bottom w:val="single" w:sz="4" w:space="0" w:color="auto"/>
            </w:tcBorders>
            <w:shd w:val="clear" w:color="auto" w:fill="auto"/>
            <w:noWrap/>
            <w:vAlign w:val="bottom"/>
            <w:hideMark/>
          </w:tcPr>
          <w:p w14:paraId="113FA158" w14:textId="69320A01" w:rsidR="00343AB7" w:rsidRPr="00DB279A" w:rsidRDefault="00783045" w:rsidP="0078304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Clinical </w:t>
            </w:r>
            <w:r w:rsidR="00343AB7" w:rsidRPr="00DB279A">
              <w:rPr>
                <w:rFonts w:ascii="Times New Roman" w:eastAsia="Times New Roman" w:hAnsi="Times New Roman" w:cs="Times New Roman"/>
              </w:rPr>
              <w:t>(%)</w:t>
            </w:r>
          </w:p>
          <w:p w14:paraId="511D77AC" w14:textId="77777777" w:rsidR="00343AB7" w:rsidRPr="00DB279A" w:rsidRDefault="00343AB7" w:rsidP="00783045">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rPr>
              <w:t>(N = 287)</w:t>
            </w:r>
          </w:p>
        </w:tc>
        <w:tc>
          <w:tcPr>
            <w:tcW w:w="1407" w:type="dxa"/>
            <w:tcBorders>
              <w:top w:val="nil"/>
              <w:bottom w:val="single" w:sz="4" w:space="0" w:color="auto"/>
            </w:tcBorders>
            <w:vAlign w:val="bottom"/>
          </w:tcPr>
          <w:p w14:paraId="7284DEFE" w14:textId="2A07A836" w:rsidR="00343AB7" w:rsidRPr="00DB279A" w:rsidRDefault="00783045" w:rsidP="0078304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Community</w:t>
            </w:r>
            <w:r w:rsidR="00343AB7" w:rsidRPr="00DB279A">
              <w:rPr>
                <w:rFonts w:ascii="Times New Roman" w:eastAsia="Times New Roman" w:hAnsi="Times New Roman" w:cs="Times New Roman"/>
              </w:rPr>
              <w:t xml:space="preserve"> (%)</w:t>
            </w:r>
          </w:p>
          <w:p w14:paraId="6E6BAA7C" w14:textId="77777777" w:rsidR="00343AB7" w:rsidRPr="00DB279A" w:rsidRDefault="00343AB7" w:rsidP="00783045">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rPr>
              <w:t>(N = 1,4</w:t>
            </w:r>
            <w:r w:rsidRPr="00DB279A">
              <w:rPr>
                <w:rFonts w:ascii="Times New Roman" w:hAnsi="Times New Roman" w:cs="Times New Roman"/>
              </w:rPr>
              <w:t>10</w:t>
            </w:r>
            <w:r w:rsidRPr="00DB279A">
              <w:rPr>
                <w:rFonts w:ascii="Times New Roman" w:eastAsia="Times New Roman" w:hAnsi="Times New Roman" w:cs="Times New Roman"/>
              </w:rPr>
              <w:t>)</w:t>
            </w:r>
          </w:p>
        </w:tc>
        <w:tc>
          <w:tcPr>
            <w:tcW w:w="1134" w:type="dxa"/>
            <w:tcBorders>
              <w:bottom w:val="single" w:sz="4" w:space="0" w:color="auto"/>
            </w:tcBorders>
            <w:vAlign w:val="bottom"/>
          </w:tcPr>
          <w:p w14:paraId="47C8A3CD" w14:textId="0947C1D0" w:rsidR="00343AB7" w:rsidRPr="00DB279A" w:rsidRDefault="00783045" w:rsidP="0078304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Clinical</w:t>
            </w:r>
            <w:r w:rsidR="00343AB7" w:rsidRPr="00DB279A">
              <w:rPr>
                <w:rFonts w:ascii="Times New Roman" w:eastAsia="Times New Roman" w:hAnsi="Times New Roman" w:cs="Times New Roman"/>
              </w:rPr>
              <w:t xml:space="preserve"> (%)</w:t>
            </w:r>
          </w:p>
          <w:p w14:paraId="65729C82" w14:textId="7740C689" w:rsidR="00343AB7" w:rsidRPr="00DB279A" w:rsidRDefault="00343AB7" w:rsidP="00783045">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rPr>
              <w:t>(N = 287)</w:t>
            </w:r>
          </w:p>
        </w:tc>
        <w:tc>
          <w:tcPr>
            <w:tcW w:w="1410" w:type="dxa"/>
            <w:tcBorders>
              <w:bottom w:val="single" w:sz="4" w:space="0" w:color="auto"/>
            </w:tcBorders>
            <w:vAlign w:val="bottom"/>
          </w:tcPr>
          <w:p w14:paraId="0B0D7886" w14:textId="5AE1D12B" w:rsidR="00343AB7" w:rsidRPr="00DB279A" w:rsidRDefault="00783045" w:rsidP="00783045">
            <w:pPr>
              <w:spacing w:after="0" w:line="240" w:lineRule="auto"/>
              <w:jc w:val="center"/>
              <w:rPr>
                <w:rFonts w:ascii="Times New Roman" w:eastAsia="Times New Roman" w:hAnsi="Times New Roman" w:cs="Times New Roman"/>
              </w:rPr>
            </w:pPr>
            <w:r w:rsidRPr="00DB279A">
              <w:rPr>
                <w:rFonts w:ascii="Times New Roman" w:hAnsi="Times New Roman" w:cs="Times New Roman"/>
              </w:rPr>
              <w:t>Communit</w:t>
            </w:r>
            <w:r>
              <w:rPr>
                <w:rFonts w:ascii="Times New Roman" w:hAnsi="Times New Roman" w:cs="Times New Roman"/>
              </w:rPr>
              <w:t xml:space="preserve">y </w:t>
            </w:r>
            <w:r w:rsidR="00343AB7" w:rsidRPr="00DB279A">
              <w:rPr>
                <w:rFonts w:ascii="Times New Roman" w:eastAsia="Times New Roman" w:hAnsi="Times New Roman" w:cs="Times New Roman"/>
              </w:rPr>
              <w:t>(%)</w:t>
            </w:r>
          </w:p>
          <w:p w14:paraId="78EB0569" w14:textId="1ED55ECF" w:rsidR="00343AB7" w:rsidRPr="00DB279A" w:rsidRDefault="00343AB7" w:rsidP="00783045">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rPr>
              <w:t>(N = 1,4</w:t>
            </w:r>
            <w:r w:rsidRPr="00DB279A">
              <w:rPr>
                <w:rFonts w:ascii="Times New Roman" w:hAnsi="Times New Roman" w:cs="Times New Roman"/>
              </w:rPr>
              <w:t>10</w:t>
            </w:r>
            <w:r w:rsidRPr="00DB279A">
              <w:rPr>
                <w:rFonts w:ascii="Times New Roman" w:eastAsia="Times New Roman" w:hAnsi="Times New Roman" w:cs="Times New Roman"/>
              </w:rPr>
              <w:t>)</w:t>
            </w:r>
          </w:p>
        </w:tc>
        <w:tc>
          <w:tcPr>
            <w:tcW w:w="1286" w:type="dxa"/>
            <w:tcBorders>
              <w:bottom w:val="single" w:sz="4" w:space="0" w:color="auto"/>
            </w:tcBorders>
            <w:vAlign w:val="bottom"/>
          </w:tcPr>
          <w:p w14:paraId="33F77D62" w14:textId="57E603BB" w:rsidR="00343AB7" w:rsidRPr="00DB279A" w:rsidRDefault="00783045" w:rsidP="00783045">
            <w:pPr>
              <w:spacing w:after="0" w:line="240" w:lineRule="auto"/>
              <w:jc w:val="center"/>
              <w:rPr>
                <w:rFonts w:ascii="Times New Roman" w:eastAsia="Times New Roman" w:hAnsi="Times New Roman" w:cs="Times New Roman"/>
              </w:rPr>
            </w:pPr>
            <w:r w:rsidRPr="00DB279A">
              <w:rPr>
                <w:rFonts w:ascii="Times New Roman" w:hAnsi="Times New Roman" w:cs="Times New Roman"/>
              </w:rPr>
              <w:t>Clinical</w:t>
            </w:r>
            <w:r>
              <w:rPr>
                <w:rFonts w:ascii="Times New Roman" w:eastAsia="Times New Roman" w:hAnsi="Times New Roman" w:cs="Times New Roman"/>
              </w:rPr>
              <w:t xml:space="preserve"> </w:t>
            </w:r>
            <w:r w:rsidR="00343AB7" w:rsidRPr="00DB279A">
              <w:rPr>
                <w:rFonts w:ascii="Times New Roman" w:eastAsia="Times New Roman" w:hAnsi="Times New Roman" w:cs="Times New Roman"/>
              </w:rPr>
              <w:t>(%)</w:t>
            </w:r>
          </w:p>
          <w:p w14:paraId="73C65454" w14:textId="3891D991" w:rsidR="00343AB7" w:rsidRPr="00DB279A" w:rsidRDefault="00343AB7" w:rsidP="00783045">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rPr>
              <w:t>(N = 287)</w:t>
            </w:r>
          </w:p>
        </w:tc>
        <w:tc>
          <w:tcPr>
            <w:tcW w:w="1407" w:type="dxa"/>
            <w:tcBorders>
              <w:bottom w:val="single" w:sz="4" w:space="0" w:color="auto"/>
            </w:tcBorders>
            <w:vAlign w:val="bottom"/>
          </w:tcPr>
          <w:p w14:paraId="4E5455A9" w14:textId="5FF31D94" w:rsidR="00343AB7" w:rsidRPr="00DB279A" w:rsidRDefault="00783045" w:rsidP="00783045">
            <w:pPr>
              <w:spacing w:after="0" w:line="240" w:lineRule="auto"/>
              <w:jc w:val="center"/>
              <w:rPr>
                <w:rFonts w:ascii="Times New Roman" w:eastAsia="Times New Roman" w:hAnsi="Times New Roman" w:cs="Times New Roman"/>
              </w:rPr>
            </w:pPr>
            <w:r w:rsidRPr="00DB279A">
              <w:rPr>
                <w:rFonts w:ascii="Times New Roman" w:hAnsi="Times New Roman" w:cs="Times New Roman"/>
              </w:rPr>
              <w:t>Community</w:t>
            </w:r>
            <w:r w:rsidRPr="00DB279A">
              <w:rPr>
                <w:rFonts w:ascii="Times New Roman" w:eastAsia="Times New Roman" w:hAnsi="Times New Roman" w:cs="Times New Roman"/>
              </w:rPr>
              <w:t xml:space="preserve"> </w:t>
            </w:r>
            <w:r w:rsidR="00343AB7" w:rsidRPr="00DB279A">
              <w:rPr>
                <w:rFonts w:ascii="Times New Roman" w:eastAsia="Times New Roman" w:hAnsi="Times New Roman" w:cs="Times New Roman"/>
              </w:rPr>
              <w:t>(%)</w:t>
            </w:r>
          </w:p>
          <w:p w14:paraId="366B5AB9" w14:textId="146700E6" w:rsidR="00343AB7" w:rsidRPr="00DB279A" w:rsidRDefault="00343AB7" w:rsidP="00783045">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rPr>
              <w:t>(N = 1,4</w:t>
            </w:r>
            <w:r w:rsidRPr="00DB279A">
              <w:rPr>
                <w:rFonts w:ascii="Times New Roman" w:hAnsi="Times New Roman" w:cs="Times New Roman"/>
              </w:rPr>
              <w:t>10</w:t>
            </w:r>
            <w:r w:rsidRPr="00DB279A">
              <w:rPr>
                <w:rFonts w:ascii="Times New Roman" w:eastAsia="Times New Roman" w:hAnsi="Times New Roman" w:cs="Times New Roman"/>
              </w:rPr>
              <w:t>)</w:t>
            </w:r>
          </w:p>
        </w:tc>
        <w:tc>
          <w:tcPr>
            <w:tcW w:w="1134" w:type="dxa"/>
            <w:tcBorders>
              <w:bottom w:val="single" w:sz="4" w:space="0" w:color="auto"/>
            </w:tcBorders>
            <w:vAlign w:val="bottom"/>
          </w:tcPr>
          <w:p w14:paraId="33784CC3" w14:textId="2C567469" w:rsidR="00343AB7" w:rsidRPr="00DB279A" w:rsidRDefault="00783045" w:rsidP="00783045">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rPr>
              <w:t>χ</w:t>
            </w:r>
            <w:r w:rsidRPr="00DB279A">
              <w:rPr>
                <w:rFonts w:ascii="Times New Roman" w:eastAsia="Times New Roman" w:hAnsi="Times New Roman" w:cs="Times New Roman"/>
                <w:vertAlign w:val="superscript"/>
              </w:rPr>
              <w:t>2</w:t>
            </w:r>
          </w:p>
        </w:tc>
      </w:tr>
      <w:tr w:rsidR="006932FF" w:rsidRPr="00DB279A" w14:paraId="04412473" w14:textId="77777777" w:rsidTr="00193EAD">
        <w:trPr>
          <w:trHeight w:val="535"/>
        </w:trPr>
        <w:tc>
          <w:tcPr>
            <w:tcW w:w="4727" w:type="dxa"/>
            <w:tcBorders>
              <w:top w:val="single" w:sz="4" w:space="0" w:color="auto"/>
              <w:bottom w:val="nil"/>
            </w:tcBorders>
            <w:shd w:val="clear" w:color="auto" w:fill="auto"/>
            <w:noWrap/>
          </w:tcPr>
          <w:p w14:paraId="21FC454E" w14:textId="77777777" w:rsidR="006932FF" w:rsidRPr="00DB279A" w:rsidRDefault="006932FF" w:rsidP="00783045">
            <w:pPr>
              <w:spacing w:after="0" w:line="240" w:lineRule="auto"/>
              <w:rPr>
                <w:rFonts w:ascii="Times New Roman" w:eastAsia="Times New Roman" w:hAnsi="Times New Roman" w:cs="Times New Roman"/>
              </w:rPr>
            </w:pPr>
            <w:r w:rsidRPr="00DB279A">
              <w:rPr>
                <w:rFonts w:ascii="Times New Roman" w:eastAsia="Times New Roman" w:hAnsi="Times New Roman" w:cs="Times New Roman"/>
              </w:rPr>
              <w:t xml:space="preserve">People who have thoughts about suicide should not tell others about it (F) </w:t>
            </w:r>
          </w:p>
        </w:tc>
        <w:tc>
          <w:tcPr>
            <w:tcW w:w="1250" w:type="dxa"/>
            <w:tcBorders>
              <w:top w:val="single" w:sz="4" w:space="0" w:color="auto"/>
              <w:bottom w:val="nil"/>
            </w:tcBorders>
          </w:tcPr>
          <w:p w14:paraId="65FB7D5A" w14:textId="77777777" w:rsidR="006932FF" w:rsidRPr="00DB279A" w:rsidRDefault="006932FF" w:rsidP="00783045">
            <w:pPr>
              <w:spacing w:after="0" w:line="240" w:lineRule="auto"/>
              <w:rPr>
                <w:rFonts w:ascii="Times New Roman" w:hAnsi="Times New Roman" w:cs="Times New Roman"/>
              </w:rPr>
            </w:pPr>
            <w:r w:rsidRPr="00DB279A">
              <w:rPr>
                <w:rFonts w:ascii="Times New Roman" w:hAnsi="Times New Roman" w:cs="Times New Roman"/>
              </w:rPr>
              <w:t>Treatment/prevention</w:t>
            </w:r>
          </w:p>
        </w:tc>
        <w:tc>
          <w:tcPr>
            <w:tcW w:w="1162" w:type="dxa"/>
            <w:tcBorders>
              <w:top w:val="single" w:sz="4" w:space="0" w:color="auto"/>
              <w:bottom w:val="nil"/>
            </w:tcBorders>
            <w:shd w:val="clear" w:color="auto" w:fill="auto"/>
            <w:noWrap/>
          </w:tcPr>
          <w:p w14:paraId="7C04D27D" w14:textId="340983CB" w:rsidR="006932FF" w:rsidRPr="00DB279A" w:rsidRDefault="006932FF" w:rsidP="00783045">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rPr>
              <w:t>85.4</w:t>
            </w:r>
          </w:p>
        </w:tc>
        <w:tc>
          <w:tcPr>
            <w:tcW w:w="1407" w:type="dxa"/>
            <w:tcBorders>
              <w:top w:val="single" w:sz="4" w:space="0" w:color="auto"/>
              <w:bottom w:val="nil"/>
            </w:tcBorders>
          </w:tcPr>
          <w:p w14:paraId="600BFBB8" w14:textId="77777777" w:rsidR="006932FF" w:rsidRPr="00DB279A" w:rsidRDefault="006932FF" w:rsidP="00783045">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rPr>
              <w:t>87.9</w:t>
            </w:r>
          </w:p>
        </w:tc>
        <w:tc>
          <w:tcPr>
            <w:tcW w:w="1134" w:type="dxa"/>
            <w:tcBorders>
              <w:top w:val="single" w:sz="4" w:space="0" w:color="auto"/>
              <w:bottom w:val="nil"/>
            </w:tcBorders>
          </w:tcPr>
          <w:p w14:paraId="62C4EDE1" w14:textId="29D83389" w:rsidR="006932FF" w:rsidRPr="00DB279A" w:rsidRDefault="006932FF" w:rsidP="00783045">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rPr>
              <w:t>5.9</w:t>
            </w:r>
          </w:p>
        </w:tc>
        <w:tc>
          <w:tcPr>
            <w:tcW w:w="1410" w:type="dxa"/>
            <w:tcBorders>
              <w:top w:val="single" w:sz="4" w:space="0" w:color="auto"/>
              <w:bottom w:val="nil"/>
            </w:tcBorders>
          </w:tcPr>
          <w:p w14:paraId="37E6B4C5" w14:textId="7B4395D7" w:rsidR="006932FF" w:rsidRPr="00DB279A" w:rsidRDefault="006932FF" w:rsidP="00783045">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rPr>
              <w:t>4.8</w:t>
            </w:r>
          </w:p>
        </w:tc>
        <w:tc>
          <w:tcPr>
            <w:tcW w:w="1286" w:type="dxa"/>
            <w:tcBorders>
              <w:top w:val="single" w:sz="4" w:space="0" w:color="auto"/>
              <w:bottom w:val="nil"/>
            </w:tcBorders>
          </w:tcPr>
          <w:p w14:paraId="3ECCF2A8" w14:textId="6B3B7358" w:rsidR="006932FF" w:rsidRPr="00DB279A" w:rsidRDefault="006932FF" w:rsidP="00783045">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rPr>
              <w:t>8.7</w:t>
            </w:r>
          </w:p>
        </w:tc>
        <w:tc>
          <w:tcPr>
            <w:tcW w:w="1407" w:type="dxa"/>
            <w:tcBorders>
              <w:top w:val="single" w:sz="4" w:space="0" w:color="auto"/>
              <w:bottom w:val="nil"/>
            </w:tcBorders>
          </w:tcPr>
          <w:p w14:paraId="1F907816" w14:textId="7FB39EAD" w:rsidR="006932FF" w:rsidRPr="00DB279A" w:rsidRDefault="006932FF" w:rsidP="00783045">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rPr>
              <w:t>7.2</w:t>
            </w:r>
          </w:p>
        </w:tc>
        <w:tc>
          <w:tcPr>
            <w:tcW w:w="1134" w:type="dxa"/>
            <w:tcBorders>
              <w:top w:val="single" w:sz="4" w:space="0" w:color="auto"/>
              <w:bottom w:val="nil"/>
            </w:tcBorders>
          </w:tcPr>
          <w:p w14:paraId="46C4BADA" w14:textId="58BB5D51" w:rsidR="006932FF" w:rsidRPr="00DB279A" w:rsidRDefault="006932FF" w:rsidP="00783045">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rPr>
              <w:t>1.39</w:t>
            </w:r>
          </w:p>
        </w:tc>
      </w:tr>
      <w:tr w:rsidR="006932FF" w:rsidRPr="00DB279A" w14:paraId="2C14F3C6" w14:textId="77777777" w:rsidTr="00193EAD">
        <w:trPr>
          <w:trHeight w:val="531"/>
        </w:trPr>
        <w:tc>
          <w:tcPr>
            <w:tcW w:w="4727" w:type="dxa"/>
            <w:tcBorders>
              <w:top w:val="nil"/>
            </w:tcBorders>
            <w:shd w:val="clear" w:color="auto" w:fill="auto"/>
            <w:noWrap/>
          </w:tcPr>
          <w:p w14:paraId="52200ECB" w14:textId="77777777" w:rsidR="006932FF" w:rsidRPr="00DB279A" w:rsidRDefault="006932FF" w:rsidP="00783045">
            <w:pPr>
              <w:spacing w:after="0" w:line="240" w:lineRule="auto"/>
              <w:rPr>
                <w:rFonts w:ascii="Times New Roman" w:eastAsia="Times New Roman" w:hAnsi="Times New Roman" w:cs="Times New Roman"/>
              </w:rPr>
            </w:pPr>
            <w:r w:rsidRPr="00DB279A">
              <w:rPr>
                <w:rFonts w:ascii="Times New Roman" w:eastAsia="Times New Roman" w:hAnsi="Times New Roman" w:cs="Times New Roman"/>
              </w:rPr>
              <w:t>Seeing a psychiatrist or psychologist can help prevent someone from suicide (T)</w:t>
            </w:r>
          </w:p>
        </w:tc>
        <w:tc>
          <w:tcPr>
            <w:tcW w:w="1250" w:type="dxa"/>
            <w:tcBorders>
              <w:top w:val="nil"/>
            </w:tcBorders>
          </w:tcPr>
          <w:p w14:paraId="32E4525F" w14:textId="77777777" w:rsidR="006932FF" w:rsidRPr="00DB279A" w:rsidRDefault="006932FF" w:rsidP="00783045">
            <w:pPr>
              <w:spacing w:after="0" w:line="240" w:lineRule="auto"/>
              <w:rPr>
                <w:rFonts w:ascii="Times New Roman" w:hAnsi="Times New Roman" w:cs="Times New Roman"/>
              </w:rPr>
            </w:pPr>
            <w:r w:rsidRPr="00DB279A">
              <w:rPr>
                <w:rFonts w:ascii="Times New Roman" w:hAnsi="Times New Roman" w:cs="Times New Roman"/>
              </w:rPr>
              <w:t>Treatment/prevention</w:t>
            </w:r>
          </w:p>
        </w:tc>
        <w:tc>
          <w:tcPr>
            <w:tcW w:w="1162" w:type="dxa"/>
            <w:tcBorders>
              <w:top w:val="nil"/>
            </w:tcBorders>
            <w:shd w:val="clear" w:color="auto" w:fill="auto"/>
            <w:noWrap/>
          </w:tcPr>
          <w:p w14:paraId="7C38CB11" w14:textId="046D967D" w:rsidR="006932FF" w:rsidRPr="00DB279A" w:rsidRDefault="006932FF" w:rsidP="00783045">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rPr>
              <w:t>81.9</w:t>
            </w:r>
          </w:p>
        </w:tc>
        <w:tc>
          <w:tcPr>
            <w:tcW w:w="1407" w:type="dxa"/>
            <w:tcBorders>
              <w:top w:val="nil"/>
            </w:tcBorders>
          </w:tcPr>
          <w:p w14:paraId="29D35319" w14:textId="77777777" w:rsidR="006932FF" w:rsidRPr="00DB279A" w:rsidRDefault="006932FF" w:rsidP="00783045">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rPr>
              <w:t>79.0</w:t>
            </w:r>
          </w:p>
        </w:tc>
        <w:tc>
          <w:tcPr>
            <w:tcW w:w="1134" w:type="dxa"/>
            <w:tcBorders>
              <w:top w:val="nil"/>
            </w:tcBorders>
          </w:tcPr>
          <w:p w14:paraId="43B40035" w14:textId="663DDCC5" w:rsidR="006932FF" w:rsidRPr="00DB279A" w:rsidRDefault="006932FF" w:rsidP="00783045">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rPr>
              <w:t>5.6</w:t>
            </w:r>
          </w:p>
        </w:tc>
        <w:tc>
          <w:tcPr>
            <w:tcW w:w="1410" w:type="dxa"/>
            <w:tcBorders>
              <w:top w:val="nil"/>
            </w:tcBorders>
          </w:tcPr>
          <w:p w14:paraId="6B78CC11" w14:textId="6AD84C31" w:rsidR="006932FF" w:rsidRPr="00DB279A" w:rsidRDefault="006932FF" w:rsidP="00783045">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rPr>
              <w:t>9.3</w:t>
            </w:r>
          </w:p>
        </w:tc>
        <w:tc>
          <w:tcPr>
            <w:tcW w:w="1286" w:type="dxa"/>
            <w:tcBorders>
              <w:top w:val="nil"/>
            </w:tcBorders>
          </w:tcPr>
          <w:p w14:paraId="48960B43" w14:textId="28B1AFDA" w:rsidR="006932FF" w:rsidRPr="00DB279A" w:rsidRDefault="006932FF" w:rsidP="00783045">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rPr>
              <w:t>12.5</w:t>
            </w:r>
          </w:p>
        </w:tc>
        <w:tc>
          <w:tcPr>
            <w:tcW w:w="1407" w:type="dxa"/>
            <w:tcBorders>
              <w:top w:val="nil"/>
            </w:tcBorders>
          </w:tcPr>
          <w:p w14:paraId="4BBA06A4" w14:textId="4B2909E8" w:rsidR="006932FF" w:rsidRPr="00DB279A" w:rsidRDefault="006932FF" w:rsidP="00783045">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rPr>
              <w:t>11.7</w:t>
            </w:r>
          </w:p>
        </w:tc>
        <w:tc>
          <w:tcPr>
            <w:tcW w:w="1134" w:type="dxa"/>
            <w:tcBorders>
              <w:top w:val="nil"/>
            </w:tcBorders>
          </w:tcPr>
          <w:p w14:paraId="2B27AC97" w14:textId="2DC95068" w:rsidR="006932FF" w:rsidRPr="00DB279A" w:rsidRDefault="006932FF" w:rsidP="00783045">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rPr>
              <w:t>4.18</w:t>
            </w:r>
          </w:p>
        </w:tc>
      </w:tr>
      <w:tr w:rsidR="006932FF" w:rsidRPr="00DB279A" w14:paraId="44A0799B" w14:textId="77777777" w:rsidTr="00193EAD">
        <w:trPr>
          <w:trHeight w:val="397"/>
        </w:trPr>
        <w:tc>
          <w:tcPr>
            <w:tcW w:w="4727" w:type="dxa"/>
            <w:shd w:val="clear" w:color="auto" w:fill="auto"/>
            <w:noWrap/>
          </w:tcPr>
          <w:p w14:paraId="3AD8C161" w14:textId="77777777" w:rsidR="006932FF" w:rsidRPr="00DB279A" w:rsidRDefault="006932FF" w:rsidP="00783045">
            <w:pPr>
              <w:spacing w:after="0" w:line="240" w:lineRule="auto"/>
              <w:rPr>
                <w:rFonts w:ascii="Times New Roman" w:eastAsia="Times New Roman" w:hAnsi="Times New Roman" w:cs="Times New Roman"/>
              </w:rPr>
            </w:pPr>
            <w:r w:rsidRPr="00DB279A">
              <w:rPr>
                <w:rFonts w:ascii="Times New Roman" w:eastAsia="Times New Roman" w:hAnsi="Times New Roman" w:cs="Times New Roman"/>
              </w:rPr>
              <w:t xml:space="preserve">Most people who suicide are psychotic (F)  </w:t>
            </w:r>
          </w:p>
        </w:tc>
        <w:tc>
          <w:tcPr>
            <w:tcW w:w="1250" w:type="dxa"/>
          </w:tcPr>
          <w:p w14:paraId="287F86E6" w14:textId="77777777" w:rsidR="006932FF" w:rsidRPr="00DB279A" w:rsidRDefault="006932FF" w:rsidP="00783045">
            <w:pPr>
              <w:spacing w:after="0" w:line="240" w:lineRule="auto"/>
              <w:rPr>
                <w:rFonts w:ascii="Times New Roman" w:hAnsi="Times New Roman" w:cs="Times New Roman"/>
              </w:rPr>
            </w:pPr>
            <w:r w:rsidRPr="00DB279A">
              <w:rPr>
                <w:rFonts w:ascii="Times New Roman" w:hAnsi="Times New Roman" w:cs="Times New Roman"/>
              </w:rPr>
              <w:t>Risk factor</w:t>
            </w:r>
          </w:p>
        </w:tc>
        <w:tc>
          <w:tcPr>
            <w:tcW w:w="1162" w:type="dxa"/>
            <w:shd w:val="clear" w:color="auto" w:fill="auto"/>
            <w:noWrap/>
          </w:tcPr>
          <w:p w14:paraId="3F66E52B" w14:textId="6960AD09" w:rsidR="006932FF" w:rsidRPr="00DB279A" w:rsidRDefault="006932FF" w:rsidP="00783045">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rPr>
              <w:t>76.0</w:t>
            </w:r>
          </w:p>
        </w:tc>
        <w:tc>
          <w:tcPr>
            <w:tcW w:w="1407" w:type="dxa"/>
          </w:tcPr>
          <w:p w14:paraId="697284A0" w14:textId="77777777" w:rsidR="006932FF" w:rsidRPr="00DB279A" w:rsidRDefault="006932FF" w:rsidP="00783045">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rPr>
              <w:t>75.8</w:t>
            </w:r>
          </w:p>
        </w:tc>
        <w:tc>
          <w:tcPr>
            <w:tcW w:w="1134" w:type="dxa"/>
          </w:tcPr>
          <w:p w14:paraId="7E181B5E" w14:textId="6E4B4EC6" w:rsidR="006932FF" w:rsidRPr="00DB279A" w:rsidRDefault="006932FF" w:rsidP="00783045">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rPr>
              <w:t>3.1</w:t>
            </w:r>
          </w:p>
        </w:tc>
        <w:tc>
          <w:tcPr>
            <w:tcW w:w="1410" w:type="dxa"/>
          </w:tcPr>
          <w:p w14:paraId="7DDEE592" w14:textId="06EFF402" w:rsidR="006932FF" w:rsidRPr="00DB279A" w:rsidRDefault="006932FF" w:rsidP="00783045">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rPr>
              <w:t>4.6</w:t>
            </w:r>
          </w:p>
        </w:tc>
        <w:tc>
          <w:tcPr>
            <w:tcW w:w="1286" w:type="dxa"/>
          </w:tcPr>
          <w:p w14:paraId="500D9A2F" w14:textId="143987B6" w:rsidR="006932FF" w:rsidRPr="00DB279A" w:rsidRDefault="006932FF" w:rsidP="00783045">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rPr>
              <w:t>20.9</w:t>
            </w:r>
          </w:p>
        </w:tc>
        <w:tc>
          <w:tcPr>
            <w:tcW w:w="1407" w:type="dxa"/>
          </w:tcPr>
          <w:p w14:paraId="4BB665AA" w14:textId="13FDA0E7" w:rsidR="006932FF" w:rsidRPr="00DB279A" w:rsidRDefault="006932FF" w:rsidP="00783045">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rPr>
              <w:t>19.6</w:t>
            </w:r>
          </w:p>
        </w:tc>
        <w:tc>
          <w:tcPr>
            <w:tcW w:w="1134" w:type="dxa"/>
          </w:tcPr>
          <w:p w14:paraId="6956DE71" w14:textId="1F1E695E" w:rsidR="006932FF" w:rsidRPr="00DB279A" w:rsidRDefault="006932FF" w:rsidP="00783045">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rPr>
              <w:t>1.45</w:t>
            </w:r>
          </w:p>
        </w:tc>
      </w:tr>
      <w:tr w:rsidR="006932FF" w:rsidRPr="00DB279A" w14:paraId="34EBBC5C" w14:textId="77777777" w:rsidTr="00193EAD">
        <w:trPr>
          <w:trHeight w:val="532"/>
        </w:trPr>
        <w:tc>
          <w:tcPr>
            <w:tcW w:w="4727" w:type="dxa"/>
            <w:shd w:val="clear" w:color="auto" w:fill="auto"/>
            <w:noWrap/>
          </w:tcPr>
          <w:p w14:paraId="5B660001" w14:textId="77777777" w:rsidR="006932FF" w:rsidRPr="00DB279A" w:rsidRDefault="006932FF" w:rsidP="00783045">
            <w:pPr>
              <w:spacing w:after="0" w:line="240" w:lineRule="auto"/>
              <w:rPr>
                <w:rFonts w:ascii="Times New Roman" w:eastAsia="Times New Roman" w:hAnsi="Times New Roman" w:cs="Times New Roman"/>
              </w:rPr>
            </w:pPr>
            <w:r w:rsidRPr="00DB279A">
              <w:rPr>
                <w:rFonts w:ascii="Times New Roman" w:eastAsia="Times New Roman" w:hAnsi="Times New Roman" w:cs="Times New Roman"/>
              </w:rPr>
              <w:t xml:space="preserve">Talking about suicide always increases the risk of suicide (F)  </w:t>
            </w:r>
          </w:p>
        </w:tc>
        <w:tc>
          <w:tcPr>
            <w:tcW w:w="1250" w:type="dxa"/>
          </w:tcPr>
          <w:p w14:paraId="6057CA67" w14:textId="77777777" w:rsidR="004A2677" w:rsidRPr="00DB279A" w:rsidRDefault="006932FF" w:rsidP="00783045">
            <w:pPr>
              <w:spacing w:after="0" w:line="240" w:lineRule="auto"/>
              <w:rPr>
                <w:rFonts w:ascii="Times New Roman" w:hAnsi="Times New Roman" w:cs="Times New Roman"/>
              </w:rPr>
            </w:pPr>
            <w:r w:rsidRPr="00DB279A">
              <w:rPr>
                <w:rFonts w:ascii="Times New Roman" w:hAnsi="Times New Roman" w:cs="Times New Roman"/>
              </w:rPr>
              <w:t>Cause/</w:t>
            </w:r>
          </w:p>
          <w:p w14:paraId="731B1840" w14:textId="22FCAB8F" w:rsidR="006932FF" w:rsidRPr="00DB279A" w:rsidRDefault="006932FF" w:rsidP="00783045">
            <w:pPr>
              <w:spacing w:after="0" w:line="240" w:lineRule="auto"/>
              <w:rPr>
                <w:rFonts w:ascii="Times New Roman" w:eastAsia="Times New Roman" w:hAnsi="Times New Roman" w:cs="Times New Roman"/>
              </w:rPr>
            </w:pPr>
            <w:r w:rsidRPr="00DB279A">
              <w:rPr>
                <w:rFonts w:ascii="Times New Roman" w:hAnsi="Times New Roman" w:cs="Times New Roman"/>
              </w:rPr>
              <w:t>nature</w:t>
            </w:r>
          </w:p>
        </w:tc>
        <w:tc>
          <w:tcPr>
            <w:tcW w:w="1162" w:type="dxa"/>
            <w:shd w:val="clear" w:color="auto" w:fill="auto"/>
            <w:noWrap/>
          </w:tcPr>
          <w:p w14:paraId="717E530C" w14:textId="3C5AC99A" w:rsidR="006932FF" w:rsidRPr="00DB279A" w:rsidRDefault="006932FF" w:rsidP="00783045">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rPr>
              <w:t>74.2</w:t>
            </w:r>
          </w:p>
        </w:tc>
        <w:tc>
          <w:tcPr>
            <w:tcW w:w="1407" w:type="dxa"/>
          </w:tcPr>
          <w:p w14:paraId="1644E0AF" w14:textId="77777777" w:rsidR="006932FF" w:rsidRPr="00DB279A" w:rsidRDefault="006932FF" w:rsidP="00783045">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rPr>
              <w:t>72.7</w:t>
            </w:r>
          </w:p>
        </w:tc>
        <w:tc>
          <w:tcPr>
            <w:tcW w:w="1134" w:type="dxa"/>
          </w:tcPr>
          <w:p w14:paraId="64291006" w14:textId="5A1A00A2" w:rsidR="006932FF" w:rsidRPr="00DB279A" w:rsidRDefault="006932FF" w:rsidP="00783045">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rPr>
              <w:t>6.6</w:t>
            </w:r>
          </w:p>
        </w:tc>
        <w:tc>
          <w:tcPr>
            <w:tcW w:w="1410" w:type="dxa"/>
          </w:tcPr>
          <w:p w14:paraId="1658AAB2" w14:textId="3E709C1C" w:rsidR="006932FF" w:rsidRPr="00DB279A" w:rsidRDefault="006932FF" w:rsidP="00783045">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rPr>
              <w:t>10.8</w:t>
            </w:r>
          </w:p>
        </w:tc>
        <w:tc>
          <w:tcPr>
            <w:tcW w:w="1286" w:type="dxa"/>
          </w:tcPr>
          <w:p w14:paraId="3436976D" w14:textId="6B1A1F20" w:rsidR="006932FF" w:rsidRPr="00DB279A" w:rsidRDefault="006932FF" w:rsidP="00783045">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rPr>
              <w:t>19.2</w:t>
            </w:r>
          </w:p>
        </w:tc>
        <w:tc>
          <w:tcPr>
            <w:tcW w:w="1407" w:type="dxa"/>
          </w:tcPr>
          <w:p w14:paraId="1CCF42C7" w14:textId="52CBAA68" w:rsidR="006932FF" w:rsidRPr="00DB279A" w:rsidRDefault="006932FF" w:rsidP="00783045">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rPr>
              <w:t>16.5</w:t>
            </w:r>
          </w:p>
        </w:tc>
        <w:tc>
          <w:tcPr>
            <w:tcW w:w="1134" w:type="dxa"/>
          </w:tcPr>
          <w:p w14:paraId="6B6C4DA6" w14:textId="6CBD0ED7" w:rsidR="006932FF" w:rsidRPr="00DB279A" w:rsidRDefault="006932FF" w:rsidP="00783045">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rPr>
              <w:t>5.29</w:t>
            </w:r>
          </w:p>
        </w:tc>
      </w:tr>
      <w:tr w:rsidR="006932FF" w:rsidRPr="00DB279A" w14:paraId="0996E9DC" w14:textId="77777777" w:rsidTr="00193EAD">
        <w:trPr>
          <w:trHeight w:val="397"/>
        </w:trPr>
        <w:tc>
          <w:tcPr>
            <w:tcW w:w="4727" w:type="dxa"/>
            <w:shd w:val="clear" w:color="auto" w:fill="auto"/>
            <w:noWrap/>
          </w:tcPr>
          <w:p w14:paraId="52A5F435" w14:textId="77777777" w:rsidR="006932FF" w:rsidRPr="00DB279A" w:rsidRDefault="006932FF" w:rsidP="00783045">
            <w:pPr>
              <w:spacing w:after="0" w:line="240" w:lineRule="auto"/>
              <w:rPr>
                <w:rFonts w:ascii="Times New Roman" w:eastAsia="Times New Roman" w:hAnsi="Times New Roman" w:cs="Times New Roman"/>
              </w:rPr>
            </w:pPr>
            <w:r w:rsidRPr="00DB279A">
              <w:rPr>
                <w:rFonts w:ascii="Times New Roman" w:eastAsia="Times New Roman" w:hAnsi="Times New Roman" w:cs="Times New Roman"/>
              </w:rPr>
              <w:t xml:space="preserve">Not all people who attempt suicide plan their attempt in advance (T) </w:t>
            </w:r>
          </w:p>
        </w:tc>
        <w:tc>
          <w:tcPr>
            <w:tcW w:w="1250" w:type="dxa"/>
          </w:tcPr>
          <w:p w14:paraId="2832D2A6" w14:textId="77777777" w:rsidR="004A2677" w:rsidRPr="00DB279A" w:rsidRDefault="006932FF" w:rsidP="00783045">
            <w:pPr>
              <w:spacing w:after="0" w:line="240" w:lineRule="auto"/>
              <w:rPr>
                <w:rFonts w:ascii="Times New Roman" w:hAnsi="Times New Roman" w:cs="Times New Roman"/>
              </w:rPr>
            </w:pPr>
            <w:r w:rsidRPr="00DB279A">
              <w:rPr>
                <w:rFonts w:ascii="Times New Roman" w:hAnsi="Times New Roman" w:cs="Times New Roman"/>
              </w:rPr>
              <w:t>Sign/</w:t>
            </w:r>
          </w:p>
          <w:p w14:paraId="4396667A" w14:textId="40C7F469" w:rsidR="006932FF" w:rsidRPr="00DB279A" w:rsidRDefault="006932FF" w:rsidP="00783045">
            <w:pPr>
              <w:spacing w:after="0" w:line="240" w:lineRule="auto"/>
              <w:rPr>
                <w:rFonts w:ascii="Times New Roman" w:hAnsi="Times New Roman" w:cs="Times New Roman"/>
              </w:rPr>
            </w:pPr>
            <w:r w:rsidRPr="00DB279A">
              <w:rPr>
                <w:rFonts w:ascii="Times New Roman" w:hAnsi="Times New Roman" w:cs="Times New Roman"/>
              </w:rPr>
              <w:t>symptom</w:t>
            </w:r>
          </w:p>
        </w:tc>
        <w:tc>
          <w:tcPr>
            <w:tcW w:w="1162" w:type="dxa"/>
            <w:shd w:val="clear" w:color="auto" w:fill="auto"/>
            <w:noWrap/>
          </w:tcPr>
          <w:p w14:paraId="7BE62C42" w14:textId="2A443B06" w:rsidR="006932FF" w:rsidRPr="00DB279A" w:rsidRDefault="006932FF" w:rsidP="00783045">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rPr>
              <w:t>70.4</w:t>
            </w:r>
          </w:p>
        </w:tc>
        <w:tc>
          <w:tcPr>
            <w:tcW w:w="1407" w:type="dxa"/>
          </w:tcPr>
          <w:p w14:paraId="483CED4B" w14:textId="77777777" w:rsidR="006932FF" w:rsidRPr="00DB279A" w:rsidRDefault="006932FF" w:rsidP="00783045">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rPr>
              <w:t>70.2</w:t>
            </w:r>
          </w:p>
        </w:tc>
        <w:tc>
          <w:tcPr>
            <w:tcW w:w="1134" w:type="dxa"/>
          </w:tcPr>
          <w:p w14:paraId="2A5792E1" w14:textId="329726B0" w:rsidR="006932FF" w:rsidRPr="00DB279A" w:rsidRDefault="006932FF" w:rsidP="00783045">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rPr>
              <w:t>8.4</w:t>
            </w:r>
          </w:p>
        </w:tc>
        <w:tc>
          <w:tcPr>
            <w:tcW w:w="1410" w:type="dxa"/>
          </w:tcPr>
          <w:p w14:paraId="7CAA7BE1" w14:textId="0121BE89" w:rsidR="006932FF" w:rsidRPr="00DB279A" w:rsidRDefault="006932FF" w:rsidP="00783045">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rPr>
              <w:t>12.4</w:t>
            </w:r>
          </w:p>
        </w:tc>
        <w:tc>
          <w:tcPr>
            <w:tcW w:w="1286" w:type="dxa"/>
          </w:tcPr>
          <w:p w14:paraId="3D6E2EDA" w14:textId="62993372" w:rsidR="006932FF" w:rsidRPr="00DB279A" w:rsidRDefault="006932FF" w:rsidP="00783045">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rPr>
              <w:t>21.3</w:t>
            </w:r>
          </w:p>
        </w:tc>
        <w:tc>
          <w:tcPr>
            <w:tcW w:w="1407" w:type="dxa"/>
          </w:tcPr>
          <w:p w14:paraId="291D4242" w14:textId="6341CC9A" w:rsidR="006932FF" w:rsidRPr="00DB279A" w:rsidRDefault="006932FF" w:rsidP="00783045">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rPr>
              <w:t>17.4</w:t>
            </w:r>
          </w:p>
        </w:tc>
        <w:tc>
          <w:tcPr>
            <w:tcW w:w="1134" w:type="dxa"/>
          </w:tcPr>
          <w:p w14:paraId="64681FC0" w14:textId="2BEF4A30" w:rsidR="006932FF" w:rsidRPr="00DB279A" w:rsidRDefault="006932FF" w:rsidP="00783045">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rPr>
              <w:t>5.34</w:t>
            </w:r>
          </w:p>
        </w:tc>
      </w:tr>
      <w:tr w:rsidR="006932FF" w:rsidRPr="00DB279A" w14:paraId="62F9A80C" w14:textId="77777777" w:rsidTr="00193EAD">
        <w:trPr>
          <w:trHeight w:val="397"/>
        </w:trPr>
        <w:tc>
          <w:tcPr>
            <w:tcW w:w="4727" w:type="dxa"/>
            <w:shd w:val="clear" w:color="auto" w:fill="auto"/>
            <w:noWrap/>
          </w:tcPr>
          <w:p w14:paraId="7D965FFB" w14:textId="15FDE57D" w:rsidR="006932FF" w:rsidRPr="00DB279A" w:rsidRDefault="006932FF" w:rsidP="00783045">
            <w:pPr>
              <w:spacing w:after="0" w:line="240" w:lineRule="auto"/>
              <w:rPr>
                <w:rFonts w:ascii="Times New Roman" w:eastAsia="Times New Roman" w:hAnsi="Times New Roman" w:cs="Times New Roman"/>
              </w:rPr>
            </w:pPr>
            <w:r w:rsidRPr="00DB279A">
              <w:rPr>
                <w:rFonts w:ascii="Times New Roman" w:eastAsia="Times New Roman" w:hAnsi="Times New Roman" w:cs="Times New Roman"/>
              </w:rPr>
              <w:t>A suicidal person will always be suicidal and entertain thoughts of suicide (F)</w:t>
            </w:r>
          </w:p>
        </w:tc>
        <w:tc>
          <w:tcPr>
            <w:tcW w:w="1250" w:type="dxa"/>
          </w:tcPr>
          <w:p w14:paraId="6CA58D87" w14:textId="77777777" w:rsidR="004A2677" w:rsidRPr="00DB279A" w:rsidRDefault="006932FF" w:rsidP="00783045">
            <w:pPr>
              <w:spacing w:after="0" w:line="240" w:lineRule="auto"/>
              <w:rPr>
                <w:rFonts w:ascii="Times New Roman" w:hAnsi="Times New Roman" w:cs="Times New Roman"/>
              </w:rPr>
            </w:pPr>
            <w:r w:rsidRPr="00DB279A">
              <w:rPr>
                <w:rFonts w:ascii="Times New Roman" w:hAnsi="Times New Roman" w:cs="Times New Roman"/>
              </w:rPr>
              <w:t>Cause/</w:t>
            </w:r>
          </w:p>
          <w:p w14:paraId="0CED0FD5" w14:textId="26336809" w:rsidR="006932FF" w:rsidRPr="00DB279A" w:rsidRDefault="006932FF" w:rsidP="00783045">
            <w:pPr>
              <w:spacing w:after="0" w:line="240" w:lineRule="auto"/>
              <w:rPr>
                <w:rFonts w:ascii="Times New Roman" w:eastAsia="Times New Roman" w:hAnsi="Times New Roman" w:cs="Times New Roman"/>
              </w:rPr>
            </w:pPr>
            <w:r w:rsidRPr="00DB279A">
              <w:rPr>
                <w:rFonts w:ascii="Times New Roman" w:hAnsi="Times New Roman" w:cs="Times New Roman"/>
              </w:rPr>
              <w:t>nature</w:t>
            </w:r>
          </w:p>
        </w:tc>
        <w:tc>
          <w:tcPr>
            <w:tcW w:w="1162" w:type="dxa"/>
            <w:shd w:val="clear" w:color="auto" w:fill="auto"/>
            <w:noWrap/>
          </w:tcPr>
          <w:p w14:paraId="7D850437" w14:textId="0CC7C5D7" w:rsidR="006932FF" w:rsidRPr="00DB279A" w:rsidRDefault="006932FF" w:rsidP="00783045">
            <w:pPr>
              <w:spacing w:after="0" w:line="240" w:lineRule="auto"/>
              <w:jc w:val="center"/>
              <w:rPr>
                <w:rFonts w:ascii="Times New Roman" w:eastAsia="Times New Roman" w:hAnsi="Times New Roman" w:cs="Times New Roman"/>
                <w:b/>
              </w:rPr>
            </w:pPr>
            <w:r w:rsidRPr="00DB279A">
              <w:rPr>
                <w:rFonts w:ascii="Times New Roman" w:eastAsia="Times New Roman" w:hAnsi="Times New Roman" w:cs="Times New Roman"/>
                <w:b/>
              </w:rPr>
              <w:t>61.3</w:t>
            </w:r>
          </w:p>
        </w:tc>
        <w:tc>
          <w:tcPr>
            <w:tcW w:w="1407" w:type="dxa"/>
          </w:tcPr>
          <w:p w14:paraId="72FFA7C4" w14:textId="77777777" w:rsidR="006932FF" w:rsidRPr="00DB279A" w:rsidRDefault="006932FF" w:rsidP="00783045">
            <w:pPr>
              <w:spacing w:after="0" w:line="240" w:lineRule="auto"/>
              <w:jc w:val="center"/>
              <w:rPr>
                <w:rFonts w:ascii="Times New Roman" w:eastAsia="Times New Roman" w:hAnsi="Times New Roman" w:cs="Times New Roman"/>
                <w:b/>
              </w:rPr>
            </w:pPr>
            <w:r w:rsidRPr="00DB279A">
              <w:rPr>
                <w:rFonts w:ascii="Times New Roman" w:eastAsia="Times New Roman" w:hAnsi="Times New Roman" w:cs="Times New Roman"/>
                <w:b/>
              </w:rPr>
              <w:t>71.9</w:t>
            </w:r>
          </w:p>
        </w:tc>
        <w:tc>
          <w:tcPr>
            <w:tcW w:w="1134" w:type="dxa"/>
          </w:tcPr>
          <w:p w14:paraId="6DB80066" w14:textId="6BB3EDA0" w:rsidR="006932FF" w:rsidRPr="00DB279A" w:rsidRDefault="006932FF" w:rsidP="00783045">
            <w:pPr>
              <w:spacing w:after="0" w:line="240" w:lineRule="auto"/>
              <w:jc w:val="center"/>
              <w:rPr>
                <w:rFonts w:ascii="Times New Roman" w:eastAsia="Times New Roman" w:hAnsi="Times New Roman" w:cs="Times New Roman"/>
                <w:b/>
              </w:rPr>
            </w:pPr>
            <w:r w:rsidRPr="00DB279A">
              <w:rPr>
                <w:rFonts w:ascii="Times New Roman" w:eastAsia="Times New Roman" w:hAnsi="Times New Roman" w:cs="Times New Roman"/>
                <w:b/>
              </w:rPr>
              <w:t>12.9</w:t>
            </w:r>
          </w:p>
        </w:tc>
        <w:tc>
          <w:tcPr>
            <w:tcW w:w="1410" w:type="dxa"/>
          </w:tcPr>
          <w:p w14:paraId="46F43F97" w14:textId="06973184" w:rsidR="006932FF" w:rsidRPr="00DB279A" w:rsidRDefault="006932FF" w:rsidP="00783045">
            <w:pPr>
              <w:spacing w:after="0" w:line="240" w:lineRule="auto"/>
              <w:jc w:val="center"/>
              <w:rPr>
                <w:rFonts w:ascii="Times New Roman" w:eastAsia="Times New Roman" w:hAnsi="Times New Roman" w:cs="Times New Roman"/>
                <w:b/>
              </w:rPr>
            </w:pPr>
            <w:r w:rsidRPr="00DB279A">
              <w:rPr>
                <w:rFonts w:ascii="Times New Roman" w:eastAsia="Times New Roman" w:hAnsi="Times New Roman" w:cs="Times New Roman"/>
                <w:b/>
              </w:rPr>
              <w:t>11.6</w:t>
            </w:r>
          </w:p>
        </w:tc>
        <w:tc>
          <w:tcPr>
            <w:tcW w:w="1286" w:type="dxa"/>
          </w:tcPr>
          <w:p w14:paraId="23D022CB" w14:textId="335F6525" w:rsidR="006932FF" w:rsidRPr="00DB279A" w:rsidRDefault="006932FF" w:rsidP="00783045">
            <w:pPr>
              <w:spacing w:after="0" w:line="240" w:lineRule="auto"/>
              <w:jc w:val="center"/>
              <w:rPr>
                <w:rFonts w:ascii="Times New Roman" w:eastAsia="Times New Roman" w:hAnsi="Times New Roman" w:cs="Times New Roman"/>
                <w:b/>
              </w:rPr>
            </w:pPr>
            <w:r w:rsidRPr="00DB279A">
              <w:rPr>
                <w:rFonts w:ascii="Times New Roman" w:eastAsia="Times New Roman" w:hAnsi="Times New Roman" w:cs="Times New Roman"/>
                <w:b/>
              </w:rPr>
              <w:t>25.8</w:t>
            </w:r>
          </w:p>
        </w:tc>
        <w:tc>
          <w:tcPr>
            <w:tcW w:w="1407" w:type="dxa"/>
          </w:tcPr>
          <w:p w14:paraId="702A35E0" w14:textId="074000EE" w:rsidR="006932FF" w:rsidRPr="00DB279A" w:rsidRDefault="006932FF" w:rsidP="00783045">
            <w:pPr>
              <w:spacing w:after="0" w:line="240" w:lineRule="auto"/>
              <w:jc w:val="center"/>
              <w:rPr>
                <w:rFonts w:ascii="Times New Roman" w:eastAsia="Times New Roman" w:hAnsi="Times New Roman" w:cs="Times New Roman"/>
                <w:b/>
              </w:rPr>
            </w:pPr>
            <w:r w:rsidRPr="00DB279A">
              <w:rPr>
                <w:rFonts w:ascii="Times New Roman" w:eastAsia="Times New Roman" w:hAnsi="Times New Roman" w:cs="Times New Roman"/>
                <w:b/>
              </w:rPr>
              <w:t>16.5</w:t>
            </w:r>
          </w:p>
        </w:tc>
        <w:tc>
          <w:tcPr>
            <w:tcW w:w="1134" w:type="dxa"/>
          </w:tcPr>
          <w:p w14:paraId="54D3F8B9" w14:textId="4DCCA87F" w:rsidR="006932FF" w:rsidRPr="00DB279A" w:rsidRDefault="006932FF" w:rsidP="00783045">
            <w:pPr>
              <w:spacing w:after="0" w:line="240" w:lineRule="auto"/>
              <w:jc w:val="center"/>
              <w:rPr>
                <w:rFonts w:ascii="Times New Roman" w:eastAsia="Times New Roman" w:hAnsi="Times New Roman" w:cs="Times New Roman"/>
                <w:b/>
              </w:rPr>
            </w:pPr>
            <w:r w:rsidRPr="00DB279A">
              <w:rPr>
                <w:rFonts w:ascii="Times New Roman" w:eastAsia="Times New Roman" w:hAnsi="Times New Roman" w:cs="Times New Roman"/>
                <w:b/>
              </w:rPr>
              <w:t>15.59***</w:t>
            </w:r>
          </w:p>
        </w:tc>
      </w:tr>
      <w:tr w:rsidR="006932FF" w:rsidRPr="00DB279A" w14:paraId="632C763D" w14:textId="77777777" w:rsidTr="00193EAD">
        <w:trPr>
          <w:trHeight w:val="397"/>
        </w:trPr>
        <w:tc>
          <w:tcPr>
            <w:tcW w:w="4727" w:type="dxa"/>
            <w:shd w:val="clear" w:color="auto" w:fill="auto"/>
            <w:noWrap/>
          </w:tcPr>
          <w:p w14:paraId="1EB0C235" w14:textId="77777777" w:rsidR="006932FF" w:rsidRPr="00DB279A" w:rsidRDefault="006932FF" w:rsidP="00783045">
            <w:pPr>
              <w:spacing w:after="0" w:line="240" w:lineRule="auto"/>
              <w:rPr>
                <w:rFonts w:ascii="Times New Roman" w:eastAsia="Times New Roman" w:hAnsi="Times New Roman" w:cs="Times New Roman"/>
              </w:rPr>
            </w:pPr>
            <w:r w:rsidRPr="00DB279A">
              <w:rPr>
                <w:rFonts w:ascii="Times New Roman" w:eastAsia="Times New Roman" w:hAnsi="Times New Roman" w:cs="Times New Roman"/>
              </w:rPr>
              <w:t xml:space="preserve">Very few people have thoughts about suicide (F) </w:t>
            </w:r>
          </w:p>
        </w:tc>
        <w:tc>
          <w:tcPr>
            <w:tcW w:w="1250" w:type="dxa"/>
          </w:tcPr>
          <w:p w14:paraId="2AD1FB88" w14:textId="77777777" w:rsidR="004A2677" w:rsidRPr="00DB279A" w:rsidRDefault="006932FF" w:rsidP="00783045">
            <w:pPr>
              <w:spacing w:after="0" w:line="240" w:lineRule="auto"/>
              <w:rPr>
                <w:rFonts w:ascii="Times New Roman" w:hAnsi="Times New Roman" w:cs="Times New Roman"/>
              </w:rPr>
            </w:pPr>
            <w:r w:rsidRPr="00DB279A">
              <w:rPr>
                <w:rFonts w:ascii="Times New Roman" w:hAnsi="Times New Roman" w:cs="Times New Roman"/>
              </w:rPr>
              <w:t>Cause/</w:t>
            </w:r>
          </w:p>
          <w:p w14:paraId="7E1729AA" w14:textId="54AB538B" w:rsidR="006932FF" w:rsidRPr="00DB279A" w:rsidRDefault="006932FF" w:rsidP="00783045">
            <w:pPr>
              <w:spacing w:after="0" w:line="240" w:lineRule="auto"/>
              <w:rPr>
                <w:rFonts w:ascii="Times New Roman" w:eastAsia="Times New Roman" w:hAnsi="Times New Roman" w:cs="Times New Roman"/>
              </w:rPr>
            </w:pPr>
            <w:r w:rsidRPr="00DB279A">
              <w:rPr>
                <w:rFonts w:ascii="Times New Roman" w:hAnsi="Times New Roman" w:cs="Times New Roman"/>
              </w:rPr>
              <w:t>nature</w:t>
            </w:r>
          </w:p>
        </w:tc>
        <w:tc>
          <w:tcPr>
            <w:tcW w:w="1162" w:type="dxa"/>
            <w:shd w:val="clear" w:color="auto" w:fill="auto"/>
            <w:noWrap/>
          </w:tcPr>
          <w:p w14:paraId="59A66AB9" w14:textId="279DFAE9" w:rsidR="006932FF" w:rsidRPr="00DB279A" w:rsidRDefault="006932FF" w:rsidP="00783045">
            <w:pPr>
              <w:spacing w:after="0" w:line="240" w:lineRule="auto"/>
              <w:jc w:val="center"/>
              <w:rPr>
                <w:rFonts w:ascii="Times New Roman" w:eastAsia="Times New Roman" w:hAnsi="Times New Roman" w:cs="Times New Roman"/>
                <w:b/>
              </w:rPr>
            </w:pPr>
            <w:r w:rsidRPr="00DB279A">
              <w:rPr>
                <w:rFonts w:ascii="Times New Roman" w:eastAsia="Times New Roman" w:hAnsi="Times New Roman" w:cs="Times New Roman"/>
                <w:b/>
              </w:rPr>
              <w:t>59.9</w:t>
            </w:r>
          </w:p>
        </w:tc>
        <w:tc>
          <w:tcPr>
            <w:tcW w:w="1407" w:type="dxa"/>
          </w:tcPr>
          <w:p w14:paraId="605920BC" w14:textId="77777777" w:rsidR="006932FF" w:rsidRPr="00DB279A" w:rsidRDefault="006932FF" w:rsidP="00783045">
            <w:pPr>
              <w:spacing w:after="0" w:line="240" w:lineRule="auto"/>
              <w:jc w:val="center"/>
              <w:rPr>
                <w:rFonts w:ascii="Times New Roman" w:eastAsia="Times New Roman" w:hAnsi="Times New Roman" w:cs="Times New Roman"/>
                <w:b/>
              </w:rPr>
            </w:pPr>
            <w:r w:rsidRPr="00DB279A">
              <w:rPr>
                <w:rFonts w:ascii="Times New Roman" w:eastAsia="Times New Roman" w:hAnsi="Times New Roman" w:cs="Times New Roman"/>
                <w:b/>
              </w:rPr>
              <w:t>70.1</w:t>
            </w:r>
          </w:p>
        </w:tc>
        <w:tc>
          <w:tcPr>
            <w:tcW w:w="1134" w:type="dxa"/>
          </w:tcPr>
          <w:p w14:paraId="46802F8A" w14:textId="70AFFC19" w:rsidR="006932FF" w:rsidRPr="00DB279A" w:rsidRDefault="006932FF" w:rsidP="00783045">
            <w:pPr>
              <w:spacing w:after="0" w:line="240" w:lineRule="auto"/>
              <w:jc w:val="center"/>
              <w:rPr>
                <w:rFonts w:ascii="Times New Roman" w:eastAsia="Times New Roman" w:hAnsi="Times New Roman" w:cs="Times New Roman"/>
                <w:b/>
              </w:rPr>
            </w:pPr>
            <w:r w:rsidRPr="00DB279A">
              <w:rPr>
                <w:rFonts w:ascii="Times New Roman" w:eastAsia="Times New Roman" w:hAnsi="Times New Roman" w:cs="Times New Roman"/>
                <w:b/>
              </w:rPr>
              <w:t>10.5</w:t>
            </w:r>
          </w:p>
        </w:tc>
        <w:tc>
          <w:tcPr>
            <w:tcW w:w="1410" w:type="dxa"/>
          </w:tcPr>
          <w:p w14:paraId="3EACA384" w14:textId="71533AB7" w:rsidR="006932FF" w:rsidRPr="00DB279A" w:rsidRDefault="006932FF" w:rsidP="00783045">
            <w:pPr>
              <w:spacing w:after="0" w:line="240" w:lineRule="auto"/>
              <w:jc w:val="center"/>
              <w:rPr>
                <w:rFonts w:ascii="Times New Roman" w:eastAsia="Times New Roman" w:hAnsi="Times New Roman" w:cs="Times New Roman"/>
                <w:b/>
              </w:rPr>
            </w:pPr>
            <w:r w:rsidRPr="00DB279A">
              <w:rPr>
                <w:rFonts w:ascii="Times New Roman" w:eastAsia="Times New Roman" w:hAnsi="Times New Roman" w:cs="Times New Roman"/>
                <w:b/>
              </w:rPr>
              <w:t>11.0</w:t>
            </w:r>
          </w:p>
        </w:tc>
        <w:tc>
          <w:tcPr>
            <w:tcW w:w="1286" w:type="dxa"/>
          </w:tcPr>
          <w:p w14:paraId="0A3C7F13" w14:textId="23386B7C" w:rsidR="006932FF" w:rsidRPr="00DB279A" w:rsidRDefault="006932FF" w:rsidP="00783045">
            <w:pPr>
              <w:spacing w:after="0" w:line="240" w:lineRule="auto"/>
              <w:jc w:val="center"/>
              <w:rPr>
                <w:rFonts w:ascii="Times New Roman" w:eastAsia="Times New Roman" w:hAnsi="Times New Roman" w:cs="Times New Roman"/>
                <w:b/>
              </w:rPr>
            </w:pPr>
            <w:r w:rsidRPr="00DB279A">
              <w:rPr>
                <w:rFonts w:ascii="Times New Roman" w:eastAsia="Times New Roman" w:hAnsi="Times New Roman" w:cs="Times New Roman"/>
                <w:b/>
              </w:rPr>
              <w:t>29.6</w:t>
            </w:r>
          </w:p>
        </w:tc>
        <w:tc>
          <w:tcPr>
            <w:tcW w:w="1407" w:type="dxa"/>
          </w:tcPr>
          <w:p w14:paraId="25F5B643" w14:textId="4B49C445" w:rsidR="006932FF" w:rsidRPr="00DB279A" w:rsidRDefault="006932FF" w:rsidP="00783045">
            <w:pPr>
              <w:spacing w:after="0" w:line="240" w:lineRule="auto"/>
              <w:jc w:val="center"/>
              <w:rPr>
                <w:rFonts w:ascii="Times New Roman" w:eastAsia="Times New Roman" w:hAnsi="Times New Roman" w:cs="Times New Roman"/>
                <w:b/>
              </w:rPr>
            </w:pPr>
            <w:r w:rsidRPr="00DB279A">
              <w:rPr>
                <w:rFonts w:ascii="Times New Roman" w:eastAsia="Times New Roman" w:hAnsi="Times New Roman" w:cs="Times New Roman"/>
                <w:b/>
              </w:rPr>
              <w:t>19.0</w:t>
            </w:r>
          </w:p>
        </w:tc>
        <w:tc>
          <w:tcPr>
            <w:tcW w:w="1134" w:type="dxa"/>
          </w:tcPr>
          <w:p w14:paraId="5649AADB" w14:textId="02A829F5" w:rsidR="006932FF" w:rsidRPr="00DB279A" w:rsidRDefault="006932FF" w:rsidP="00783045">
            <w:pPr>
              <w:spacing w:after="0" w:line="240" w:lineRule="auto"/>
              <w:jc w:val="center"/>
              <w:rPr>
                <w:rFonts w:ascii="Times New Roman" w:eastAsia="Times New Roman" w:hAnsi="Times New Roman" w:cs="Times New Roman"/>
                <w:b/>
              </w:rPr>
            </w:pPr>
            <w:r w:rsidRPr="00DB279A">
              <w:rPr>
                <w:rFonts w:ascii="Times New Roman" w:eastAsia="Times New Roman" w:hAnsi="Times New Roman" w:cs="Times New Roman"/>
                <w:b/>
              </w:rPr>
              <w:t>16.78***</w:t>
            </w:r>
          </w:p>
        </w:tc>
      </w:tr>
      <w:tr w:rsidR="006932FF" w:rsidRPr="00DB279A" w14:paraId="4D9E0961" w14:textId="77777777" w:rsidTr="00193EAD">
        <w:trPr>
          <w:trHeight w:val="397"/>
        </w:trPr>
        <w:tc>
          <w:tcPr>
            <w:tcW w:w="4727" w:type="dxa"/>
            <w:shd w:val="clear" w:color="auto" w:fill="auto"/>
            <w:noWrap/>
          </w:tcPr>
          <w:p w14:paraId="3BC0E477" w14:textId="77777777" w:rsidR="006932FF" w:rsidRPr="00DB279A" w:rsidRDefault="006932FF" w:rsidP="00783045">
            <w:pPr>
              <w:spacing w:after="0" w:line="240" w:lineRule="auto"/>
              <w:rPr>
                <w:rFonts w:ascii="Times New Roman" w:eastAsia="Times New Roman" w:hAnsi="Times New Roman" w:cs="Times New Roman"/>
              </w:rPr>
            </w:pPr>
            <w:r w:rsidRPr="00DB279A">
              <w:rPr>
                <w:rFonts w:ascii="Times New Roman" w:eastAsia="Times New Roman" w:hAnsi="Times New Roman" w:cs="Times New Roman"/>
              </w:rPr>
              <w:t xml:space="preserve">If assessed by a psychiatrist, everyone who kills themselves would be diagnosed as depressed (F) </w:t>
            </w:r>
          </w:p>
        </w:tc>
        <w:tc>
          <w:tcPr>
            <w:tcW w:w="1250" w:type="dxa"/>
          </w:tcPr>
          <w:p w14:paraId="4CBE2C86" w14:textId="77777777" w:rsidR="004A2677" w:rsidRPr="00DB279A" w:rsidRDefault="006932FF" w:rsidP="00783045">
            <w:pPr>
              <w:spacing w:after="0" w:line="240" w:lineRule="auto"/>
              <w:rPr>
                <w:rFonts w:ascii="Times New Roman" w:hAnsi="Times New Roman" w:cs="Times New Roman"/>
              </w:rPr>
            </w:pPr>
            <w:r w:rsidRPr="00DB279A">
              <w:rPr>
                <w:rFonts w:ascii="Times New Roman" w:hAnsi="Times New Roman" w:cs="Times New Roman"/>
              </w:rPr>
              <w:t>Cause/</w:t>
            </w:r>
          </w:p>
          <w:p w14:paraId="72098F0E" w14:textId="36BEF084" w:rsidR="006932FF" w:rsidRPr="00DB279A" w:rsidRDefault="006932FF" w:rsidP="00783045">
            <w:pPr>
              <w:spacing w:after="0" w:line="240" w:lineRule="auto"/>
              <w:rPr>
                <w:rFonts w:ascii="Times New Roman" w:eastAsia="Times New Roman" w:hAnsi="Times New Roman" w:cs="Times New Roman"/>
              </w:rPr>
            </w:pPr>
            <w:r w:rsidRPr="00DB279A">
              <w:rPr>
                <w:rFonts w:ascii="Times New Roman" w:hAnsi="Times New Roman" w:cs="Times New Roman"/>
              </w:rPr>
              <w:t>nature</w:t>
            </w:r>
          </w:p>
        </w:tc>
        <w:tc>
          <w:tcPr>
            <w:tcW w:w="1162" w:type="dxa"/>
            <w:shd w:val="clear" w:color="auto" w:fill="auto"/>
            <w:noWrap/>
          </w:tcPr>
          <w:p w14:paraId="73C20684" w14:textId="55078666" w:rsidR="006932FF" w:rsidRPr="00DB279A" w:rsidRDefault="006932FF" w:rsidP="00783045">
            <w:pPr>
              <w:spacing w:after="0" w:line="240" w:lineRule="auto"/>
              <w:jc w:val="center"/>
              <w:rPr>
                <w:rFonts w:ascii="Times New Roman" w:eastAsia="Times New Roman" w:hAnsi="Times New Roman" w:cs="Times New Roman"/>
                <w:b/>
              </w:rPr>
            </w:pPr>
            <w:r w:rsidRPr="00DB279A">
              <w:rPr>
                <w:rFonts w:ascii="Times New Roman" w:eastAsia="Times New Roman" w:hAnsi="Times New Roman" w:cs="Times New Roman"/>
                <w:b/>
              </w:rPr>
              <w:t>47.4</w:t>
            </w:r>
          </w:p>
        </w:tc>
        <w:tc>
          <w:tcPr>
            <w:tcW w:w="1407" w:type="dxa"/>
          </w:tcPr>
          <w:p w14:paraId="7580EE83" w14:textId="77777777" w:rsidR="006932FF" w:rsidRPr="00DB279A" w:rsidRDefault="006932FF" w:rsidP="00783045">
            <w:pPr>
              <w:spacing w:after="0" w:line="240" w:lineRule="auto"/>
              <w:jc w:val="center"/>
              <w:rPr>
                <w:rFonts w:ascii="Times New Roman" w:eastAsia="Times New Roman" w:hAnsi="Times New Roman" w:cs="Times New Roman"/>
                <w:b/>
              </w:rPr>
            </w:pPr>
            <w:r w:rsidRPr="00DB279A">
              <w:rPr>
                <w:rFonts w:ascii="Times New Roman" w:eastAsia="Times New Roman" w:hAnsi="Times New Roman" w:cs="Times New Roman"/>
                <w:b/>
              </w:rPr>
              <w:t>61.1</w:t>
            </w:r>
          </w:p>
        </w:tc>
        <w:tc>
          <w:tcPr>
            <w:tcW w:w="1134" w:type="dxa"/>
          </w:tcPr>
          <w:p w14:paraId="11E636EB" w14:textId="2A67375B" w:rsidR="006932FF" w:rsidRPr="00DB279A" w:rsidRDefault="006932FF" w:rsidP="00783045">
            <w:pPr>
              <w:spacing w:after="0" w:line="240" w:lineRule="auto"/>
              <w:jc w:val="center"/>
              <w:rPr>
                <w:rFonts w:ascii="Times New Roman" w:eastAsia="Times New Roman" w:hAnsi="Times New Roman" w:cs="Times New Roman"/>
                <w:b/>
              </w:rPr>
            </w:pPr>
            <w:r w:rsidRPr="00DB279A">
              <w:rPr>
                <w:rFonts w:ascii="Times New Roman" w:eastAsia="Times New Roman" w:hAnsi="Times New Roman" w:cs="Times New Roman"/>
                <w:b/>
              </w:rPr>
              <w:t>19.9</w:t>
            </w:r>
          </w:p>
        </w:tc>
        <w:tc>
          <w:tcPr>
            <w:tcW w:w="1410" w:type="dxa"/>
          </w:tcPr>
          <w:p w14:paraId="47D58194" w14:textId="210078CC" w:rsidR="006932FF" w:rsidRPr="00DB279A" w:rsidRDefault="006932FF" w:rsidP="00783045">
            <w:pPr>
              <w:spacing w:after="0" w:line="240" w:lineRule="auto"/>
              <w:jc w:val="center"/>
              <w:rPr>
                <w:rFonts w:ascii="Times New Roman" w:eastAsia="Times New Roman" w:hAnsi="Times New Roman" w:cs="Times New Roman"/>
                <w:b/>
              </w:rPr>
            </w:pPr>
            <w:r w:rsidRPr="00DB279A">
              <w:rPr>
                <w:rFonts w:ascii="Times New Roman" w:eastAsia="Times New Roman" w:hAnsi="Times New Roman" w:cs="Times New Roman"/>
                <w:b/>
              </w:rPr>
              <w:t>16.3</w:t>
            </w:r>
          </w:p>
        </w:tc>
        <w:tc>
          <w:tcPr>
            <w:tcW w:w="1286" w:type="dxa"/>
          </w:tcPr>
          <w:p w14:paraId="33F41796" w14:textId="0009C564" w:rsidR="006932FF" w:rsidRPr="00DB279A" w:rsidRDefault="006932FF" w:rsidP="00783045">
            <w:pPr>
              <w:spacing w:after="0" w:line="240" w:lineRule="auto"/>
              <w:jc w:val="center"/>
              <w:rPr>
                <w:rFonts w:ascii="Times New Roman" w:eastAsia="Times New Roman" w:hAnsi="Times New Roman" w:cs="Times New Roman"/>
                <w:b/>
              </w:rPr>
            </w:pPr>
            <w:r w:rsidRPr="00DB279A">
              <w:rPr>
                <w:rFonts w:ascii="Times New Roman" w:eastAsia="Times New Roman" w:hAnsi="Times New Roman" w:cs="Times New Roman"/>
                <w:b/>
              </w:rPr>
              <w:t>32.8</w:t>
            </w:r>
          </w:p>
        </w:tc>
        <w:tc>
          <w:tcPr>
            <w:tcW w:w="1407" w:type="dxa"/>
          </w:tcPr>
          <w:p w14:paraId="53B7FC39" w14:textId="39DE6FAA" w:rsidR="006932FF" w:rsidRPr="00DB279A" w:rsidRDefault="006932FF" w:rsidP="00783045">
            <w:pPr>
              <w:spacing w:after="0" w:line="240" w:lineRule="auto"/>
              <w:jc w:val="center"/>
              <w:rPr>
                <w:rFonts w:ascii="Times New Roman" w:eastAsia="Times New Roman" w:hAnsi="Times New Roman" w:cs="Times New Roman"/>
                <w:b/>
              </w:rPr>
            </w:pPr>
            <w:r w:rsidRPr="00DB279A">
              <w:rPr>
                <w:rFonts w:ascii="Times New Roman" w:eastAsia="Times New Roman" w:hAnsi="Times New Roman" w:cs="Times New Roman"/>
                <w:b/>
              </w:rPr>
              <w:t>22.5</w:t>
            </w:r>
          </w:p>
        </w:tc>
        <w:tc>
          <w:tcPr>
            <w:tcW w:w="1134" w:type="dxa"/>
          </w:tcPr>
          <w:p w14:paraId="6E4AFB77" w14:textId="79EA1529" w:rsidR="006932FF" w:rsidRPr="00DB279A" w:rsidRDefault="006932FF" w:rsidP="00783045">
            <w:pPr>
              <w:spacing w:after="0" w:line="240" w:lineRule="auto"/>
              <w:jc w:val="center"/>
              <w:rPr>
                <w:rFonts w:ascii="Times New Roman" w:eastAsia="Times New Roman" w:hAnsi="Times New Roman" w:cs="Times New Roman"/>
                <w:b/>
              </w:rPr>
            </w:pPr>
            <w:r w:rsidRPr="00DB279A">
              <w:rPr>
                <w:rFonts w:ascii="Times New Roman" w:eastAsia="Times New Roman" w:hAnsi="Times New Roman" w:cs="Times New Roman"/>
                <w:b/>
              </w:rPr>
              <w:t>19.83***</w:t>
            </w:r>
          </w:p>
        </w:tc>
      </w:tr>
      <w:tr w:rsidR="006932FF" w:rsidRPr="00DB279A" w14:paraId="69467442" w14:textId="77777777" w:rsidTr="00193EAD">
        <w:trPr>
          <w:trHeight w:val="397"/>
        </w:trPr>
        <w:tc>
          <w:tcPr>
            <w:tcW w:w="4727" w:type="dxa"/>
            <w:shd w:val="clear" w:color="auto" w:fill="auto"/>
            <w:noWrap/>
          </w:tcPr>
          <w:p w14:paraId="42DA9F89" w14:textId="77777777" w:rsidR="006932FF" w:rsidRPr="00DB279A" w:rsidRDefault="006932FF" w:rsidP="00783045">
            <w:pPr>
              <w:spacing w:after="0" w:line="240" w:lineRule="auto"/>
              <w:rPr>
                <w:rFonts w:ascii="Times New Roman" w:eastAsia="Times New Roman" w:hAnsi="Times New Roman" w:cs="Times New Roman"/>
              </w:rPr>
            </w:pPr>
            <w:r w:rsidRPr="00DB279A">
              <w:rPr>
                <w:rFonts w:ascii="Times New Roman" w:eastAsia="Times New Roman" w:hAnsi="Times New Roman" w:cs="Times New Roman"/>
              </w:rPr>
              <w:t xml:space="preserve">Men are more likely to suicide than women (T) </w:t>
            </w:r>
          </w:p>
        </w:tc>
        <w:tc>
          <w:tcPr>
            <w:tcW w:w="1250" w:type="dxa"/>
          </w:tcPr>
          <w:p w14:paraId="582727AE" w14:textId="77777777" w:rsidR="006932FF" w:rsidRPr="00DB279A" w:rsidRDefault="006932FF" w:rsidP="00783045">
            <w:pPr>
              <w:spacing w:after="0" w:line="240" w:lineRule="auto"/>
              <w:rPr>
                <w:rFonts w:ascii="Times New Roman" w:hAnsi="Times New Roman" w:cs="Times New Roman"/>
              </w:rPr>
            </w:pPr>
            <w:r w:rsidRPr="00DB279A">
              <w:rPr>
                <w:rFonts w:ascii="Times New Roman" w:hAnsi="Times New Roman" w:cs="Times New Roman"/>
              </w:rPr>
              <w:t>Risk factor</w:t>
            </w:r>
          </w:p>
        </w:tc>
        <w:tc>
          <w:tcPr>
            <w:tcW w:w="1162" w:type="dxa"/>
            <w:shd w:val="clear" w:color="auto" w:fill="auto"/>
            <w:noWrap/>
          </w:tcPr>
          <w:p w14:paraId="712A210A" w14:textId="6E82D941" w:rsidR="006932FF" w:rsidRPr="00DB279A" w:rsidRDefault="006932FF" w:rsidP="00783045">
            <w:pPr>
              <w:spacing w:after="0" w:line="240" w:lineRule="auto"/>
              <w:jc w:val="center"/>
              <w:rPr>
                <w:rFonts w:ascii="Times New Roman" w:eastAsia="Times New Roman" w:hAnsi="Times New Roman" w:cs="Times New Roman"/>
                <w:b/>
              </w:rPr>
            </w:pPr>
            <w:r w:rsidRPr="00DB279A">
              <w:rPr>
                <w:rFonts w:ascii="Times New Roman" w:eastAsia="Times New Roman" w:hAnsi="Times New Roman" w:cs="Times New Roman"/>
                <w:b/>
              </w:rPr>
              <w:t>45.6</w:t>
            </w:r>
          </w:p>
        </w:tc>
        <w:tc>
          <w:tcPr>
            <w:tcW w:w="1407" w:type="dxa"/>
          </w:tcPr>
          <w:p w14:paraId="78426CDF" w14:textId="77777777" w:rsidR="006932FF" w:rsidRPr="00DB279A" w:rsidRDefault="006932FF" w:rsidP="00783045">
            <w:pPr>
              <w:spacing w:after="0" w:line="240" w:lineRule="auto"/>
              <w:jc w:val="center"/>
              <w:rPr>
                <w:rFonts w:ascii="Times New Roman" w:eastAsia="Times New Roman" w:hAnsi="Times New Roman" w:cs="Times New Roman"/>
                <w:b/>
              </w:rPr>
            </w:pPr>
            <w:r w:rsidRPr="00DB279A">
              <w:rPr>
                <w:rFonts w:ascii="Times New Roman" w:eastAsia="Times New Roman" w:hAnsi="Times New Roman" w:cs="Times New Roman"/>
                <w:b/>
              </w:rPr>
              <w:t>52.2</w:t>
            </w:r>
          </w:p>
        </w:tc>
        <w:tc>
          <w:tcPr>
            <w:tcW w:w="1134" w:type="dxa"/>
          </w:tcPr>
          <w:p w14:paraId="72C9F544" w14:textId="54C363AB" w:rsidR="006932FF" w:rsidRPr="00DB279A" w:rsidRDefault="006932FF" w:rsidP="00783045">
            <w:pPr>
              <w:spacing w:after="0" w:line="240" w:lineRule="auto"/>
              <w:jc w:val="center"/>
              <w:rPr>
                <w:rFonts w:ascii="Times New Roman" w:eastAsia="Times New Roman" w:hAnsi="Times New Roman" w:cs="Times New Roman"/>
                <w:b/>
              </w:rPr>
            </w:pPr>
            <w:r w:rsidRPr="00DB279A">
              <w:rPr>
                <w:rFonts w:ascii="Times New Roman" w:eastAsia="Times New Roman" w:hAnsi="Times New Roman" w:cs="Times New Roman"/>
                <w:b/>
              </w:rPr>
              <w:t>9.8</w:t>
            </w:r>
          </w:p>
        </w:tc>
        <w:tc>
          <w:tcPr>
            <w:tcW w:w="1410" w:type="dxa"/>
          </w:tcPr>
          <w:p w14:paraId="48D336C7" w14:textId="2A26FD82" w:rsidR="006932FF" w:rsidRPr="00DB279A" w:rsidRDefault="006932FF" w:rsidP="00783045">
            <w:pPr>
              <w:spacing w:after="0" w:line="240" w:lineRule="auto"/>
              <w:jc w:val="center"/>
              <w:rPr>
                <w:rFonts w:ascii="Times New Roman" w:eastAsia="Times New Roman" w:hAnsi="Times New Roman" w:cs="Times New Roman"/>
                <w:b/>
              </w:rPr>
            </w:pPr>
            <w:r w:rsidRPr="00DB279A">
              <w:rPr>
                <w:rFonts w:ascii="Times New Roman" w:eastAsia="Times New Roman" w:hAnsi="Times New Roman" w:cs="Times New Roman"/>
                <w:b/>
              </w:rPr>
              <w:t>14.1</w:t>
            </w:r>
          </w:p>
        </w:tc>
        <w:tc>
          <w:tcPr>
            <w:tcW w:w="1286" w:type="dxa"/>
          </w:tcPr>
          <w:p w14:paraId="59F1D0A0" w14:textId="64D8F8B4" w:rsidR="006932FF" w:rsidRPr="00DB279A" w:rsidRDefault="006932FF" w:rsidP="00783045">
            <w:pPr>
              <w:spacing w:after="0" w:line="240" w:lineRule="auto"/>
              <w:jc w:val="center"/>
              <w:rPr>
                <w:rFonts w:ascii="Times New Roman" w:eastAsia="Times New Roman" w:hAnsi="Times New Roman" w:cs="Times New Roman"/>
                <w:b/>
              </w:rPr>
            </w:pPr>
            <w:r w:rsidRPr="00DB279A">
              <w:rPr>
                <w:rFonts w:ascii="Times New Roman" w:eastAsia="Times New Roman" w:hAnsi="Times New Roman" w:cs="Times New Roman"/>
                <w:b/>
              </w:rPr>
              <w:t>44.6</w:t>
            </w:r>
          </w:p>
        </w:tc>
        <w:tc>
          <w:tcPr>
            <w:tcW w:w="1407" w:type="dxa"/>
          </w:tcPr>
          <w:p w14:paraId="359301C3" w14:textId="1F1CE2B9" w:rsidR="006932FF" w:rsidRPr="00DB279A" w:rsidRDefault="006932FF" w:rsidP="00783045">
            <w:pPr>
              <w:spacing w:after="0" w:line="240" w:lineRule="auto"/>
              <w:jc w:val="center"/>
              <w:rPr>
                <w:rFonts w:ascii="Times New Roman" w:eastAsia="Times New Roman" w:hAnsi="Times New Roman" w:cs="Times New Roman"/>
                <w:b/>
              </w:rPr>
            </w:pPr>
            <w:r w:rsidRPr="00DB279A">
              <w:rPr>
                <w:rFonts w:ascii="Times New Roman" w:eastAsia="Times New Roman" w:hAnsi="Times New Roman" w:cs="Times New Roman"/>
                <w:b/>
              </w:rPr>
              <w:t>33.8</w:t>
            </w:r>
          </w:p>
        </w:tc>
        <w:tc>
          <w:tcPr>
            <w:tcW w:w="1134" w:type="dxa"/>
          </w:tcPr>
          <w:p w14:paraId="2757AAF6" w14:textId="30EC8526" w:rsidR="006932FF" w:rsidRPr="00DB279A" w:rsidRDefault="006932FF" w:rsidP="00783045">
            <w:pPr>
              <w:spacing w:after="0" w:line="240" w:lineRule="auto"/>
              <w:jc w:val="center"/>
              <w:rPr>
                <w:rFonts w:ascii="Times New Roman" w:eastAsia="Times New Roman" w:hAnsi="Times New Roman" w:cs="Times New Roman"/>
                <w:b/>
              </w:rPr>
            </w:pPr>
            <w:r w:rsidRPr="00DB279A">
              <w:rPr>
                <w:rFonts w:ascii="Times New Roman" w:eastAsia="Times New Roman" w:hAnsi="Times New Roman" w:cs="Times New Roman"/>
                <w:b/>
              </w:rPr>
              <w:t>13.26**</w:t>
            </w:r>
          </w:p>
        </w:tc>
      </w:tr>
      <w:tr w:rsidR="006932FF" w:rsidRPr="00DB279A" w14:paraId="2F62442D" w14:textId="77777777" w:rsidTr="00193EAD">
        <w:trPr>
          <w:trHeight w:val="397"/>
        </w:trPr>
        <w:tc>
          <w:tcPr>
            <w:tcW w:w="4727" w:type="dxa"/>
            <w:shd w:val="clear" w:color="auto" w:fill="auto"/>
            <w:noWrap/>
          </w:tcPr>
          <w:p w14:paraId="4EE70076" w14:textId="77777777" w:rsidR="006932FF" w:rsidRPr="00DB279A" w:rsidRDefault="006932FF" w:rsidP="00783045">
            <w:pPr>
              <w:spacing w:after="0" w:line="240" w:lineRule="auto"/>
              <w:rPr>
                <w:rFonts w:ascii="Times New Roman" w:eastAsia="Times New Roman" w:hAnsi="Times New Roman" w:cs="Times New Roman"/>
              </w:rPr>
            </w:pPr>
            <w:r w:rsidRPr="00DB279A">
              <w:rPr>
                <w:rFonts w:ascii="Times New Roman" w:eastAsia="Times New Roman" w:hAnsi="Times New Roman" w:cs="Times New Roman"/>
              </w:rPr>
              <w:t xml:space="preserve">People who talk about suicide rarely kill themselves (F) </w:t>
            </w:r>
          </w:p>
        </w:tc>
        <w:tc>
          <w:tcPr>
            <w:tcW w:w="1250" w:type="dxa"/>
          </w:tcPr>
          <w:p w14:paraId="1F9B7804" w14:textId="77777777" w:rsidR="004A2677" w:rsidRPr="00DB279A" w:rsidRDefault="006932FF" w:rsidP="00783045">
            <w:pPr>
              <w:spacing w:after="0" w:line="240" w:lineRule="auto"/>
              <w:rPr>
                <w:rFonts w:ascii="Times New Roman" w:hAnsi="Times New Roman" w:cs="Times New Roman"/>
              </w:rPr>
            </w:pPr>
            <w:r w:rsidRPr="00DB279A">
              <w:rPr>
                <w:rFonts w:ascii="Times New Roman" w:hAnsi="Times New Roman" w:cs="Times New Roman"/>
              </w:rPr>
              <w:t>Sign/</w:t>
            </w:r>
          </w:p>
          <w:p w14:paraId="0F098BB5" w14:textId="2A57FAF6" w:rsidR="006932FF" w:rsidRPr="00DB279A" w:rsidRDefault="006932FF" w:rsidP="00783045">
            <w:pPr>
              <w:spacing w:after="0" w:line="240" w:lineRule="auto"/>
              <w:rPr>
                <w:rFonts w:ascii="Times New Roman" w:hAnsi="Times New Roman" w:cs="Times New Roman"/>
              </w:rPr>
            </w:pPr>
            <w:r w:rsidRPr="00DB279A">
              <w:rPr>
                <w:rFonts w:ascii="Times New Roman" w:hAnsi="Times New Roman" w:cs="Times New Roman"/>
              </w:rPr>
              <w:t>symptom</w:t>
            </w:r>
          </w:p>
        </w:tc>
        <w:tc>
          <w:tcPr>
            <w:tcW w:w="1162" w:type="dxa"/>
            <w:shd w:val="clear" w:color="auto" w:fill="auto"/>
            <w:noWrap/>
          </w:tcPr>
          <w:p w14:paraId="7C415440" w14:textId="16D0404C" w:rsidR="006932FF" w:rsidRPr="00DB279A" w:rsidRDefault="006932FF" w:rsidP="00783045">
            <w:pPr>
              <w:spacing w:after="0" w:line="240" w:lineRule="auto"/>
              <w:jc w:val="center"/>
              <w:rPr>
                <w:rFonts w:ascii="Times New Roman" w:eastAsia="Times New Roman" w:hAnsi="Times New Roman" w:cs="Times New Roman"/>
                <w:b/>
              </w:rPr>
            </w:pPr>
            <w:r w:rsidRPr="00DB279A">
              <w:rPr>
                <w:rFonts w:ascii="Times New Roman" w:eastAsia="Times New Roman" w:hAnsi="Times New Roman" w:cs="Times New Roman"/>
                <w:b/>
              </w:rPr>
              <w:t>44.9</w:t>
            </w:r>
          </w:p>
        </w:tc>
        <w:tc>
          <w:tcPr>
            <w:tcW w:w="1407" w:type="dxa"/>
          </w:tcPr>
          <w:p w14:paraId="714A0F9C" w14:textId="77777777" w:rsidR="006932FF" w:rsidRPr="00DB279A" w:rsidRDefault="006932FF" w:rsidP="00783045">
            <w:pPr>
              <w:spacing w:after="0" w:line="240" w:lineRule="auto"/>
              <w:jc w:val="center"/>
              <w:rPr>
                <w:rFonts w:ascii="Times New Roman" w:eastAsia="Times New Roman" w:hAnsi="Times New Roman" w:cs="Times New Roman"/>
                <w:b/>
              </w:rPr>
            </w:pPr>
            <w:r w:rsidRPr="00DB279A">
              <w:rPr>
                <w:rFonts w:ascii="Times New Roman" w:eastAsia="Times New Roman" w:hAnsi="Times New Roman" w:cs="Times New Roman"/>
                <w:b/>
              </w:rPr>
              <w:t>48.1</w:t>
            </w:r>
          </w:p>
        </w:tc>
        <w:tc>
          <w:tcPr>
            <w:tcW w:w="1134" w:type="dxa"/>
          </w:tcPr>
          <w:p w14:paraId="3377E6ED" w14:textId="66D36724" w:rsidR="006932FF" w:rsidRPr="00DB279A" w:rsidRDefault="006932FF" w:rsidP="00783045">
            <w:pPr>
              <w:spacing w:after="0" w:line="240" w:lineRule="auto"/>
              <w:jc w:val="center"/>
              <w:rPr>
                <w:rFonts w:ascii="Times New Roman" w:eastAsia="Times New Roman" w:hAnsi="Times New Roman" w:cs="Times New Roman"/>
                <w:b/>
              </w:rPr>
            </w:pPr>
            <w:r w:rsidRPr="00DB279A">
              <w:rPr>
                <w:rFonts w:ascii="Times New Roman" w:eastAsia="Times New Roman" w:hAnsi="Times New Roman" w:cs="Times New Roman"/>
                <w:b/>
              </w:rPr>
              <w:t>13.2</w:t>
            </w:r>
          </w:p>
        </w:tc>
        <w:tc>
          <w:tcPr>
            <w:tcW w:w="1410" w:type="dxa"/>
          </w:tcPr>
          <w:p w14:paraId="19E2D250" w14:textId="34D81E12" w:rsidR="006932FF" w:rsidRPr="00DB279A" w:rsidRDefault="006932FF" w:rsidP="00783045">
            <w:pPr>
              <w:spacing w:after="0" w:line="240" w:lineRule="auto"/>
              <w:jc w:val="center"/>
              <w:rPr>
                <w:rFonts w:ascii="Times New Roman" w:eastAsia="Times New Roman" w:hAnsi="Times New Roman" w:cs="Times New Roman"/>
                <w:b/>
              </w:rPr>
            </w:pPr>
            <w:r w:rsidRPr="00DB279A">
              <w:rPr>
                <w:rFonts w:ascii="Times New Roman" w:eastAsia="Times New Roman" w:hAnsi="Times New Roman" w:cs="Times New Roman"/>
                <w:b/>
              </w:rPr>
              <w:t>22.5</w:t>
            </w:r>
          </w:p>
        </w:tc>
        <w:tc>
          <w:tcPr>
            <w:tcW w:w="1286" w:type="dxa"/>
          </w:tcPr>
          <w:p w14:paraId="44D50674" w14:textId="69E93A8B" w:rsidR="006932FF" w:rsidRPr="00DB279A" w:rsidRDefault="006932FF" w:rsidP="00783045">
            <w:pPr>
              <w:spacing w:after="0" w:line="240" w:lineRule="auto"/>
              <w:jc w:val="center"/>
              <w:rPr>
                <w:rFonts w:ascii="Times New Roman" w:eastAsia="Times New Roman" w:hAnsi="Times New Roman" w:cs="Times New Roman"/>
                <w:b/>
              </w:rPr>
            </w:pPr>
            <w:r w:rsidRPr="00DB279A">
              <w:rPr>
                <w:rFonts w:ascii="Times New Roman" w:eastAsia="Times New Roman" w:hAnsi="Times New Roman" w:cs="Times New Roman"/>
                <w:b/>
              </w:rPr>
              <w:t>41.8</w:t>
            </w:r>
          </w:p>
        </w:tc>
        <w:tc>
          <w:tcPr>
            <w:tcW w:w="1407" w:type="dxa"/>
          </w:tcPr>
          <w:p w14:paraId="0DD72850" w14:textId="351758C2" w:rsidR="006932FF" w:rsidRPr="00DB279A" w:rsidRDefault="006932FF" w:rsidP="00783045">
            <w:pPr>
              <w:spacing w:after="0" w:line="240" w:lineRule="auto"/>
              <w:jc w:val="center"/>
              <w:rPr>
                <w:rFonts w:ascii="Times New Roman" w:eastAsia="Times New Roman" w:hAnsi="Times New Roman" w:cs="Times New Roman"/>
                <w:b/>
              </w:rPr>
            </w:pPr>
            <w:r w:rsidRPr="00DB279A">
              <w:rPr>
                <w:rFonts w:ascii="Times New Roman" w:eastAsia="Times New Roman" w:hAnsi="Times New Roman" w:cs="Times New Roman"/>
                <w:b/>
              </w:rPr>
              <w:t>29.5</w:t>
            </w:r>
          </w:p>
        </w:tc>
        <w:tc>
          <w:tcPr>
            <w:tcW w:w="1134" w:type="dxa"/>
          </w:tcPr>
          <w:p w14:paraId="4145D752" w14:textId="2923F361" w:rsidR="006932FF" w:rsidRPr="00DB279A" w:rsidRDefault="006932FF" w:rsidP="00783045">
            <w:pPr>
              <w:spacing w:after="0" w:line="240" w:lineRule="auto"/>
              <w:jc w:val="center"/>
              <w:rPr>
                <w:rFonts w:ascii="Times New Roman" w:eastAsia="Times New Roman" w:hAnsi="Times New Roman" w:cs="Times New Roman"/>
                <w:b/>
              </w:rPr>
            </w:pPr>
            <w:r w:rsidRPr="00DB279A">
              <w:rPr>
                <w:rFonts w:ascii="Times New Roman" w:eastAsia="Times New Roman" w:hAnsi="Times New Roman" w:cs="Times New Roman"/>
                <w:b/>
              </w:rPr>
              <w:t>21.84***</w:t>
            </w:r>
          </w:p>
        </w:tc>
      </w:tr>
      <w:tr w:rsidR="006932FF" w:rsidRPr="00DB279A" w14:paraId="08F28167" w14:textId="77777777" w:rsidTr="00193EAD">
        <w:trPr>
          <w:trHeight w:val="397"/>
        </w:trPr>
        <w:tc>
          <w:tcPr>
            <w:tcW w:w="4727" w:type="dxa"/>
            <w:shd w:val="clear" w:color="auto" w:fill="auto"/>
            <w:noWrap/>
          </w:tcPr>
          <w:p w14:paraId="67DE2E97" w14:textId="77777777" w:rsidR="006932FF" w:rsidRPr="00DB279A" w:rsidRDefault="006932FF" w:rsidP="00783045">
            <w:pPr>
              <w:spacing w:after="0" w:line="240" w:lineRule="auto"/>
              <w:rPr>
                <w:rFonts w:ascii="Times New Roman" w:eastAsia="Times New Roman" w:hAnsi="Times New Roman" w:cs="Times New Roman"/>
              </w:rPr>
            </w:pPr>
            <w:r w:rsidRPr="00DB279A">
              <w:rPr>
                <w:rFonts w:ascii="Times New Roman" w:eastAsia="Times New Roman" w:hAnsi="Times New Roman" w:cs="Times New Roman"/>
              </w:rPr>
              <w:t xml:space="preserve">People who want to attempt suicide can change their mind quickly (T) </w:t>
            </w:r>
          </w:p>
        </w:tc>
        <w:tc>
          <w:tcPr>
            <w:tcW w:w="1250" w:type="dxa"/>
          </w:tcPr>
          <w:p w14:paraId="3735CAE0" w14:textId="77777777" w:rsidR="004A2677" w:rsidRPr="00DB279A" w:rsidRDefault="006932FF" w:rsidP="00783045">
            <w:pPr>
              <w:spacing w:after="0" w:line="240" w:lineRule="auto"/>
              <w:rPr>
                <w:rFonts w:ascii="Times New Roman" w:hAnsi="Times New Roman" w:cs="Times New Roman"/>
              </w:rPr>
            </w:pPr>
            <w:r w:rsidRPr="00DB279A">
              <w:rPr>
                <w:rFonts w:ascii="Times New Roman" w:hAnsi="Times New Roman" w:cs="Times New Roman"/>
              </w:rPr>
              <w:t>Sign/</w:t>
            </w:r>
          </w:p>
          <w:p w14:paraId="51AE3231" w14:textId="25B4B71D" w:rsidR="006932FF" w:rsidRPr="00DB279A" w:rsidRDefault="006932FF" w:rsidP="00783045">
            <w:pPr>
              <w:spacing w:after="0" w:line="240" w:lineRule="auto"/>
              <w:rPr>
                <w:rFonts w:ascii="Times New Roman" w:hAnsi="Times New Roman" w:cs="Times New Roman"/>
              </w:rPr>
            </w:pPr>
            <w:r w:rsidRPr="00DB279A">
              <w:rPr>
                <w:rFonts w:ascii="Times New Roman" w:hAnsi="Times New Roman" w:cs="Times New Roman"/>
              </w:rPr>
              <w:t>symptom</w:t>
            </w:r>
          </w:p>
        </w:tc>
        <w:tc>
          <w:tcPr>
            <w:tcW w:w="1162" w:type="dxa"/>
            <w:shd w:val="clear" w:color="auto" w:fill="auto"/>
            <w:noWrap/>
          </w:tcPr>
          <w:p w14:paraId="22C86BC0" w14:textId="72A8AE5F" w:rsidR="006932FF" w:rsidRPr="00DB279A" w:rsidRDefault="006932FF" w:rsidP="00783045">
            <w:pPr>
              <w:spacing w:after="0" w:line="240" w:lineRule="auto"/>
              <w:jc w:val="center"/>
              <w:rPr>
                <w:rFonts w:ascii="Times New Roman" w:eastAsia="Times New Roman" w:hAnsi="Times New Roman" w:cs="Times New Roman"/>
                <w:b/>
              </w:rPr>
            </w:pPr>
            <w:r w:rsidRPr="00DB279A">
              <w:rPr>
                <w:rFonts w:ascii="Times New Roman" w:eastAsia="Times New Roman" w:hAnsi="Times New Roman" w:cs="Times New Roman"/>
                <w:b/>
              </w:rPr>
              <w:t>42.9</w:t>
            </w:r>
          </w:p>
        </w:tc>
        <w:tc>
          <w:tcPr>
            <w:tcW w:w="1407" w:type="dxa"/>
          </w:tcPr>
          <w:p w14:paraId="7DDA7871" w14:textId="77777777" w:rsidR="006932FF" w:rsidRPr="00DB279A" w:rsidRDefault="006932FF" w:rsidP="00783045">
            <w:pPr>
              <w:spacing w:after="0" w:line="240" w:lineRule="auto"/>
              <w:jc w:val="center"/>
              <w:rPr>
                <w:rFonts w:ascii="Times New Roman" w:eastAsia="Times New Roman" w:hAnsi="Times New Roman" w:cs="Times New Roman"/>
                <w:b/>
              </w:rPr>
            </w:pPr>
            <w:r w:rsidRPr="00DB279A">
              <w:rPr>
                <w:rFonts w:ascii="Times New Roman" w:eastAsia="Times New Roman" w:hAnsi="Times New Roman" w:cs="Times New Roman"/>
                <w:b/>
              </w:rPr>
              <w:t>39.7</w:t>
            </w:r>
          </w:p>
        </w:tc>
        <w:tc>
          <w:tcPr>
            <w:tcW w:w="1134" w:type="dxa"/>
          </w:tcPr>
          <w:p w14:paraId="172E85B5" w14:textId="5728CFFB" w:rsidR="006932FF" w:rsidRPr="00DB279A" w:rsidRDefault="006932FF" w:rsidP="00783045">
            <w:pPr>
              <w:spacing w:after="0" w:line="240" w:lineRule="auto"/>
              <w:jc w:val="center"/>
              <w:rPr>
                <w:rFonts w:ascii="Times New Roman" w:eastAsia="Times New Roman" w:hAnsi="Times New Roman" w:cs="Times New Roman"/>
                <w:b/>
              </w:rPr>
            </w:pPr>
            <w:r w:rsidRPr="00DB279A">
              <w:rPr>
                <w:rFonts w:ascii="Times New Roman" w:eastAsia="Times New Roman" w:hAnsi="Times New Roman" w:cs="Times New Roman"/>
                <w:b/>
              </w:rPr>
              <w:t>22.6</w:t>
            </w:r>
          </w:p>
        </w:tc>
        <w:tc>
          <w:tcPr>
            <w:tcW w:w="1410" w:type="dxa"/>
          </w:tcPr>
          <w:p w14:paraId="6ECC31F0" w14:textId="62067B11" w:rsidR="006932FF" w:rsidRPr="00DB279A" w:rsidRDefault="006932FF" w:rsidP="00783045">
            <w:pPr>
              <w:spacing w:after="0" w:line="240" w:lineRule="auto"/>
              <w:jc w:val="center"/>
              <w:rPr>
                <w:rFonts w:ascii="Times New Roman" w:eastAsia="Times New Roman" w:hAnsi="Times New Roman" w:cs="Times New Roman"/>
                <w:b/>
              </w:rPr>
            </w:pPr>
            <w:r w:rsidRPr="00DB279A">
              <w:rPr>
                <w:rFonts w:ascii="Times New Roman" w:eastAsia="Times New Roman" w:hAnsi="Times New Roman" w:cs="Times New Roman"/>
                <w:b/>
              </w:rPr>
              <w:t>30.2</w:t>
            </w:r>
          </w:p>
        </w:tc>
        <w:tc>
          <w:tcPr>
            <w:tcW w:w="1286" w:type="dxa"/>
          </w:tcPr>
          <w:p w14:paraId="3CE490C1" w14:textId="2DAB1417" w:rsidR="006932FF" w:rsidRPr="00DB279A" w:rsidRDefault="006932FF" w:rsidP="00783045">
            <w:pPr>
              <w:spacing w:after="0" w:line="240" w:lineRule="auto"/>
              <w:jc w:val="center"/>
              <w:rPr>
                <w:rFonts w:ascii="Times New Roman" w:eastAsia="Times New Roman" w:hAnsi="Times New Roman" w:cs="Times New Roman"/>
                <w:b/>
              </w:rPr>
            </w:pPr>
            <w:r w:rsidRPr="00DB279A">
              <w:rPr>
                <w:rFonts w:ascii="Times New Roman" w:eastAsia="Times New Roman" w:hAnsi="Times New Roman" w:cs="Times New Roman"/>
                <w:b/>
              </w:rPr>
              <w:t>34.5</w:t>
            </w:r>
          </w:p>
        </w:tc>
        <w:tc>
          <w:tcPr>
            <w:tcW w:w="1407" w:type="dxa"/>
          </w:tcPr>
          <w:p w14:paraId="29909040" w14:textId="5F33865D" w:rsidR="006932FF" w:rsidRPr="00DB279A" w:rsidRDefault="006932FF" w:rsidP="00783045">
            <w:pPr>
              <w:spacing w:after="0" w:line="240" w:lineRule="auto"/>
              <w:jc w:val="center"/>
              <w:rPr>
                <w:rFonts w:ascii="Times New Roman" w:eastAsia="Times New Roman" w:hAnsi="Times New Roman" w:cs="Times New Roman"/>
                <w:b/>
              </w:rPr>
            </w:pPr>
            <w:r w:rsidRPr="00DB279A">
              <w:rPr>
                <w:rFonts w:ascii="Times New Roman" w:eastAsia="Times New Roman" w:hAnsi="Times New Roman" w:cs="Times New Roman"/>
                <w:b/>
              </w:rPr>
              <w:t>30.1</w:t>
            </w:r>
          </w:p>
        </w:tc>
        <w:tc>
          <w:tcPr>
            <w:tcW w:w="1134" w:type="dxa"/>
          </w:tcPr>
          <w:p w14:paraId="414B8322" w14:textId="249A496B" w:rsidR="006932FF" w:rsidRPr="00DB279A" w:rsidRDefault="006932FF" w:rsidP="00783045">
            <w:pPr>
              <w:spacing w:after="0" w:line="240" w:lineRule="auto"/>
              <w:jc w:val="center"/>
              <w:rPr>
                <w:rFonts w:ascii="Times New Roman" w:eastAsia="Times New Roman" w:hAnsi="Times New Roman" w:cs="Times New Roman"/>
                <w:b/>
              </w:rPr>
            </w:pPr>
            <w:r w:rsidRPr="00DB279A">
              <w:rPr>
                <w:rFonts w:ascii="Times New Roman" w:eastAsia="Times New Roman" w:hAnsi="Times New Roman" w:cs="Times New Roman"/>
                <w:b/>
              </w:rPr>
              <w:t>6.79*</w:t>
            </w:r>
          </w:p>
        </w:tc>
      </w:tr>
      <w:tr w:rsidR="006932FF" w:rsidRPr="00DB279A" w14:paraId="0EDAE86B" w14:textId="77777777" w:rsidTr="00193EAD">
        <w:trPr>
          <w:trHeight w:val="397"/>
        </w:trPr>
        <w:tc>
          <w:tcPr>
            <w:tcW w:w="4727" w:type="dxa"/>
            <w:shd w:val="clear" w:color="auto" w:fill="auto"/>
            <w:noWrap/>
            <w:hideMark/>
          </w:tcPr>
          <w:p w14:paraId="5A5AFBEC" w14:textId="77777777" w:rsidR="006932FF" w:rsidRPr="00DB279A" w:rsidRDefault="006932FF" w:rsidP="00783045">
            <w:pPr>
              <w:spacing w:after="0" w:line="240" w:lineRule="auto"/>
              <w:rPr>
                <w:rFonts w:ascii="Times New Roman" w:eastAsia="Times New Roman" w:hAnsi="Times New Roman" w:cs="Times New Roman"/>
              </w:rPr>
            </w:pPr>
            <w:r w:rsidRPr="00DB279A">
              <w:rPr>
                <w:rFonts w:ascii="Times New Roman" w:eastAsia="Times New Roman" w:hAnsi="Times New Roman" w:cs="Times New Roman"/>
              </w:rPr>
              <w:t xml:space="preserve">There is a strong relationship between alcoholism and suicide (T)  </w:t>
            </w:r>
          </w:p>
        </w:tc>
        <w:tc>
          <w:tcPr>
            <w:tcW w:w="1250" w:type="dxa"/>
          </w:tcPr>
          <w:p w14:paraId="6F7F6CB7" w14:textId="77777777" w:rsidR="006932FF" w:rsidRPr="00DB279A" w:rsidRDefault="006932FF" w:rsidP="00783045">
            <w:pPr>
              <w:spacing w:after="0" w:line="240" w:lineRule="auto"/>
              <w:rPr>
                <w:rFonts w:ascii="Times New Roman" w:hAnsi="Times New Roman" w:cs="Times New Roman"/>
              </w:rPr>
            </w:pPr>
            <w:r w:rsidRPr="00DB279A">
              <w:rPr>
                <w:rFonts w:ascii="Times New Roman" w:hAnsi="Times New Roman" w:cs="Times New Roman"/>
              </w:rPr>
              <w:t>Risk factor</w:t>
            </w:r>
          </w:p>
        </w:tc>
        <w:tc>
          <w:tcPr>
            <w:tcW w:w="1162" w:type="dxa"/>
            <w:shd w:val="clear" w:color="auto" w:fill="auto"/>
            <w:noWrap/>
            <w:hideMark/>
          </w:tcPr>
          <w:p w14:paraId="067A9C79" w14:textId="5F0F9155" w:rsidR="006932FF" w:rsidRPr="00DB279A" w:rsidRDefault="006932FF" w:rsidP="00783045">
            <w:pPr>
              <w:spacing w:after="0" w:line="240" w:lineRule="auto"/>
              <w:jc w:val="center"/>
              <w:rPr>
                <w:rFonts w:ascii="Times New Roman" w:eastAsia="Times New Roman" w:hAnsi="Times New Roman" w:cs="Times New Roman"/>
                <w:b/>
              </w:rPr>
            </w:pPr>
            <w:r w:rsidRPr="00DB279A">
              <w:rPr>
                <w:rFonts w:ascii="Times New Roman" w:eastAsia="Times New Roman" w:hAnsi="Times New Roman" w:cs="Times New Roman"/>
                <w:b/>
              </w:rPr>
              <w:t>29.6</w:t>
            </w:r>
          </w:p>
        </w:tc>
        <w:tc>
          <w:tcPr>
            <w:tcW w:w="1407" w:type="dxa"/>
          </w:tcPr>
          <w:p w14:paraId="28D18854" w14:textId="77777777" w:rsidR="006932FF" w:rsidRPr="00DB279A" w:rsidRDefault="006932FF" w:rsidP="00783045">
            <w:pPr>
              <w:spacing w:after="0" w:line="240" w:lineRule="auto"/>
              <w:jc w:val="center"/>
              <w:rPr>
                <w:rFonts w:ascii="Times New Roman" w:eastAsia="Times New Roman" w:hAnsi="Times New Roman" w:cs="Times New Roman"/>
                <w:b/>
              </w:rPr>
            </w:pPr>
            <w:r w:rsidRPr="00DB279A">
              <w:rPr>
                <w:rFonts w:ascii="Times New Roman" w:eastAsia="Times New Roman" w:hAnsi="Times New Roman" w:cs="Times New Roman"/>
                <w:b/>
              </w:rPr>
              <w:t>35.2</w:t>
            </w:r>
          </w:p>
        </w:tc>
        <w:tc>
          <w:tcPr>
            <w:tcW w:w="1134" w:type="dxa"/>
          </w:tcPr>
          <w:p w14:paraId="0E374045" w14:textId="53BFAC58" w:rsidR="006932FF" w:rsidRPr="00DB279A" w:rsidRDefault="006932FF" w:rsidP="00783045">
            <w:pPr>
              <w:spacing w:after="0" w:line="240" w:lineRule="auto"/>
              <w:jc w:val="center"/>
              <w:rPr>
                <w:rFonts w:ascii="Times New Roman" w:eastAsia="Times New Roman" w:hAnsi="Times New Roman" w:cs="Times New Roman"/>
                <w:b/>
              </w:rPr>
            </w:pPr>
            <w:r w:rsidRPr="00DB279A">
              <w:rPr>
                <w:rFonts w:ascii="Times New Roman" w:eastAsia="Times New Roman" w:hAnsi="Times New Roman" w:cs="Times New Roman"/>
                <w:b/>
              </w:rPr>
              <w:t>19.2</w:t>
            </w:r>
          </w:p>
        </w:tc>
        <w:tc>
          <w:tcPr>
            <w:tcW w:w="1410" w:type="dxa"/>
          </w:tcPr>
          <w:p w14:paraId="78A93DBA" w14:textId="2DAC35E9" w:rsidR="006932FF" w:rsidRPr="00DB279A" w:rsidRDefault="006932FF" w:rsidP="00783045">
            <w:pPr>
              <w:spacing w:after="0" w:line="240" w:lineRule="auto"/>
              <w:jc w:val="center"/>
              <w:rPr>
                <w:rFonts w:ascii="Times New Roman" w:eastAsia="Times New Roman" w:hAnsi="Times New Roman" w:cs="Times New Roman"/>
                <w:b/>
              </w:rPr>
            </w:pPr>
            <w:r w:rsidRPr="00DB279A">
              <w:rPr>
                <w:rFonts w:ascii="Times New Roman" w:eastAsia="Times New Roman" w:hAnsi="Times New Roman" w:cs="Times New Roman"/>
                <w:b/>
              </w:rPr>
              <w:t>22.8</w:t>
            </w:r>
          </w:p>
        </w:tc>
        <w:tc>
          <w:tcPr>
            <w:tcW w:w="1286" w:type="dxa"/>
          </w:tcPr>
          <w:p w14:paraId="26FCEA5F" w14:textId="2AA4C571" w:rsidR="006932FF" w:rsidRPr="00DB279A" w:rsidRDefault="006932FF" w:rsidP="00783045">
            <w:pPr>
              <w:spacing w:after="0" w:line="240" w:lineRule="auto"/>
              <w:jc w:val="center"/>
              <w:rPr>
                <w:rFonts w:ascii="Times New Roman" w:eastAsia="Times New Roman" w:hAnsi="Times New Roman" w:cs="Times New Roman"/>
                <w:b/>
              </w:rPr>
            </w:pPr>
            <w:r w:rsidRPr="00DB279A">
              <w:rPr>
                <w:rFonts w:ascii="Times New Roman" w:eastAsia="Times New Roman" w:hAnsi="Times New Roman" w:cs="Times New Roman"/>
                <w:b/>
              </w:rPr>
              <w:t>51.2</w:t>
            </w:r>
          </w:p>
        </w:tc>
        <w:tc>
          <w:tcPr>
            <w:tcW w:w="1407" w:type="dxa"/>
          </w:tcPr>
          <w:p w14:paraId="0FBAEFFA" w14:textId="1DB52393" w:rsidR="006932FF" w:rsidRPr="00DB279A" w:rsidRDefault="006932FF" w:rsidP="00783045">
            <w:pPr>
              <w:spacing w:after="0" w:line="240" w:lineRule="auto"/>
              <w:jc w:val="center"/>
              <w:rPr>
                <w:rFonts w:ascii="Times New Roman" w:eastAsia="Times New Roman" w:hAnsi="Times New Roman" w:cs="Times New Roman"/>
                <w:b/>
              </w:rPr>
            </w:pPr>
            <w:r w:rsidRPr="00DB279A">
              <w:rPr>
                <w:rFonts w:ascii="Times New Roman" w:eastAsia="Times New Roman" w:hAnsi="Times New Roman" w:cs="Times New Roman"/>
                <w:b/>
              </w:rPr>
              <w:t>42.0</w:t>
            </w:r>
          </w:p>
        </w:tc>
        <w:tc>
          <w:tcPr>
            <w:tcW w:w="1134" w:type="dxa"/>
          </w:tcPr>
          <w:p w14:paraId="0027B86D" w14:textId="4DFF5FB1" w:rsidR="006932FF" w:rsidRPr="00DB279A" w:rsidRDefault="006932FF" w:rsidP="00783045">
            <w:pPr>
              <w:spacing w:after="0" w:line="240" w:lineRule="auto"/>
              <w:jc w:val="center"/>
              <w:rPr>
                <w:rFonts w:ascii="Times New Roman" w:eastAsia="Times New Roman" w:hAnsi="Times New Roman" w:cs="Times New Roman"/>
                <w:b/>
              </w:rPr>
            </w:pPr>
            <w:r w:rsidRPr="00DB279A">
              <w:rPr>
                <w:rFonts w:ascii="Times New Roman" w:eastAsia="Times New Roman" w:hAnsi="Times New Roman" w:cs="Times New Roman"/>
                <w:b/>
              </w:rPr>
              <w:t>8.27**</w:t>
            </w:r>
          </w:p>
        </w:tc>
      </w:tr>
    </w:tbl>
    <w:p w14:paraId="2B6AB75C" w14:textId="35A3E2C4" w:rsidR="00BF63C7" w:rsidRPr="00DB279A" w:rsidRDefault="00BF63C7">
      <w:pPr>
        <w:rPr>
          <w:rFonts w:ascii="Times New Roman" w:hAnsi="Times New Roman" w:cs="Times New Roman"/>
        </w:rPr>
      </w:pPr>
      <w:r w:rsidRPr="00DB279A">
        <w:rPr>
          <w:rFonts w:ascii="Times New Roman" w:hAnsi="Times New Roman" w:cs="Times New Roman"/>
          <w:i/>
        </w:rPr>
        <w:t>Note.</w:t>
      </w:r>
      <w:r w:rsidRPr="00DB279A">
        <w:rPr>
          <w:rFonts w:ascii="Times New Roman" w:hAnsi="Times New Roman" w:cs="Times New Roman"/>
        </w:rPr>
        <w:t xml:space="preserve"> T. True, F, False, </w:t>
      </w:r>
      <w:r w:rsidR="009C6944" w:rsidRPr="00DB279A">
        <w:rPr>
          <w:rFonts w:ascii="Times New Roman" w:hAnsi="Times New Roman" w:cs="Times New Roman"/>
          <w:b/>
        </w:rPr>
        <w:t>bold</w:t>
      </w:r>
      <w:r w:rsidR="009C6944" w:rsidRPr="00DB279A">
        <w:rPr>
          <w:rFonts w:ascii="Times New Roman" w:hAnsi="Times New Roman" w:cs="Times New Roman"/>
        </w:rPr>
        <w:t xml:space="preserve"> values indicate differences between the community and clinical samples, with </w:t>
      </w:r>
      <w:r w:rsidRPr="00DB279A">
        <w:rPr>
          <w:rFonts w:ascii="Times New Roman" w:hAnsi="Times New Roman" w:cs="Times New Roman"/>
        </w:rPr>
        <w:t xml:space="preserve">*, </w:t>
      </w:r>
      <w:r w:rsidRPr="00DB279A">
        <w:rPr>
          <w:rFonts w:ascii="Times New Roman" w:hAnsi="Times New Roman" w:cs="Times New Roman"/>
          <w:i/>
        </w:rPr>
        <w:t>p</w:t>
      </w:r>
      <w:r w:rsidRPr="00DB279A">
        <w:rPr>
          <w:rFonts w:ascii="Times New Roman" w:hAnsi="Times New Roman" w:cs="Times New Roman"/>
        </w:rPr>
        <w:t xml:space="preserve"> &lt; .05, **, </w:t>
      </w:r>
      <w:r w:rsidRPr="00DB279A">
        <w:rPr>
          <w:rFonts w:ascii="Times New Roman" w:hAnsi="Times New Roman" w:cs="Times New Roman"/>
          <w:i/>
        </w:rPr>
        <w:t>p</w:t>
      </w:r>
      <w:r w:rsidRPr="00DB279A">
        <w:rPr>
          <w:rFonts w:ascii="Times New Roman" w:hAnsi="Times New Roman" w:cs="Times New Roman"/>
        </w:rPr>
        <w:t xml:space="preserve"> &lt; .01, *** </w:t>
      </w:r>
      <w:r w:rsidRPr="00DB279A">
        <w:rPr>
          <w:rFonts w:ascii="Times New Roman" w:hAnsi="Times New Roman" w:cs="Times New Roman"/>
          <w:i/>
        </w:rPr>
        <w:t>p</w:t>
      </w:r>
      <w:r w:rsidRPr="00DB279A">
        <w:rPr>
          <w:rFonts w:ascii="Times New Roman" w:hAnsi="Times New Roman" w:cs="Times New Roman"/>
        </w:rPr>
        <w:t xml:space="preserve"> &lt; .001.</w:t>
      </w:r>
      <w:r w:rsidRPr="00DB279A">
        <w:rPr>
          <w:rFonts w:ascii="Times New Roman" w:hAnsi="Times New Roman" w:cs="Times New Roman"/>
        </w:rPr>
        <w:br w:type="page"/>
      </w:r>
    </w:p>
    <w:p w14:paraId="0E5545F6" w14:textId="77777777" w:rsidR="000C0119" w:rsidRPr="00DB279A" w:rsidRDefault="000C0119" w:rsidP="000C0119">
      <w:pPr>
        <w:outlineLvl w:val="0"/>
        <w:rPr>
          <w:rFonts w:ascii="Times New Roman" w:hAnsi="Times New Roman" w:cs="Times New Roman"/>
        </w:rPr>
      </w:pPr>
      <w:r w:rsidRPr="004647BE">
        <w:rPr>
          <w:rFonts w:ascii="Times New Roman" w:hAnsi="Times New Roman" w:cs="Times New Roman"/>
          <w:u w:val="single"/>
        </w:rPr>
        <w:lastRenderedPageBreak/>
        <w:t>Table 4</w:t>
      </w:r>
      <w:r w:rsidRPr="00DB279A">
        <w:rPr>
          <w:rFonts w:ascii="Times New Roman" w:hAnsi="Times New Roman" w:cs="Times New Roman"/>
        </w:rPr>
        <w:t>. Multivariate linear regression models of suicide stigma and literacy (N = 287)</w:t>
      </w:r>
    </w:p>
    <w:tbl>
      <w:tblPr>
        <w:tblW w:w="13828" w:type="dxa"/>
        <w:tblInd w:w="93" w:type="dxa"/>
        <w:tblLook w:val="04A0" w:firstRow="1" w:lastRow="0" w:firstColumn="1" w:lastColumn="0" w:noHBand="0" w:noVBand="1"/>
      </w:tblPr>
      <w:tblGrid>
        <w:gridCol w:w="4268"/>
        <w:gridCol w:w="1206"/>
        <w:gridCol w:w="1166"/>
        <w:gridCol w:w="1206"/>
        <w:gridCol w:w="1166"/>
        <w:gridCol w:w="1206"/>
        <w:gridCol w:w="1166"/>
        <w:gridCol w:w="1278"/>
        <w:gridCol w:w="1166"/>
      </w:tblGrid>
      <w:tr w:rsidR="000C0119" w:rsidRPr="00DB279A" w14:paraId="0D239251" w14:textId="77777777" w:rsidTr="000C0119">
        <w:trPr>
          <w:trHeight w:val="340"/>
        </w:trPr>
        <w:tc>
          <w:tcPr>
            <w:tcW w:w="4268" w:type="dxa"/>
            <w:tcBorders>
              <w:top w:val="single" w:sz="4" w:space="0" w:color="auto"/>
              <w:left w:val="nil"/>
              <w:bottom w:val="nil"/>
              <w:right w:val="nil"/>
            </w:tcBorders>
            <w:shd w:val="clear" w:color="auto" w:fill="auto"/>
            <w:noWrap/>
            <w:vAlign w:val="center"/>
          </w:tcPr>
          <w:p w14:paraId="7869ACC8" w14:textId="77777777" w:rsidR="000C0119" w:rsidRPr="00DB279A" w:rsidRDefault="000C0119" w:rsidP="000C0119">
            <w:pPr>
              <w:spacing w:after="0" w:line="240" w:lineRule="auto"/>
              <w:rPr>
                <w:rFonts w:ascii="Times New Roman" w:eastAsia="Times New Roman" w:hAnsi="Times New Roman" w:cs="Times New Roman"/>
              </w:rPr>
            </w:pPr>
          </w:p>
        </w:tc>
        <w:tc>
          <w:tcPr>
            <w:tcW w:w="2372" w:type="dxa"/>
            <w:gridSpan w:val="2"/>
            <w:tcBorders>
              <w:top w:val="single" w:sz="4" w:space="0" w:color="auto"/>
              <w:left w:val="nil"/>
              <w:bottom w:val="single" w:sz="4" w:space="0" w:color="auto"/>
              <w:right w:val="nil"/>
            </w:tcBorders>
            <w:shd w:val="clear" w:color="auto" w:fill="auto"/>
            <w:noWrap/>
            <w:vAlign w:val="center"/>
          </w:tcPr>
          <w:p w14:paraId="09165A43" w14:textId="77777777" w:rsidR="000C0119" w:rsidRPr="00DB279A" w:rsidRDefault="000C0119" w:rsidP="000C0119">
            <w:pPr>
              <w:spacing w:after="0" w:line="240" w:lineRule="auto"/>
              <w:jc w:val="center"/>
              <w:rPr>
                <w:rFonts w:ascii="Times New Roman" w:hAnsi="Times New Roman" w:cs="Times New Roman"/>
              </w:rPr>
            </w:pPr>
            <w:r w:rsidRPr="00DB279A">
              <w:rPr>
                <w:rFonts w:ascii="Times New Roman" w:hAnsi="Times New Roman" w:cs="Times New Roman"/>
              </w:rPr>
              <w:t>LOSS</w:t>
            </w:r>
          </w:p>
        </w:tc>
        <w:tc>
          <w:tcPr>
            <w:tcW w:w="2372" w:type="dxa"/>
            <w:gridSpan w:val="2"/>
            <w:tcBorders>
              <w:top w:val="single" w:sz="4" w:space="0" w:color="auto"/>
              <w:left w:val="nil"/>
              <w:bottom w:val="single" w:sz="4" w:space="0" w:color="auto"/>
              <w:right w:val="nil"/>
            </w:tcBorders>
            <w:shd w:val="clear" w:color="auto" w:fill="auto"/>
            <w:noWrap/>
            <w:vAlign w:val="center"/>
          </w:tcPr>
          <w:p w14:paraId="39917B81" w14:textId="77777777" w:rsidR="000C0119" w:rsidRPr="00DB279A" w:rsidRDefault="000C0119" w:rsidP="000C0119">
            <w:pPr>
              <w:spacing w:after="0" w:line="240" w:lineRule="auto"/>
              <w:jc w:val="center"/>
              <w:rPr>
                <w:rFonts w:ascii="Times New Roman" w:hAnsi="Times New Roman" w:cs="Times New Roman"/>
              </w:rPr>
            </w:pPr>
            <w:r w:rsidRPr="00DB279A">
              <w:rPr>
                <w:rFonts w:ascii="Times New Roman" w:hAnsi="Times New Roman" w:cs="Times New Roman"/>
              </w:rPr>
              <w:t>SOSS: Stigma</w:t>
            </w:r>
          </w:p>
        </w:tc>
        <w:tc>
          <w:tcPr>
            <w:tcW w:w="2372" w:type="dxa"/>
            <w:gridSpan w:val="2"/>
            <w:tcBorders>
              <w:top w:val="single" w:sz="4" w:space="0" w:color="auto"/>
              <w:left w:val="nil"/>
              <w:bottom w:val="single" w:sz="4" w:space="0" w:color="auto"/>
              <w:right w:val="nil"/>
            </w:tcBorders>
            <w:shd w:val="clear" w:color="auto" w:fill="auto"/>
            <w:noWrap/>
            <w:vAlign w:val="center"/>
          </w:tcPr>
          <w:p w14:paraId="1D3BE26D" w14:textId="77777777" w:rsidR="000C0119" w:rsidRPr="00DB279A" w:rsidRDefault="000C0119" w:rsidP="000C0119">
            <w:pPr>
              <w:spacing w:after="0" w:line="240" w:lineRule="auto"/>
              <w:jc w:val="center"/>
              <w:rPr>
                <w:rFonts w:ascii="Times New Roman" w:hAnsi="Times New Roman" w:cs="Times New Roman"/>
              </w:rPr>
            </w:pPr>
            <w:r w:rsidRPr="00DB279A">
              <w:rPr>
                <w:rFonts w:ascii="Times New Roman" w:hAnsi="Times New Roman" w:cs="Times New Roman"/>
              </w:rPr>
              <w:t>SOSS: Glorification</w:t>
            </w:r>
          </w:p>
        </w:tc>
        <w:tc>
          <w:tcPr>
            <w:tcW w:w="2444" w:type="dxa"/>
            <w:gridSpan w:val="2"/>
            <w:tcBorders>
              <w:top w:val="single" w:sz="4" w:space="0" w:color="auto"/>
              <w:left w:val="nil"/>
              <w:bottom w:val="single" w:sz="4" w:space="0" w:color="auto"/>
              <w:right w:val="nil"/>
            </w:tcBorders>
            <w:shd w:val="clear" w:color="auto" w:fill="auto"/>
            <w:noWrap/>
            <w:vAlign w:val="center"/>
          </w:tcPr>
          <w:p w14:paraId="1D6A2BEB" w14:textId="77777777"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hAnsi="Times New Roman" w:cs="Times New Roman"/>
              </w:rPr>
              <w:t>SOSS: Isolation</w:t>
            </w:r>
          </w:p>
        </w:tc>
      </w:tr>
      <w:tr w:rsidR="000C0119" w:rsidRPr="00DB279A" w14:paraId="41921989" w14:textId="77777777" w:rsidTr="000C0119">
        <w:trPr>
          <w:trHeight w:val="340"/>
        </w:trPr>
        <w:tc>
          <w:tcPr>
            <w:tcW w:w="4268" w:type="dxa"/>
            <w:tcBorders>
              <w:top w:val="nil"/>
              <w:left w:val="nil"/>
              <w:bottom w:val="single" w:sz="4" w:space="0" w:color="auto"/>
              <w:right w:val="nil"/>
            </w:tcBorders>
            <w:shd w:val="clear" w:color="auto" w:fill="auto"/>
            <w:noWrap/>
            <w:vAlign w:val="center"/>
            <w:hideMark/>
          </w:tcPr>
          <w:p w14:paraId="28B0ECE4" w14:textId="77777777" w:rsidR="000C0119" w:rsidRPr="00DB279A" w:rsidRDefault="000C0119" w:rsidP="000C0119">
            <w:pPr>
              <w:spacing w:after="0" w:line="240" w:lineRule="auto"/>
              <w:rPr>
                <w:rFonts w:ascii="Times New Roman" w:eastAsia="Times New Roman" w:hAnsi="Times New Roman" w:cs="Times New Roman"/>
              </w:rPr>
            </w:pPr>
          </w:p>
        </w:tc>
        <w:tc>
          <w:tcPr>
            <w:tcW w:w="1206" w:type="dxa"/>
            <w:tcBorders>
              <w:top w:val="single" w:sz="4" w:space="0" w:color="auto"/>
              <w:left w:val="nil"/>
              <w:bottom w:val="single" w:sz="4" w:space="0" w:color="auto"/>
              <w:right w:val="nil"/>
            </w:tcBorders>
            <w:shd w:val="clear" w:color="auto" w:fill="auto"/>
            <w:noWrap/>
            <w:vAlign w:val="center"/>
            <w:hideMark/>
          </w:tcPr>
          <w:p w14:paraId="267CBAE6" w14:textId="77777777"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rPr>
              <w:t>Estimate</w:t>
            </w:r>
          </w:p>
        </w:tc>
        <w:tc>
          <w:tcPr>
            <w:tcW w:w="1166" w:type="dxa"/>
            <w:tcBorders>
              <w:top w:val="single" w:sz="4" w:space="0" w:color="auto"/>
              <w:left w:val="nil"/>
              <w:bottom w:val="single" w:sz="4" w:space="0" w:color="auto"/>
              <w:right w:val="nil"/>
            </w:tcBorders>
            <w:shd w:val="clear" w:color="auto" w:fill="auto"/>
            <w:noWrap/>
            <w:vAlign w:val="center"/>
            <w:hideMark/>
          </w:tcPr>
          <w:p w14:paraId="1A1ADBC1" w14:textId="77777777" w:rsidR="000C0119" w:rsidRPr="00DB279A" w:rsidRDefault="000C0119" w:rsidP="000C0119">
            <w:pPr>
              <w:spacing w:after="0" w:line="240" w:lineRule="auto"/>
              <w:jc w:val="center"/>
              <w:rPr>
                <w:rFonts w:ascii="Times New Roman" w:eastAsia="Times New Roman" w:hAnsi="Times New Roman" w:cs="Times New Roman"/>
                <w:i/>
              </w:rPr>
            </w:pPr>
            <w:r w:rsidRPr="00DB279A">
              <w:rPr>
                <w:rFonts w:ascii="Times New Roman" w:eastAsia="Times New Roman" w:hAnsi="Times New Roman" w:cs="Times New Roman"/>
                <w:i/>
              </w:rPr>
              <w:t>p</w:t>
            </w:r>
          </w:p>
        </w:tc>
        <w:tc>
          <w:tcPr>
            <w:tcW w:w="1206" w:type="dxa"/>
            <w:tcBorders>
              <w:top w:val="single" w:sz="4" w:space="0" w:color="auto"/>
              <w:left w:val="nil"/>
              <w:bottom w:val="single" w:sz="4" w:space="0" w:color="auto"/>
              <w:right w:val="nil"/>
            </w:tcBorders>
            <w:shd w:val="clear" w:color="auto" w:fill="auto"/>
            <w:noWrap/>
            <w:vAlign w:val="center"/>
            <w:hideMark/>
          </w:tcPr>
          <w:p w14:paraId="136D388F" w14:textId="77777777"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rPr>
              <w:t>Estimate</w:t>
            </w:r>
          </w:p>
        </w:tc>
        <w:tc>
          <w:tcPr>
            <w:tcW w:w="1166" w:type="dxa"/>
            <w:tcBorders>
              <w:top w:val="single" w:sz="4" w:space="0" w:color="auto"/>
              <w:left w:val="nil"/>
              <w:bottom w:val="single" w:sz="4" w:space="0" w:color="auto"/>
              <w:right w:val="nil"/>
            </w:tcBorders>
            <w:shd w:val="clear" w:color="auto" w:fill="auto"/>
            <w:noWrap/>
            <w:vAlign w:val="center"/>
            <w:hideMark/>
          </w:tcPr>
          <w:p w14:paraId="601F7753" w14:textId="77777777" w:rsidR="000C0119" w:rsidRPr="00DB279A" w:rsidRDefault="000C0119" w:rsidP="000C0119">
            <w:pPr>
              <w:spacing w:after="0" w:line="240" w:lineRule="auto"/>
              <w:jc w:val="center"/>
              <w:rPr>
                <w:rFonts w:ascii="Times New Roman" w:eastAsia="Times New Roman" w:hAnsi="Times New Roman" w:cs="Times New Roman"/>
                <w:i/>
              </w:rPr>
            </w:pPr>
            <w:r w:rsidRPr="00DB279A">
              <w:rPr>
                <w:rFonts w:ascii="Times New Roman" w:eastAsia="Times New Roman" w:hAnsi="Times New Roman" w:cs="Times New Roman"/>
                <w:i/>
              </w:rPr>
              <w:t>p</w:t>
            </w:r>
          </w:p>
        </w:tc>
        <w:tc>
          <w:tcPr>
            <w:tcW w:w="1206" w:type="dxa"/>
            <w:tcBorders>
              <w:top w:val="single" w:sz="4" w:space="0" w:color="auto"/>
              <w:left w:val="nil"/>
              <w:bottom w:val="single" w:sz="4" w:space="0" w:color="auto"/>
              <w:right w:val="nil"/>
            </w:tcBorders>
            <w:shd w:val="clear" w:color="auto" w:fill="auto"/>
            <w:noWrap/>
            <w:vAlign w:val="center"/>
            <w:hideMark/>
          </w:tcPr>
          <w:p w14:paraId="32319FE4" w14:textId="77777777"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rPr>
              <w:t>Estimate</w:t>
            </w:r>
          </w:p>
        </w:tc>
        <w:tc>
          <w:tcPr>
            <w:tcW w:w="1166" w:type="dxa"/>
            <w:tcBorders>
              <w:top w:val="single" w:sz="4" w:space="0" w:color="auto"/>
              <w:left w:val="nil"/>
              <w:bottom w:val="single" w:sz="4" w:space="0" w:color="auto"/>
              <w:right w:val="nil"/>
            </w:tcBorders>
            <w:shd w:val="clear" w:color="auto" w:fill="auto"/>
            <w:noWrap/>
            <w:vAlign w:val="center"/>
            <w:hideMark/>
          </w:tcPr>
          <w:p w14:paraId="34CFC785" w14:textId="77777777" w:rsidR="000C0119" w:rsidRPr="00DB279A" w:rsidRDefault="000C0119" w:rsidP="000C0119">
            <w:pPr>
              <w:spacing w:after="0" w:line="240" w:lineRule="auto"/>
              <w:jc w:val="center"/>
              <w:rPr>
                <w:rFonts w:ascii="Times New Roman" w:eastAsia="Times New Roman" w:hAnsi="Times New Roman" w:cs="Times New Roman"/>
                <w:i/>
              </w:rPr>
            </w:pPr>
            <w:r w:rsidRPr="00DB279A">
              <w:rPr>
                <w:rFonts w:ascii="Times New Roman" w:eastAsia="Times New Roman" w:hAnsi="Times New Roman" w:cs="Times New Roman"/>
                <w:i/>
              </w:rPr>
              <w:t>p</w:t>
            </w:r>
          </w:p>
        </w:tc>
        <w:tc>
          <w:tcPr>
            <w:tcW w:w="1278" w:type="dxa"/>
            <w:tcBorders>
              <w:top w:val="single" w:sz="4" w:space="0" w:color="auto"/>
              <w:left w:val="nil"/>
              <w:bottom w:val="single" w:sz="4" w:space="0" w:color="auto"/>
              <w:right w:val="nil"/>
            </w:tcBorders>
            <w:shd w:val="clear" w:color="auto" w:fill="auto"/>
            <w:noWrap/>
            <w:vAlign w:val="center"/>
            <w:hideMark/>
          </w:tcPr>
          <w:p w14:paraId="2225FD0E" w14:textId="77777777"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rPr>
              <w:t>Estimate</w:t>
            </w:r>
          </w:p>
        </w:tc>
        <w:tc>
          <w:tcPr>
            <w:tcW w:w="1166" w:type="dxa"/>
            <w:tcBorders>
              <w:top w:val="single" w:sz="4" w:space="0" w:color="auto"/>
              <w:left w:val="nil"/>
              <w:bottom w:val="single" w:sz="4" w:space="0" w:color="auto"/>
              <w:right w:val="nil"/>
            </w:tcBorders>
            <w:shd w:val="clear" w:color="auto" w:fill="auto"/>
            <w:noWrap/>
            <w:vAlign w:val="center"/>
            <w:hideMark/>
          </w:tcPr>
          <w:p w14:paraId="2669BD5B" w14:textId="77777777" w:rsidR="000C0119" w:rsidRPr="00DB279A" w:rsidRDefault="000C0119" w:rsidP="000C0119">
            <w:pPr>
              <w:spacing w:after="0" w:line="240" w:lineRule="auto"/>
              <w:jc w:val="center"/>
              <w:rPr>
                <w:rFonts w:ascii="Times New Roman" w:eastAsia="Times New Roman" w:hAnsi="Times New Roman" w:cs="Times New Roman"/>
                <w:i/>
              </w:rPr>
            </w:pPr>
            <w:r w:rsidRPr="00DB279A">
              <w:rPr>
                <w:rFonts w:ascii="Times New Roman" w:eastAsia="Times New Roman" w:hAnsi="Times New Roman" w:cs="Times New Roman"/>
                <w:i/>
              </w:rPr>
              <w:t>p</w:t>
            </w:r>
          </w:p>
        </w:tc>
      </w:tr>
      <w:tr w:rsidR="000C0119" w:rsidRPr="00DB279A" w14:paraId="28A6A188" w14:textId="77777777" w:rsidTr="000C0119">
        <w:trPr>
          <w:trHeight w:val="368"/>
        </w:trPr>
        <w:tc>
          <w:tcPr>
            <w:tcW w:w="4268" w:type="dxa"/>
            <w:tcBorders>
              <w:top w:val="single" w:sz="4" w:space="0" w:color="auto"/>
              <w:left w:val="nil"/>
              <w:bottom w:val="nil"/>
              <w:right w:val="nil"/>
            </w:tcBorders>
            <w:shd w:val="clear" w:color="auto" w:fill="auto"/>
            <w:vAlign w:val="center"/>
            <w:hideMark/>
          </w:tcPr>
          <w:p w14:paraId="1CEA6F91" w14:textId="77777777" w:rsidR="000C0119" w:rsidRPr="00DB279A" w:rsidRDefault="000C0119" w:rsidP="000C0119">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Constant</w:t>
            </w:r>
          </w:p>
        </w:tc>
        <w:tc>
          <w:tcPr>
            <w:tcW w:w="1206" w:type="dxa"/>
            <w:tcBorders>
              <w:top w:val="single" w:sz="4" w:space="0" w:color="auto"/>
              <w:left w:val="nil"/>
              <w:bottom w:val="nil"/>
              <w:right w:val="nil"/>
            </w:tcBorders>
            <w:shd w:val="clear" w:color="auto" w:fill="auto"/>
            <w:noWrap/>
            <w:vAlign w:val="center"/>
            <w:hideMark/>
          </w:tcPr>
          <w:p w14:paraId="68C6DC80" w14:textId="537542DD"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8.094</w:t>
            </w:r>
          </w:p>
        </w:tc>
        <w:tc>
          <w:tcPr>
            <w:tcW w:w="1166" w:type="dxa"/>
            <w:tcBorders>
              <w:top w:val="single" w:sz="4" w:space="0" w:color="auto"/>
              <w:left w:val="nil"/>
              <w:bottom w:val="nil"/>
              <w:right w:val="nil"/>
            </w:tcBorders>
            <w:shd w:val="clear" w:color="auto" w:fill="auto"/>
            <w:noWrap/>
            <w:vAlign w:val="center"/>
            <w:hideMark/>
          </w:tcPr>
          <w:p w14:paraId="3005F7A3" w14:textId="4BB3384A"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&lt; .001</w:t>
            </w:r>
          </w:p>
        </w:tc>
        <w:tc>
          <w:tcPr>
            <w:tcW w:w="1206" w:type="dxa"/>
            <w:tcBorders>
              <w:top w:val="single" w:sz="4" w:space="0" w:color="auto"/>
              <w:left w:val="nil"/>
              <w:bottom w:val="nil"/>
              <w:right w:val="nil"/>
            </w:tcBorders>
            <w:shd w:val="clear" w:color="auto" w:fill="auto"/>
            <w:noWrap/>
            <w:vAlign w:val="center"/>
            <w:hideMark/>
          </w:tcPr>
          <w:p w14:paraId="6FF9F996" w14:textId="480B84D3"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1.632</w:t>
            </w:r>
          </w:p>
        </w:tc>
        <w:tc>
          <w:tcPr>
            <w:tcW w:w="1166" w:type="dxa"/>
            <w:tcBorders>
              <w:top w:val="single" w:sz="4" w:space="0" w:color="auto"/>
              <w:left w:val="nil"/>
              <w:bottom w:val="nil"/>
              <w:right w:val="nil"/>
            </w:tcBorders>
            <w:shd w:val="clear" w:color="auto" w:fill="auto"/>
            <w:noWrap/>
            <w:vAlign w:val="center"/>
            <w:hideMark/>
          </w:tcPr>
          <w:p w14:paraId="63E8D35F" w14:textId="04714A4C"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&lt; .001</w:t>
            </w:r>
          </w:p>
        </w:tc>
        <w:tc>
          <w:tcPr>
            <w:tcW w:w="1206" w:type="dxa"/>
            <w:tcBorders>
              <w:top w:val="single" w:sz="4" w:space="0" w:color="auto"/>
              <w:left w:val="nil"/>
              <w:bottom w:val="nil"/>
              <w:right w:val="nil"/>
            </w:tcBorders>
            <w:shd w:val="clear" w:color="auto" w:fill="auto"/>
            <w:noWrap/>
            <w:vAlign w:val="center"/>
            <w:hideMark/>
          </w:tcPr>
          <w:p w14:paraId="7601C24B" w14:textId="6F244C3C"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2.452</w:t>
            </w:r>
          </w:p>
        </w:tc>
        <w:tc>
          <w:tcPr>
            <w:tcW w:w="1166" w:type="dxa"/>
            <w:tcBorders>
              <w:top w:val="single" w:sz="4" w:space="0" w:color="auto"/>
              <w:left w:val="nil"/>
              <w:bottom w:val="nil"/>
              <w:right w:val="nil"/>
            </w:tcBorders>
            <w:shd w:val="clear" w:color="auto" w:fill="auto"/>
            <w:noWrap/>
            <w:vAlign w:val="center"/>
            <w:hideMark/>
          </w:tcPr>
          <w:p w14:paraId="3C87AED5" w14:textId="096DE56E"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&lt; .001</w:t>
            </w:r>
          </w:p>
        </w:tc>
        <w:tc>
          <w:tcPr>
            <w:tcW w:w="1278" w:type="dxa"/>
            <w:tcBorders>
              <w:top w:val="single" w:sz="4" w:space="0" w:color="auto"/>
              <w:left w:val="nil"/>
              <w:bottom w:val="nil"/>
              <w:right w:val="nil"/>
            </w:tcBorders>
            <w:shd w:val="clear" w:color="auto" w:fill="auto"/>
            <w:noWrap/>
            <w:vAlign w:val="center"/>
            <w:hideMark/>
          </w:tcPr>
          <w:p w14:paraId="3C4AF752" w14:textId="29320086"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3.737</w:t>
            </w:r>
          </w:p>
        </w:tc>
        <w:tc>
          <w:tcPr>
            <w:tcW w:w="1166" w:type="dxa"/>
            <w:tcBorders>
              <w:top w:val="single" w:sz="4" w:space="0" w:color="auto"/>
              <w:left w:val="nil"/>
              <w:bottom w:val="nil"/>
              <w:right w:val="nil"/>
            </w:tcBorders>
            <w:shd w:val="clear" w:color="auto" w:fill="auto"/>
            <w:noWrap/>
            <w:vAlign w:val="center"/>
            <w:hideMark/>
          </w:tcPr>
          <w:p w14:paraId="22FEEBBE" w14:textId="6AD81A74"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&lt; .001</w:t>
            </w:r>
          </w:p>
        </w:tc>
      </w:tr>
      <w:tr w:rsidR="000C0119" w:rsidRPr="00DB279A" w14:paraId="616100BB" w14:textId="77777777" w:rsidTr="000C0119">
        <w:trPr>
          <w:trHeight w:val="340"/>
        </w:trPr>
        <w:tc>
          <w:tcPr>
            <w:tcW w:w="4268" w:type="dxa"/>
            <w:tcBorders>
              <w:top w:val="nil"/>
              <w:left w:val="nil"/>
              <w:bottom w:val="nil"/>
              <w:right w:val="nil"/>
            </w:tcBorders>
            <w:shd w:val="clear" w:color="auto" w:fill="auto"/>
            <w:vAlign w:val="center"/>
            <w:hideMark/>
          </w:tcPr>
          <w:p w14:paraId="1B8F9927" w14:textId="77777777" w:rsidR="000C0119" w:rsidRPr="00DB279A" w:rsidRDefault="000C0119" w:rsidP="000C0119">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Severity of suicidal idea</w:t>
            </w:r>
            <w:r w:rsidRPr="00DB279A">
              <w:rPr>
                <w:rFonts w:ascii="Times New Roman" w:hAnsi="Times New Roman" w:cs="Times New Roman"/>
                <w:color w:val="000000"/>
              </w:rPr>
              <w:t>ti</w:t>
            </w:r>
            <w:r w:rsidRPr="00DB279A">
              <w:rPr>
                <w:rFonts w:ascii="Times New Roman" w:eastAsia="Times New Roman" w:hAnsi="Times New Roman" w:cs="Times New Roman"/>
                <w:color w:val="000000"/>
              </w:rPr>
              <w:t>on (SIDAS)</w:t>
            </w:r>
          </w:p>
        </w:tc>
        <w:tc>
          <w:tcPr>
            <w:tcW w:w="1206" w:type="dxa"/>
            <w:tcBorders>
              <w:top w:val="nil"/>
              <w:left w:val="nil"/>
              <w:bottom w:val="nil"/>
              <w:right w:val="nil"/>
            </w:tcBorders>
            <w:shd w:val="clear" w:color="auto" w:fill="auto"/>
            <w:noWrap/>
            <w:vAlign w:val="center"/>
            <w:hideMark/>
          </w:tcPr>
          <w:p w14:paraId="6EF3303A" w14:textId="7F7BB2EC"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0.022</w:t>
            </w:r>
          </w:p>
        </w:tc>
        <w:tc>
          <w:tcPr>
            <w:tcW w:w="1166" w:type="dxa"/>
            <w:tcBorders>
              <w:top w:val="nil"/>
              <w:left w:val="nil"/>
              <w:bottom w:val="nil"/>
              <w:right w:val="nil"/>
            </w:tcBorders>
            <w:shd w:val="clear" w:color="auto" w:fill="auto"/>
            <w:noWrap/>
            <w:vAlign w:val="center"/>
            <w:hideMark/>
          </w:tcPr>
          <w:p w14:paraId="028E10B8" w14:textId="1FDA2E49"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.205</w:t>
            </w:r>
          </w:p>
        </w:tc>
        <w:tc>
          <w:tcPr>
            <w:tcW w:w="1206" w:type="dxa"/>
            <w:tcBorders>
              <w:top w:val="nil"/>
              <w:left w:val="nil"/>
              <w:bottom w:val="nil"/>
              <w:right w:val="nil"/>
            </w:tcBorders>
            <w:shd w:val="clear" w:color="auto" w:fill="auto"/>
            <w:noWrap/>
            <w:vAlign w:val="center"/>
            <w:hideMark/>
          </w:tcPr>
          <w:p w14:paraId="1F2408D6" w14:textId="51CE2734"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0.002</w:t>
            </w:r>
          </w:p>
        </w:tc>
        <w:tc>
          <w:tcPr>
            <w:tcW w:w="1166" w:type="dxa"/>
            <w:tcBorders>
              <w:top w:val="nil"/>
              <w:left w:val="nil"/>
              <w:bottom w:val="nil"/>
              <w:right w:val="nil"/>
            </w:tcBorders>
            <w:shd w:val="clear" w:color="auto" w:fill="auto"/>
            <w:noWrap/>
            <w:vAlign w:val="center"/>
            <w:hideMark/>
          </w:tcPr>
          <w:p w14:paraId="4473B0BE" w14:textId="7E65FCEA"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.641</w:t>
            </w:r>
          </w:p>
        </w:tc>
        <w:tc>
          <w:tcPr>
            <w:tcW w:w="1206" w:type="dxa"/>
            <w:tcBorders>
              <w:top w:val="nil"/>
              <w:left w:val="nil"/>
              <w:bottom w:val="nil"/>
              <w:right w:val="nil"/>
            </w:tcBorders>
            <w:shd w:val="clear" w:color="auto" w:fill="auto"/>
            <w:noWrap/>
            <w:vAlign w:val="center"/>
            <w:hideMark/>
          </w:tcPr>
          <w:p w14:paraId="25503FF1" w14:textId="01213728" w:rsidR="000C0119" w:rsidRPr="00DB279A" w:rsidRDefault="00EE31B9" w:rsidP="000C0119">
            <w:pPr>
              <w:spacing w:after="0" w:line="240" w:lineRule="auto"/>
              <w:jc w:val="center"/>
              <w:rPr>
                <w:rFonts w:ascii="Times New Roman" w:eastAsia="Times New Roman" w:hAnsi="Times New Roman" w:cs="Times New Roman"/>
                <w:b/>
              </w:rPr>
            </w:pPr>
            <w:r w:rsidRPr="00DB279A">
              <w:rPr>
                <w:rFonts w:ascii="Times New Roman" w:eastAsia="Times New Roman" w:hAnsi="Times New Roman" w:cs="Times New Roman"/>
                <w:b/>
                <w:color w:val="000000"/>
              </w:rPr>
              <w:t>0</w:t>
            </w:r>
            <w:r w:rsidR="000C0119" w:rsidRPr="00DB279A">
              <w:rPr>
                <w:rFonts w:ascii="Times New Roman" w:eastAsia="Times New Roman" w:hAnsi="Times New Roman" w:cs="Times New Roman"/>
                <w:b/>
                <w:color w:val="000000"/>
              </w:rPr>
              <w:t>.012</w:t>
            </w:r>
          </w:p>
        </w:tc>
        <w:tc>
          <w:tcPr>
            <w:tcW w:w="1166" w:type="dxa"/>
            <w:tcBorders>
              <w:top w:val="nil"/>
              <w:left w:val="nil"/>
              <w:bottom w:val="nil"/>
              <w:right w:val="nil"/>
            </w:tcBorders>
            <w:shd w:val="clear" w:color="auto" w:fill="auto"/>
            <w:noWrap/>
            <w:vAlign w:val="center"/>
            <w:hideMark/>
          </w:tcPr>
          <w:p w14:paraId="12B1CF01" w14:textId="28C355B4" w:rsidR="000C0119" w:rsidRPr="00DB279A" w:rsidRDefault="000C0119" w:rsidP="000C0119">
            <w:pPr>
              <w:spacing w:after="0" w:line="240" w:lineRule="auto"/>
              <w:jc w:val="center"/>
              <w:rPr>
                <w:rFonts w:ascii="Times New Roman" w:eastAsia="Times New Roman" w:hAnsi="Times New Roman" w:cs="Times New Roman"/>
                <w:b/>
              </w:rPr>
            </w:pPr>
            <w:r w:rsidRPr="00DB279A">
              <w:rPr>
                <w:rFonts w:ascii="Times New Roman" w:eastAsia="Times New Roman" w:hAnsi="Times New Roman" w:cs="Times New Roman"/>
                <w:b/>
                <w:color w:val="000000"/>
              </w:rPr>
              <w:t>.032</w:t>
            </w:r>
          </w:p>
        </w:tc>
        <w:tc>
          <w:tcPr>
            <w:tcW w:w="1278" w:type="dxa"/>
            <w:tcBorders>
              <w:top w:val="nil"/>
              <w:left w:val="nil"/>
              <w:bottom w:val="nil"/>
              <w:right w:val="nil"/>
            </w:tcBorders>
            <w:shd w:val="clear" w:color="auto" w:fill="auto"/>
            <w:noWrap/>
            <w:vAlign w:val="center"/>
            <w:hideMark/>
          </w:tcPr>
          <w:p w14:paraId="4A5F13A8" w14:textId="18696120" w:rsidR="000C0119" w:rsidRPr="00DB279A" w:rsidRDefault="00EE31B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0</w:t>
            </w:r>
            <w:r w:rsidR="000C0119" w:rsidRPr="00DB279A">
              <w:rPr>
                <w:rFonts w:ascii="Times New Roman" w:eastAsia="Times New Roman" w:hAnsi="Times New Roman" w:cs="Times New Roman"/>
                <w:color w:val="000000"/>
              </w:rPr>
              <w:t>.005</w:t>
            </w:r>
          </w:p>
        </w:tc>
        <w:tc>
          <w:tcPr>
            <w:tcW w:w="1166" w:type="dxa"/>
            <w:tcBorders>
              <w:top w:val="nil"/>
              <w:left w:val="nil"/>
              <w:bottom w:val="nil"/>
              <w:right w:val="nil"/>
            </w:tcBorders>
            <w:shd w:val="clear" w:color="auto" w:fill="auto"/>
            <w:noWrap/>
            <w:vAlign w:val="center"/>
            <w:hideMark/>
          </w:tcPr>
          <w:p w14:paraId="3C81FA02" w14:textId="1EDFF9EA"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.346</w:t>
            </w:r>
          </w:p>
        </w:tc>
      </w:tr>
      <w:tr w:rsidR="000C0119" w:rsidRPr="00DB279A" w14:paraId="474FC6FB" w14:textId="77777777" w:rsidTr="000C0119">
        <w:trPr>
          <w:trHeight w:val="340"/>
        </w:trPr>
        <w:tc>
          <w:tcPr>
            <w:tcW w:w="4268" w:type="dxa"/>
            <w:tcBorders>
              <w:top w:val="nil"/>
              <w:left w:val="nil"/>
              <w:bottom w:val="nil"/>
              <w:right w:val="nil"/>
            </w:tcBorders>
            <w:shd w:val="clear" w:color="auto" w:fill="auto"/>
            <w:vAlign w:val="center"/>
            <w:hideMark/>
          </w:tcPr>
          <w:p w14:paraId="6165F640" w14:textId="77777777" w:rsidR="000C0119" w:rsidRPr="00DB279A" w:rsidRDefault="000C0119" w:rsidP="000C0119">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Suicide plan</w:t>
            </w:r>
          </w:p>
        </w:tc>
        <w:tc>
          <w:tcPr>
            <w:tcW w:w="1206" w:type="dxa"/>
            <w:tcBorders>
              <w:top w:val="nil"/>
              <w:left w:val="nil"/>
              <w:bottom w:val="nil"/>
              <w:right w:val="nil"/>
            </w:tcBorders>
            <w:shd w:val="clear" w:color="auto" w:fill="auto"/>
            <w:noWrap/>
            <w:vAlign w:val="center"/>
            <w:hideMark/>
          </w:tcPr>
          <w:p w14:paraId="1FA4D9CE" w14:textId="60898FBF"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-0.214</w:t>
            </w:r>
          </w:p>
        </w:tc>
        <w:tc>
          <w:tcPr>
            <w:tcW w:w="1166" w:type="dxa"/>
            <w:tcBorders>
              <w:top w:val="nil"/>
              <w:left w:val="nil"/>
              <w:bottom w:val="nil"/>
              <w:right w:val="nil"/>
            </w:tcBorders>
            <w:shd w:val="clear" w:color="auto" w:fill="auto"/>
            <w:noWrap/>
            <w:vAlign w:val="center"/>
            <w:hideMark/>
          </w:tcPr>
          <w:p w14:paraId="12448489" w14:textId="665B1ABA"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.604</w:t>
            </w:r>
          </w:p>
        </w:tc>
        <w:tc>
          <w:tcPr>
            <w:tcW w:w="1206" w:type="dxa"/>
            <w:tcBorders>
              <w:top w:val="nil"/>
              <w:left w:val="nil"/>
              <w:bottom w:val="nil"/>
              <w:right w:val="nil"/>
            </w:tcBorders>
            <w:shd w:val="clear" w:color="auto" w:fill="auto"/>
            <w:noWrap/>
            <w:vAlign w:val="center"/>
            <w:hideMark/>
          </w:tcPr>
          <w:p w14:paraId="699D474C" w14:textId="6CC2E455" w:rsidR="000C0119" w:rsidRPr="00DB279A" w:rsidRDefault="000C0119" w:rsidP="000C0119">
            <w:pPr>
              <w:spacing w:after="0" w:line="240" w:lineRule="auto"/>
              <w:jc w:val="center"/>
              <w:rPr>
                <w:rFonts w:ascii="Times New Roman" w:eastAsia="Times New Roman" w:hAnsi="Times New Roman" w:cs="Times New Roman"/>
                <w:b/>
              </w:rPr>
            </w:pPr>
            <w:r w:rsidRPr="00DB279A">
              <w:rPr>
                <w:rFonts w:ascii="Times New Roman" w:eastAsia="Times New Roman" w:hAnsi="Times New Roman" w:cs="Times New Roman"/>
                <w:b/>
                <w:color w:val="000000"/>
              </w:rPr>
              <w:t>0.362</w:t>
            </w:r>
          </w:p>
        </w:tc>
        <w:tc>
          <w:tcPr>
            <w:tcW w:w="1166" w:type="dxa"/>
            <w:tcBorders>
              <w:top w:val="nil"/>
              <w:left w:val="nil"/>
              <w:bottom w:val="nil"/>
              <w:right w:val="nil"/>
            </w:tcBorders>
            <w:shd w:val="clear" w:color="auto" w:fill="auto"/>
            <w:noWrap/>
            <w:vAlign w:val="center"/>
            <w:hideMark/>
          </w:tcPr>
          <w:p w14:paraId="51C50C0B" w14:textId="29EBB028" w:rsidR="000C0119" w:rsidRPr="00DB279A" w:rsidRDefault="000C0119" w:rsidP="000C0119">
            <w:pPr>
              <w:spacing w:after="0" w:line="240" w:lineRule="auto"/>
              <w:jc w:val="center"/>
              <w:rPr>
                <w:rFonts w:ascii="Times New Roman" w:eastAsia="Times New Roman" w:hAnsi="Times New Roman" w:cs="Times New Roman"/>
                <w:b/>
              </w:rPr>
            </w:pPr>
            <w:r w:rsidRPr="00DB279A">
              <w:rPr>
                <w:rFonts w:ascii="Times New Roman" w:eastAsia="Times New Roman" w:hAnsi="Times New Roman" w:cs="Times New Roman"/>
                <w:b/>
                <w:color w:val="000000"/>
              </w:rPr>
              <w:t>.003</w:t>
            </w:r>
          </w:p>
        </w:tc>
        <w:tc>
          <w:tcPr>
            <w:tcW w:w="1206" w:type="dxa"/>
            <w:tcBorders>
              <w:top w:val="nil"/>
              <w:left w:val="nil"/>
              <w:bottom w:val="nil"/>
              <w:right w:val="nil"/>
            </w:tcBorders>
            <w:shd w:val="clear" w:color="auto" w:fill="auto"/>
            <w:noWrap/>
            <w:vAlign w:val="center"/>
            <w:hideMark/>
          </w:tcPr>
          <w:p w14:paraId="0F6BEF3F" w14:textId="724D9E3E"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w:t>
            </w:r>
            <w:r w:rsidR="00EE31B9" w:rsidRPr="00DB279A">
              <w:rPr>
                <w:rFonts w:ascii="Times New Roman" w:eastAsia="Times New Roman" w:hAnsi="Times New Roman" w:cs="Times New Roman"/>
                <w:color w:val="000000"/>
              </w:rPr>
              <w:t>0</w:t>
            </w:r>
            <w:r w:rsidRPr="00DB279A">
              <w:rPr>
                <w:rFonts w:ascii="Times New Roman" w:eastAsia="Times New Roman" w:hAnsi="Times New Roman" w:cs="Times New Roman"/>
                <w:color w:val="000000"/>
              </w:rPr>
              <w:t>.140</w:t>
            </w:r>
          </w:p>
        </w:tc>
        <w:tc>
          <w:tcPr>
            <w:tcW w:w="1166" w:type="dxa"/>
            <w:tcBorders>
              <w:top w:val="nil"/>
              <w:left w:val="nil"/>
              <w:bottom w:val="nil"/>
              <w:right w:val="nil"/>
            </w:tcBorders>
            <w:shd w:val="clear" w:color="auto" w:fill="auto"/>
            <w:noWrap/>
            <w:vAlign w:val="center"/>
            <w:hideMark/>
          </w:tcPr>
          <w:p w14:paraId="3AC5F0EB" w14:textId="6BC7B68F"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.312</w:t>
            </w:r>
          </w:p>
        </w:tc>
        <w:tc>
          <w:tcPr>
            <w:tcW w:w="1278" w:type="dxa"/>
            <w:tcBorders>
              <w:top w:val="nil"/>
              <w:left w:val="nil"/>
              <w:bottom w:val="nil"/>
              <w:right w:val="nil"/>
            </w:tcBorders>
            <w:shd w:val="clear" w:color="auto" w:fill="auto"/>
            <w:noWrap/>
            <w:vAlign w:val="center"/>
            <w:hideMark/>
          </w:tcPr>
          <w:p w14:paraId="56B84794" w14:textId="1DBFCB04" w:rsidR="000C0119" w:rsidRPr="00DB279A" w:rsidRDefault="00EE31B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0</w:t>
            </w:r>
            <w:r w:rsidR="000C0119" w:rsidRPr="00DB279A">
              <w:rPr>
                <w:rFonts w:ascii="Times New Roman" w:eastAsia="Times New Roman" w:hAnsi="Times New Roman" w:cs="Times New Roman"/>
                <w:color w:val="000000"/>
              </w:rPr>
              <w:t>.129</w:t>
            </w:r>
          </w:p>
        </w:tc>
        <w:tc>
          <w:tcPr>
            <w:tcW w:w="1166" w:type="dxa"/>
            <w:tcBorders>
              <w:top w:val="nil"/>
              <w:left w:val="nil"/>
              <w:bottom w:val="nil"/>
              <w:right w:val="nil"/>
            </w:tcBorders>
            <w:shd w:val="clear" w:color="auto" w:fill="auto"/>
            <w:noWrap/>
            <w:vAlign w:val="center"/>
            <w:hideMark/>
          </w:tcPr>
          <w:p w14:paraId="769EDB4B" w14:textId="773A2E69"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.266</w:t>
            </w:r>
          </w:p>
        </w:tc>
      </w:tr>
      <w:tr w:rsidR="000C0119" w:rsidRPr="00DB279A" w14:paraId="0ECA8683" w14:textId="77777777" w:rsidTr="000C0119">
        <w:trPr>
          <w:trHeight w:val="340"/>
        </w:trPr>
        <w:tc>
          <w:tcPr>
            <w:tcW w:w="4268" w:type="dxa"/>
            <w:tcBorders>
              <w:top w:val="nil"/>
              <w:left w:val="nil"/>
              <w:bottom w:val="nil"/>
              <w:right w:val="nil"/>
            </w:tcBorders>
            <w:shd w:val="clear" w:color="auto" w:fill="auto"/>
            <w:vAlign w:val="center"/>
            <w:hideMark/>
          </w:tcPr>
          <w:p w14:paraId="5A91530A" w14:textId="77777777" w:rsidR="000C0119" w:rsidRPr="00DB279A" w:rsidRDefault="000C0119" w:rsidP="000C0119">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Suicide attempt</w:t>
            </w:r>
          </w:p>
        </w:tc>
        <w:tc>
          <w:tcPr>
            <w:tcW w:w="1206" w:type="dxa"/>
            <w:tcBorders>
              <w:top w:val="nil"/>
              <w:left w:val="nil"/>
              <w:bottom w:val="nil"/>
              <w:right w:val="nil"/>
            </w:tcBorders>
            <w:shd w:val="clear" w:color="auto" w:fill="auto"/>
            <w:noWrap/>
            <w:vAlign w:val="center"/>
            <w:hideMark/>
          </w:tcPr>
          <w:p w14:paraId="142B87E5" w14:textId="185C72AC"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0.193</w:t>
            </w:r>
          </w:p>
        </w:tc>
        <w:tc>
          <w:tcPr>
            <w:tcW w:w="1166" w:type="dxa"/>
            <w:tcBorders>
              <w:top w:val="nil"/>
              <w:left w:val="nil"/>
              <w:bottom w:val="nil"/>
              <w:right w:val="nil"/>
            </w:tcBorders>
            <w:shd w:val="clear" w:color="auto" w:fill="auto"/>
            <w:noWrap/>
            <w:vAlign w:val="center"/>
            <w:hideMark/>
          </w:tcPr>
          <w:p w14:paraId="650906D3" w14:textId="759C21A9"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.647</w:t>
            </w:r>
          </w:p>
        </w:tc>
        <w:tc>
          <w:tcPr>
            <w:tcW w:w="1206" w:type="dxa"/>
            <w:tcBorders>
              <w:top w:val="nil"/>
              <w:left w:val="nil"/>
              <w:bottom w:val="nil"/>
              <w:right w:val="nil"/>
            </w:tcBorders>
            <w:shd w:val="clear" w:color="auto" w:fill="auto"/>
            <w:noWrap/>
            <w:vAlign w:val="center"/>
            <w:hideMark/>
          </w:tcPr>
          <w:p w14:paraId="2657B40E" w14:textId="0BBE870B"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0.041</w:t>
            </w:r>
          </w:p>
        </w:tc>
        <w:tc>
          <w:tcPr>
            <w:tcW w:w="1166" w:type="dxa"/>
            <w:tcBorders>
              <w:top w:val="nil"/>
              <w:left w:val="nil"/>
              <w:bottom w:val="nil"/>
              <w:right w:val="nil"/>
            </w:tcBorders>
            <w:shd w:val="clear" w:color="auto" w:fill="auto"/>
            <w:noWrap/>
            <w:vAlign w:val="center"/>
            <w:hideMark/>
          </w:tcPr>
          <w:p w14:paraId="0DA34A0A" w14:textId="046128B6"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.746</w:t>
            </w:r>
          </w:p>
        </w:tc>
        <w:tc>
          <w:tcPr>
            <w:tcW w:w="1206" w:type="dxa"/>
            <w:tcBorders>
              <w:top w:val="nil"/>
              <w:left w:val="nil"/>
              <w:bottom w:val="nil"/>
              <w:right w:val="nil"/>
            </w:tcBorders>
            <w:shd w:val="clear" w:color="auto" w:fill="auto"/>
            <w:noWrap/>
            <w:vAlign w:val="center"/>
            <w:hideMark/>
          </w:tcPr>
          <w:p w14:paraId="4C5C2A03" w14:textId="26BCB0E1"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w:t>
            </w:r>
            <w:r w:rsidR="00EE31B9" w:rsidRPr="00DB279A">
              <w:rPr>
                <w:rFonts w:ascii="Times New Roman" w:eastAsia="Times New Roman" w:hAnsi="Times New Roman" w:cs="Times New Roman"/>
                <w:color w:val="000000"/>
              </w:rPr>
              <w:t>0</w:t>
            </w:r>
            <w:r w:rsidRPr="00DB279A">
              <w:rPr>
                <w:rFonts w:ascii="Times New Roman" w:eastAsia="Times New Roman" w:hAnsi="Times New Roman" w:cs="Times New Roman"/>
                <w:color w:val="000000"/>
              </w:rPr>
              <w:t>.264</w:t>
            </w:r>
          </w:p>
        </w:tc>
        <w:tc>
          <w:tcPr>
            <w:tcW w:w="1166" w:type="dxa"/>
            <w:tcBorders>
              <w:top w:val="nil"/>
              <w:left w:val="nil"/>
              <w:bottom w:val="nil"/>
              <w:right w:val="nil"/>
            </w:tcBorders>
            <w:shd w:val="clear" w:color="auto" w:fill="auto"/>
            <w:noWrap/>
            <w:vAlign w:val="center"/>
            <w:hideMark/>
          </w:tcPr>
          <w:p w14:paraId="06C4A0C4" w14:textId="20FDB429"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.061</w:t>
            </w:r>
          </w:p>
        </w:tc>
        <w:tc>
          <w:tcPr>
            <w:tcW w:w="1278" w:type="dxa"/>
            <w:tcBorders>
              <w:top w:val="nil"/>
              <w:left w:val="nil"/>
              <w:bottom w:val="nil"/>
              <w:right w:val="nil"/>
            </w:tcBorders>
            <w:shd w:val="clear" w:color="auto" w:fill="auto"/>
            <w:noWrap/>
            <w:vAlign w:val="center"/>
            <w:hideMark/>
          </w:tcPr>
          <w:p w14:paraId="4058335B" w14:textId="61DC0961" w:rsidR="000C0119" w:rsidRPr="00DB279A" w:rsidRDefault="00EE31B9" w:rsidP="000C0119">
            <w:pPr>
              <w:spacing w:after="0" w:line="240" w:lineRule="auto"/>
              <w:jc w:val="center"/>
              <w:rPr>
                <w:rFonts w:ascii="Times New Roman" w:eastAsia="Times New Roman" w:hAnsi="Times New Roman" w:cs="Times New Roman"/>
                <w:b/>
              </w:rPr>
            </w:pPr>
            <w:r w:rsidRPr="00DB279A">
              <w:rPr>
                <w:rFonts w:ascii="Times New Roman" w:eastAsia="Times New Roman" w:hAnsi="Times New Roman" w:cs="Times New Roman"/>
                <w:b/>
                <w:color w:val="000000"/>
              </w:rPr>
              <w:t>0</w:t>
            </w:r>
            <w:r w:rsidR="000C0119" w:rsidRPr="00DB279A">
              <w:rPr>
                <w:rFonts w:ascii="Times New Roman" w:eastAsia="Times New Roman" w:hAnsi="Times New Roman" w:cs="Times New Roman"/>
                <w:b/>
                <w:color w:val="000000"/>
              </w:rPr>
              <w:t>.241</w:t>
            </w:r>
          </w:p>
        </w:tc>
        <w:tc>
          <w:tcPr>
            <w:tcW w:w="1166" w:type="dxa"/>
            <w:tcBorders>
              <w:top w:val="nil"/>
              <w:left w:val="nil"/>
              <w:bottom w:val="nil"/>
              <w:right w:val="nil"/>
            </w:tcBorders>
            <w:shd w:val="clear" w:color="auto" w:fill="auto"/>
            <w:noWrap/>
            <w:vAlign w:val="center"/>
            <w:hideMark/>
          </w:tcPr>
          <w:p w14:paraId="12B6EDB9" w14:textId="687060B7" w:rsidR="000C0119" w:rsidRPr="00DB279A" w:rsidRDefault="000C0119" w:rsidP="000C0119">
            <w:pPr>
              <w:spacing w:after="0" w:line="240" w:lineRule="auto"/>
              <w:jc w:val="center"/>
              <w:rPr>
                <w:rFonts w:ascii="Times New Roman" w:eastAsia="Times New Roman" w:hAnsi="Times New Roman" w:cs="Times New Roman"/>
                <w:b/>
              </w:rPr>
            </w:pPr>
            <w:r w:rsidRPr="00DB279A">
              <w:rPr>
                <w:rFonts w:ascii="Times New Roman" w:eastAsia="Times New Roman" w:hAnsi="Times New Roman" w:cs="Times New Roman"/>
                <w:b/>
                <w:color w:val="000000"/>
              </w:rPr>
              <w:t>.042</w:t>
            </w:r>
          </w:p>
        </w:tc>
      </w:tr>
      <w:tr w:rsidR="000C0119" w:rsidRPr="00DB279A" w14:paraId="453E550D" w14:textId="77777777" w:rsidTr="000C0119">
        <w:trPr>
          <w:trHeight w:val="340"/>
        </w:trPr>
        <w:tc>
          <w:tcPr>
            <w:tcW w:w="4268" w:type="dxa"/>
            <w:tcBorders>
              <w:top w:val="nil"/>
              <w:left w:val="nil"/>
              <w:bottom w:val="nil"/>
              <w:right w:val="nil"/>
            </w:tcBorders>
            <w:shd w:val="clear" w:color="auto" w:fill="auto"/>
            <w:vAlign w:val="center"/>
            <w:hideMark/>
          </w:tcPr>
          <w:p w14:paraId="71C5255B" w14:textId="77777777" w:rsidR="000C0119" w:rsidRPr="00DB279A" w:rsidRDefault="000C0119" w:rsidP="000C0119">
            <w:pPr>
              <w:spacing w:after="0" w:line="240" w:lineRule="auto"/>
              <w:rPr>
                <w:rFonts w:ascii="Times New Roman" w:hAnsi="Times New Roman" w:cs="Times New Roman"/>
                <w:color w:val="000000"/>
              </w:rPr>
            </w:pPr>
            <w:r w:rsidRPr="00DB279A">
              <w:rPr>
                <w:rFonts w:ascii="Times New Roman" w:hAnsi="Times New Roman" w:cs="Times New Roman"/>
                <w:color w:val="000000"/>
              </w:rPr>
              <w:t>D</w:t>
            </w:r>
            <w:r w:rsidRPr="00DB279A">
              <w:rPr>
                <w:rFonts w:ascii="Times New Roman" w:eastAsia="Times New Roman" w:hAnsi="Times New Roman" w:cs="Times New Roman"/>
                <w:color w:val="000000"/>
              </w:rPr>
              <w:t>epression</w:t>
            </w:r>
            <w:r w:rsidRPr="00DB279A">
              <w:rPr>
                <w:rFonts w:ascii="Times New Roman" w:hAnsi="Times New Roman" w:cs="Times New Roman"/>
                <w:color w:val="000000"/>
              </w:rPr>
              <w:t xml:space="preserve"> (</w:t>
            </w:r>
            <w:r w:rsidRPr="00DB279A">
              <w:rPr>
                <w:rFonts w:ascii="Times New Roman" w:eastAsia="Times New Roman" w:hAnsi="Times New Roman" w:cs="Times New Roman"/>
                <w:color w:val="000000"/>
              </w:rPr>
              <w:t>PHQ</w:t>
            </w:r>
            <w:r w:rsidRPr="00DB279A">
              <w:rPr>
                <w:rFonts w:ascii="Times New Roman" w:hAnsi="Times New Roman" w:cs="Times New Roman"/>
                <w:color w:val="000000"/>
              </w:rPr>
              <w:t>-</w:t>
            </w:r>
            <w:r w:rsidRPr="00DB279A">
              <w:rPr>
                <w:rFonts w:ascii="Times New Roman" w:eastAsia="Times New Roman" w:hAnsi="Times New Roman" w:cs="Times New Roman"/>
                <w:color w:val="000000"/>
              </w:rPr>
              <w:t>9</w:t>
            </w:r>
            <w:r w:rsidRPr="00DB279A">
              <w:rPr>
                <w:rFonts w:ascii="Times New Roman" w:hAnsi="Times New Roman" w:cs="Times New Roman"/>
                <w:color w:val="000000"/>
              </w:rPr>
              <w:t>)</w:t>
            </w:r>
          </w:p>
        </w:tc>
        <w:tc>
          <w:tcPr>
            <w:tcW w:w="1206" w:type="dxa"/>
            <w:tcBorders>
              <w:top w:val="nil"/>
              <w:left w:val="nil"/>
              <w:bottom w:val="nil"/>
              <w:right w:val="nil"/>
            </w:tcBorders>
            <w:shd w:val="clear" w:color="auto" w:fill="auto"/>
            <w:noWrap/>
            <w:vAlign w:val="center"/>
          </w:tcPr>
          <w:p w14:paraId="3336F8D7" w14:textId="2DA7F39F"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-0.035</w:t>
            </w:r>
          </w:p>
        </w:tc>
        <w:tc>
          <w:tcPr>
            <w:tcW w:w="1166" w:type="dxa"/>
            <w:tcBorders>
              <w:top w:val="nil"/>
              <w:left w:val="nil"/>
              <w:bottom w:val="nil"/>
              <w:right w:val="nil"/>
            </w:tcBorders>
            <w:shd w:val="clear" w:color="auto" w:fill="auto"/>
            <w:noWrap/>
            <w:vAlign w:val="center"/>
          </w:tcPr>
          <w:p w14:paraId="5EF50F6B" w14:textId="284A3235"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.341</w:t>
            </w:r>
          </w:p>
        </w:tc>
        <w:tc>
          <w:tcPr>
            <w:tcW w:w="1206" w:type="dxa"/>
            <w:tcBorders>
              <w:top w:val="nil"/>
              <w:left w:val="nil"/>
              <w:bottom w:val="nil"/>
              <w:right w:val="nil"/>
            </w:tcBorders>
            <w:shd w:val="clear" w:color="auto" w:fill="auto"/>
            <w:noWrap/>
            <w:vAlign w:val="center"/>
          </w:tcPr>
          <w:p w14:paraId="7A5D685D" w14:textId="274F75B5"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-0.009</w:t>
            </w:r>
          </w:p>
        </w:tc>
        <w:tc>
          <w:tcPr>
            <w:tcW w:w="1166" w:type="dxa"/>
            <w:tcBorders>
              <w:top w:val="nil"/>
              <w:left w:val="nil"/>
              <w:bottom w:val="nil"/>
              <w:right w:val="nil"/>
            </w:tcBorders>
            <w:shd w:val="clear" w:color="auto" w:fill="auto"/>
            <w:noWrap/>
            <w:vAlign w:val="center"/>
          </w:tcPr>
          <w:p w14:paraId="6C79B896" w14:textId="1FB8C512"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.399</w:t>
            </w:r>
          </w:p>
        </w:tc>
        <w:tc>
          <w:tcPr>
            <w:tcW w:w="1206" w:type="dxa"/>
            <w:tcBorders>
              <w:top w:val="nil"/>
              <w:left w:val="nil"/>
              <w:bottom w:val="nil"/>
              <w:right w:val="nil"/>
            </w:tcBorders>
            <w:shd w:val="clear" w:color="auto" w:fill="auto"/>
            <w:noWrap/>
            <w:vAlign w:val="center"/>
          </w:tcPr>
          <w:p w14:paraId="14AB35A0" w14:textId="2FDA6C99" w:rsidR="000C0119" w:rsidRPr="00DB279A" w:rsidRDefault="00EE31B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0</w:t>
            </w:r>
            <w:r w:rsidR="000C0119" w:rsidRPr="00DB279A">
              <w:rPr>
                <w:rFonts w:ascii="Times New Roman" w:eastAsia="Times New Roman" w:hAnsi="Times New Roman" w:cs="Times New Roman"/>
                <w:color w:val="000000"/>
              </w:rPr>
              <w:t>.023</w:t>
            </w:r>
          </w:p>
        </w:tc>
        <w:tc>
          <w:tcPr>
            <w:tcW w:w="1166" w:type="dxa"/>
            <w:tcBorders>
              <w:top w:val="nil"/>
              <w:left w:val="nil"/>
              <w:bottom w:val="nil"/>
              <w:right w:val="nil"/>
            </w:tcBorders>
            <w:shd w:val="clear" w:color="auto" w:fill="auto"/>
            <w:noWrap/>
            <w:vAlign w:val="center"/>
          </w:tcPr>
          <w:p w14:paraId="0734FA98" w14:textId="342AB060"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.063</w:t>
            </w:r>
          </w:p>
        </w:tc>
        <w:tc>
          <w:tcPr>
            <w:tcW w:w="1278" w:type="dxa"/>
            <w:tcBorders>
              <w:top w:val="nil"/>
              <w:left w:val="nil"/>
              <w:bottom w:val="nil"/>
              <w:right w:val="nil"/>
            </w:tcBorders>
            <w:shd w:val="clear" w:color="auto" w:fill="auto"/>
            <w:noWrap/>
            <w:vAlign w:val="center"/>
          </w:tcPr>
          <w:p w14:paraId="167E46EE" w14:textId="5160BF87"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w:t>
            </w:r>
            <w:r w:rsidR="00EE31B9" w:rsidRPr="00DB279A">
              <w:rPr>
                <w:rFonts w:ascii="Times New Roman" w:eastAsia="Times New Roman" w:hAnsi="Times New Roman" w:cs="Times New Roman"/>
                <w:color w:val="000000"/>
              </w:rPr>
              <w:t>0</w:t>
            </w:r>
            <w:r w:rsidRPr="00DB279A">
              <w:rPr>
                <w:rFonts w:ascii="Times New Roman" w:eastAsia="Times New Roman" w:hAnsi="Times New Roman" w:cs="Times New Roman"/>
                <w:color w:val="000000"/>
              </w:rPr>
              <w:t>.008</w:t>
            </w:r>
          </w:p>
        </w:tc>
        <w:tc>
          <w:tcPr>
            <w:tcW w:w="1166" w:type="dxa"/>
            <w:tcBorders>
              <w:top w:val="nil"/>
              <w:left w:val="nil"/>
              <w:bottom w:val="nil"/>
              <w:right w:val="nil"/>
            </w:tcBorders>
            <w:shd w:val="clear" w:color="auto" w:fill="auto"/>
            <w:noWrap/>
            <w:vAlign w:val="center"/>
          </w:tcPr>
          <w:p w14:paraId="0573C44C" w14:textId="4EF187D2"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.453</w:t>
            </w:r>
          </w:p>
        </w:tc>
      </w:tr>
      <w:tr w:rsidR="000C0119" w:rsidRPr="00DB279A" w14:paraId="7A14897B" w14:textId="77777777" w:rsidTr="000C0119">
        <w:trPr>
          <w:trHeight w:val="340"/>
        </w:trPr>
        <w:tc>
          <w:tcPr>
            <w:tcW w:w="4268" w:type="dxa"/>
            <w:tcBorders>
              <w:top w:val="nil"/>
              <w:left w:val="nil"/>
              <w:bottom w:val="nil"/>
              <w:right w:val="nil"/>
            </w:tcBorders>
            <w:shd w:val="clear" w:color="auto" w:fill="auto"/>
            <w:vAlign w:val="center"/>
            <w:hideMark/>
          </w:tcPr>
          <w:p w14:paraId="0351AB78" w14:textId="77777777" w:rsidR="000C0119" w:rsidRPr="00DB279A" w:rsidRDefault="000C0119" w:rsidP="000C0119">
            <w:pPr>
              <w:spacing w:after="0" w:line="240" w:lineRule="auto"/>
              <w:rPr>
                <w:rFonts w:ascii="Times New Roman" w:hAnsi="Times New Roman" w:cs="Times New Roman"/>
                <w:color w:val="000000"/>
              </w:rPr>
            </w:pPr>
            <w:r w:rsidRPr="00DB279A">
              <w:rPr>
                <w:rFonts w:ascii="Times New Roman" w:hAnsi="Times New Roman" w:cs="Times New Roman"/>
                <w:color w:val="000000"/>
              </w:rPr>
              <w:t>A</w:t>
            </w:r>
            <w:r w:rsidRPr="00DB279A">
              <w:rPr>
                <w:rFonts w:ascii="Times New Roman" w:eastAsia="Times New Roman" w:hAnsi="Times New Roman" w:cs="Times New Roman"/>
                <w:color w:val="000000"/>
              </w:rPr>
              <w:t>nxiety</w:t>
            </w:r>
            <w:r w:rsidRPr="00DB279A">
              <w:rPr>
                <w:rFonts w:ascii="Times New Roman" w:hAnsi="Times New Roman" w:cs="Times New Roman"/>
                <w:color w:val="000000"/>
              </w:rPr>
              <w:t xml:space="preserve"> (</w:t>
            </w:r>
            <w:r w:rsidRPr="00DB279A">
              <w:rPr>
                <w:rFonts w:ascii="Times New Roman" w:eastAsia="Times New Roman" w:hAnsi="Times New Roman" w:cs="Times New Roman"/>
                <w:color w:val="000000"/>
              </w:rPr>
              <w:t>GAD</w:t>
            </w:r>
            <w:r w:rsidRPr="00DB279A">
              <w:rPr>
                <w:rFonts w:ascii="Times New Roman" w:hAnsi="Times New Roman" w:cs="Times New Roman"/>
                <w:color w:val="000000"/>
              </w:rPr>
              <w:t>-</w:t>
            </w:r>
            <w:r w:rsidRPr="00DB279A">
              <w:rPr>
                <w:rFonts w:ascii="Times New Roman" w:eastAsia="Times New Roman" w:hAnsi="Times New Roman" w:cs="Times New Roman"/>
                <w:color w:val="000000"/>
              </w:rPr>
              <w:t>7</w:t>
            </w:r>
            <w:r w:rsidRPr="00DB279A">
              <w:rPr>
                <w:rFonts w:ascii="Times New Roman" w:hAnsi="Times New Roman" w:cs="Times New Roman"/>
                <w:color w:val="000000"/>
              </w:rPr>
              <w:t>)</w:t>
            </w:r>
          </w:p>
        </w:tc>
        <w:tc>
          <w:tcPr>
            <w:tcW w:w="1206" w:type="dxa"/>
            <w:tcBorders>
              <w:top w:val="nil"/>
              <w:left w:val="nil"/>
              <w:bottom w:val="nil"/>
              <w:right w:val="nil"/>
            </w:tcBorders>
            <w:shd w:val="clear" w:color="auto" w:fill="auto"/>
            <w:noWrap/>
            <w:vAlign w:val="center"/>
          </w:tcPr>
          <w:p w14:paraId="6F2BC29A" w14:textId="1F39EB03"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0.029</w:t>
            </w:r>
          </w:p>
        </w:tc>
        <w:tc>
          <w:tcPr>
            <w:tcW w:w="1166" w:type="dxa"/>
            <w:tcBorders>
              <w:top w:val="nil"/>
              <w:left w:val="nil"/>
              <w:bottom w:val="nil"/>
              <w:right w:val="nil"/>
            </w:tcBorders>
            <w:shd w:val="clear" w:color="auto" w:fill="auto"/>
            <w:noWrap/>
            <w:vAlign w:val="center"/>
          </w:tcPr>
          <w:p w14:paraId="7CD58DFF" w14:textId="3D537DB9"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.442</w:t>
            </w:r>
          </w:p>
        </w:tc>
        <w:tc>
          <w:tcPr>
            <w:tcW w:w="1206" w:type="dxa"/>
            <w:tcBorders>
              <w:top w:val="nil"/>
              <w:left w:val="nil"/>
              <w:bottom w:val="nil"/>
              <w:right w:val="nil"/>
            </w:tcBorders>
            <w:shd w:val="clear" w:color="auto" w:fill="auto"/>
            <w:noWrap/>
            <w:vAlign w:val="center"/>
          </w:tcPr>
          <w:p w14:paraId="27B570BD" w14:textId="2E6369E3"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0.005</w:t>
            </w:r>
          </w:p>
        </w:tc>
        <w:tc>
          <w:tcPr>
            <w:tcW w:w="1166" w:type="dxa"/>
            <w:tcBorders>
              <w:top w:val="nil"/>
              <w:left w:val="nil"/>
              <w:bottom w:val="nil"/>
              <w:right w:val="nil"/>
            </w:tcBorders>
            <w:shd w:val="clear" w:color="auto" w:fill="auto"/>
            <w:noWrap/>
            <w:vAlign w:val="center"/>
          </w:tcPr>
          <w:p w14:paraId="76B2DB4C" w14:textId="771EA508"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.630</w:t>
            </w:r>
          </w:p>
        </w:tc>
        <w:tc>
          <w:tcPr>
            <w:tcW w:w="1206" w:type="dxa"/>
            <w:tcBorders>
              <w:top w:val="nil"/>
              <w:left w:val="nil"/>
              <w:bottom w:val="nil"/>
              <w:right w:val="nil"/>
            </w:tcBorders>
            <w:shd w:val="clear" w:color="auto" w:fill="auto"/>
            <w:noWrap/>
            <w:vAlign w:val="center"/>
          </w:tcPr>
          <w:p w14:paraId="4693EE3E" w14:textId="698500A6"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w:t>
            </w:r>
            <w:r w:rsidR="00EE31B9" w:rsidRPr="00DB279A">
              <w:rPr>
                <w:rFonts w:ascii="Times New Roman" w:eastAsia="Times New Roman" w:hAnsi="Times New Roman" w:cs="Times New Roman"/>
                <w:color w:val="000000"/>
              </w:rPr>
              <w:t>0</w:t>
            </w:r>
            <w:r w:rsidRPr="00DB279A">
              <w:rPr>
                <w:rFonts w:ascii="Times New Roman" w:eastAsia="Times New Roman" w:hAnsi="Times New Roman" w:cs="Times New Roman"/>
                <w:color w:val="000000"/>
              </w:rPr>
              <w:t>.012</w:t>
            </w:r>
          </w:p>
        </w:tc>
        <w:tc>
          <w:tcPr>
            <w:tcW w:w="1166" w:type="dxa"/>
            <w:tcBorders>
              <w:top w:val="nil"/>
              <w:left w:val="nil"/>
              <w:bottom w:val="nil"/>
              <w:right w:val="nil"/>
            </w:tcBorders>
            <w:shd w:val="clear" w:color="auto" w:fill="auto"/>
            <w:noWrap/>
            <w:vAlign w:val="center"/>
          </w:tcPr>
          <w:p w14:paraId="34278F46" w14:textId="2AB91D14"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.327</w:t>
            </w:r>
          </w:p>
        </w:tc>
        <w:tc>
          <w:tcPr>
            <w:tcW w:w="1278" w:type="dxa"/>
            <w:tcBorders>
              <w:top w:val="nil"/>
              <w:left w:val="nil"/>
              <w:bottom w:val="nil"/>
              <w:right w:val="nil"/>
            </w:tcBorders>
            <w:shd w:val="clear" w:color="auto" w:fill="auto"/>
            <w:noWrap/>
            <w:vAlign w:val="center"/>
          </w:tcPr>
          <w:p w14:paraId="6CB04698" w14:textId="07A09076" w:rsidR="000C0119" w:rsidRPr="00DB279A" w:rsidRDefault="00EE31B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0</w:t>
            </w:r>
            <w:r w:rsidR="000C0119" w:rsidRPr="00DB279A">
              <w:rPr>
                <w:rFonts w:ascii="Times New Roman" w:eastAsia="Times New Roman" w:hAnsi="Times New Roman" w:cs="Times New Roman"/>
                <w:color w:val="000000"/>
              </w:rPr>
              <w:t>.015</w:t>
            </w:r>
          </w:p>
        </w:tc>
        <w:tc>
          <w:tcPr>
            <w:tcW w:w="1166" w:type="dxa"/>
            <w:tcBorders>
              <w:top w:val="nil"/>
              <w:left w:val="nil"/>
              <w:bottom w:val="nil"/>
              <w:right w:val="nil"/>
            </w:tcBorders>
            <w:shd w:val="clear" w:color="auto" w:fill="auto"/>
            <w:noWrap/>
            <w:vAlign w:val="center"/>
          </w:tcPr>
          <w:p w14:paraId="41913113" w14:textId="6D7A25D5"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.147</w:t>
            </w:r>
          </w:p>
        </w:tc>
      </w:tr>
      <w:tr w:rsidR="000C0119" w:rsidRPr="00DB279A" w14:paraId="74DD7E16" w14:textId="77777777" w:rsidTr="000C0119">
        <w:trPr>
          <w:trHeight w:val="340"/>
        </w:trPr>
        <w:tc>
          <w:tcPr>
            <w:tcW w:w="4268" w:type="dxa"/>
            <w:tcBorders>
              <w:top w:val="nil"/>
              <w:left w:val="nil"/>
              <w:bottom w:val="nil"/>
              <w:right w:val="nil"/>
            </w:tcBorders>
            <w:shd w:val="clear" w:color="auto" w:fill="auto"/>
            <w:vAlign w:val="center"/>
            <w:hideMark/>
          </w:tcPr>
          <w:p w14:paraId="00EB1CE3" w14:textId="77777777" w:rsidR="000C0119" w:rsidRPr="00DB279A" w:rsidRDefault="000C0119" w:rsidP="000C0119">
            <w:pPr>
              <w:spacing w:after="0" w:line="240" w:lineRule="auto"/>
              <w:rPr>
                <w:rFonts w:ascii="Times New Roman" w:hAnsi="Times New Roman" w:cs="Times New Roman"/>
                <w:color w:val="000000"/>
              </w:rPr>
            </w:pPr>
            <w:r w:rsidRPr="00DB279A">
              <w:rPr>
                <w:rFonts w:ascii="Times New Roman" w:eastAsia="Times New Roman" w:hAnsi="Times New Roman" w:cs="Times New Roman"/>
                <w:color w:val="000000"/>
              </w:rPr>
              <w:t>Mania</w:t>
            </w:r>
            <w:r w:rsidRPr="00DB279A">
              <w:rPr>
                <w:rFonts w:ascii="Times New Roman" w:hAnsi="Times New Roman" w:cs="Times New Roman"/>
                <w:color w:val="000000"/>
              </w:rPr>
              <w:t xml:space="preserve"> (ASRM)</w:t>
            </w:r>
          </w:p>
        </w:tc>
        <w:tc>
          <w:tcPr>
            <w:tcW w:w="1206" w:type="dxa"/>
            <w:tcBorders>
              <w:top w:val="nil"/>
              <w:left w:val="nil"/>
              <w:bottom w:val="nil"/>
              <w:right w:val="nil"/>
            </w:tcBorders>
            <w:shd w:val="clear" w:color="auto" w:fill="auto"/>
            <w:noWrap/>
            <w:vAlign w:val="center"/>
          </w:tcPr>
          <w:p w14:paraId="56BFE4D7" w14:textId="0BF99A2D"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-0.025</w:t>
            </w:r>
          </w:p>
        </w:tc>
        <w:tc>
          <w:tcPr>
            <w:tcW w:w="1166" w:type="dxa"/>
            <w:tcBorders>
              <w:top w:val="nil"/>
              <w:left w:val="nil"/>
              <w:bottom w:val="nil"/>
              <w:right w:val="nil"/>
            </w:tcBorders>
            <w:shd w:val="clear" w:color="auto" w:fill="auto"/>
            <w:noWrap/>
            <w:vAlign w:val="center"/>
          </w:tcPr>
          <w:p w14:paraId="1ABAE4AD" w14:textId="1C2FEB96"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.566</w:t>
            </w:r>
          </w:p>
        </w:tc>
        <w:tc>
          <w:tcPr>
            <w:tcW w:w="1206" w:type="dxa"/>
            <w:tcBorders>
              <w:top w:val="nil"/>
              <w:left w:val="nil"/>
              <w:bottom w:val="nil"/>
              <w:right w:val="nil"/>
            </w:tcBorders>
            <w:shd w:val="clear" w:color="auto" w:fill="auto"/>
            <w:noWrap/>
            <w:vAlign w:val="center"/>
          </w:tcPr>
          <w:p w14:paraId="0EE37440" w14:textId="36E1E7BB"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0.006</w:t>
            </w:r>
          </w:p>
        </w:tc>
        <w:tc>
          <w:tcPr>
            <w:tcW w:w="1166" w:type="dxa"/>
            <w:tcBorders>
              <w:top w:val="nil"/>
              <w:left w:val="nil"/>
              <w:bottom w:val="nil"/>
              <w:right w:val="nil"/>
            </w:tcBorders>
            <w:shd w:val="clear" w:color="auto" w:fill="auto"/>
            <w:noWrap/>
            <w:vAlign w:val="center"/>
          </w:tcPr>
          <w:p w14:paraId="46EF85F4" w14:textId="6000EABE"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.642</w:t>
            </w:r>
          </w:p>
        </w:tc>
        <w:tc>
          <w:tcPr>
            <w:tcW w:w="1206" w:type="dxa"/>
            <w:tcBorders>
              <w:top w:val="nil"/>
              <w:left w:val="nil"/>
              <w:bottom w:val="nil"/>
              <w:right w:val="nil"/>
            </w:tcBorders>
            <w:shd w:val="clear" w:color="auto" w:fill="auto"/>
            <w:noWrap/>
            <w:vAlign w:val="center"/>
          </w:tcPr>
          <w:p w14:paraId="6DF2BF26" w14:textId="2E76BCB1"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w:t>
            </w:r>
            <w:r w:rsidR="00EE31B9" w:rsidRPr="00DB279A">
              <w:rPr>
                <w:rFonts w:ascii="Times New Roman" w:eastAsia="Times New Roman" w:hAnsi="Times New Roman" w:cs="Times New Roman"/>
                <w:color w:val="000000"/>
              </w:rPr>
              <w:t>0</w:t>
            </w:r>
            <w:r w:rsidRPr="00DB279A">
              <w:rPr>
                <w:rFonts w:ascii="Times New Roman" w:eastAsia="Times New Roman" w:hAnsi="Times New Roman" w:cs="Times New Roman"/>
                <w:color w:val="000000"/>
              </w:rPr>
              <w:t>.014</w:t>
            </w:r>
          </w:p>
        </w:tc>
        <w:tc>
          <w:tcPr>
            <w:tcW w:w="1166" w:type="dxa"/>
            <w:tcBorders>
              <w:top w:val="nil"/>
              <w:left w:val="nil"/>
              <w:bottom w:val="nil"/>
              <w:right w:val="nil"/>
            </w:tcBorders>
            <w:shd w:val="clear" w:color="auto" w:fill="auto"/>
            <w:noWrap/>
            <w:vAlign w:val="center"/>
          </w:tcPr>
          <w:p w14:paraId="149C0905" w14:textId="232E3FDD"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.330</w:t>
            </w:r>
          </w:p>
        </w:tc>
        <w:tc>
          <w:tcPr>
            <w:tcW w:w="1278" w:type="dxa"/>
            <w:tcBorders>
              <w:top w:val="nil"/>
              <w:left w:val="nil"/>
              <w:bottom w:val="nil"/>
              <w:right w:val="nil"/>
            </w:tcBorders>
            <w:shd w:val="clear" w:color="auto" w:fill="auto"/>
            <w:noWrap/>
            <w:vAlign w:val="center"/>
          </w:tcPr>
          <w:p w14:paraId="4112D42A" w14:textId="35D2C05B" w:rsidR="000C0119" w:rsidRPr="00DB279A" w:rsidRDefault="00EE31B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0</w:t>
            </w:r>
            <w:r w:rsidR="000C0119" w:rsidRPr="00DB279A">
              <w:rPr>
                <w:rFonts w:ascii="Times New Roman" w:eastAsia="Times New Roman" w:hAnsi="Times New Roman" w:cs="Times New Roman"/>
                <w:color w:val="000000"/>
              </w:rPr>
              <w:t>.014</w:t>
            </w:r>
          </w:p>
        </w:tc>
        <w:tc>
          <w:tcPr>
            <w:tcW w:w="1166" w:type="dxa"/>
            <w:tcBorders>
              <w:top w:val="nil"/>
              <w:left w:val="nil"/>
              <w:bottom w:val="nil"/>
              <w:right w:val="nil"/>
            </w:tcBorders>
            <w:shd w:val="clear" w:color="auto" w:fill="auto"/>
            <w:noWrap/>
            <w:vAlign w:val="center"/>
          </w:tcPr>
          <w:p w14:paraId="0A6236D0" w14:textId="0BC2FCB4"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.252</w:t>
            </w:r>
          </w:p>
        </w:tc>
      </w:tr>
      <w:tr w:rsidR="000C0119" w:rsidRPr="00DB279A" w14:paraId="5CFA9CF2" w14:textId="77777777" w:rsidTr="000C0119">
        <w:trPr>
          <w:trHeight w:val="340"/>
        </w:trPr>
        <w:tc>
          <w:tcPr>
            <w:tcW w:w="4268" w:type="dxa"/>
            <w:tcBorders>
              <w:top w:val="nil"/>
              <w:left w:val="nil"/>
              <w:bottom w:val="nil"/>
              <w:right w:val="nil"/>
            </w:tcBorders>
            <w:shd w:val="clear" w:color="auto" w:fill="auto"/>
            <w:vAlign w:val="center"/>
            <w:hideMark/>
          </w:tcPr>
          <w:p w14:paraId="703AF87E" w14:textId="77777777" w:rsidR="000C0119" w:rsidRPr="00DB279A" w:rsidRDefault="000C0119" w:rsidP="000C0119">
            <w:pPr>
              <w:spacing w:after="0" w:line="240" w:lineRule="auto"/>
              <w:rPr>
                <w:rFonts w:ascii="Times New Roman" w:hAnsi="Times New Roman" w:cs="Times New Roman"/>
                <w:color w:val="000000"/>
              </w:rPr>
            </w:pPr>
            <w:r w:rsidRPr="00DB279A">
              <w:rPr>
                <w:rFonts w:ascii="Times New Roman" w:eastAsia="Times New Roman" w:hAnsi="Times New Roman" w:cs="Times New Roman"/>
                <w:color w:val="000000"/>
              </w:rPr>
              <w:t>Social phobia</w:t>
            </w:r>
            <w:r w:rsidRPr="00DB279A">
              <w:rPr>
                <w:rFonts w:ascii="Times New Roman" w:hAnsi="Times New Roman" w:cs="Times New Roman"/>
                <w:color w:val="000000"/>
              </w:rPr>
              <w:t xml:space="preserve"> (SOPHS)</w:t>
            </w:r>
          </w:p>
        </w:tc>
        <w:tc>
          <w:tcPr>
            <w:tcW w:w="1206" w:type="dxa"/>
            <w:tcBorders>
              <w:top w:val="nil"/>
              <w:left w:val="nil"/>
              <w:bottom w:val="nil"/>
              <w:right w:val="nil"/>
            </w:tcBorders>
            <w:shd w:val="clear" w:color="auto" w:fill="auto"/>
            <w:noWrap/>
            <w:vAlign w:val="center"/>
            <w:hideMark/>
          </w:tcPr>
          <w:p w14:paraId="215BE632" w14:textId="019C59CA"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-0.012</w:t>
            </w:r>
          </w:p>
        </w:tc>
        <w:tc>
          <w:tcPr>
            <w:tcW w:w="1166" w:type="dxa"/>
            <w:tcBorders>
              <w:top w:val="nil"/>
              <w:left w:val="nil"/>
              <w:bottom w:val="nil"/>
              <w:right w:val="nil"/>
            </w:tcBorders>
            <w:shd w:val="clear" w:color="auto" w:fill="auto"/>
            <w:noWrap/>
            <w:vAlign w:val="center"/>
            <w:hideMark/>
          </w:tcPr>
          <w:p w14:paraId="5D9ADFB5" w14:textId="6CCD0814"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.688</w:t>
            </w:r>
          </w:p>
        </w:tc>
        <w:tc>
          <w:tcPr>
            <w:tcW w:w="1206" w:type="dxa"/>
            <w:tcBorders>
              <w:top w:val="nil"/>
              <w:left w:val="nil"/>
              <w:bottom w:val="nil"/>
              <w:right w:val="nil"/>
            </w:tcBorders>
            <w:shd w:val="clear" w:color="auto" w:fill="auto"/>
            <w:noWrap/>
            <w:vAlign w:val="center"/>
            <w:hideMark/>
          </w:tcPr>
          <w:p w14:paraId="198510E7" w14:textId="1EC2F182"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0.001</w:t>
            </w:r>
          </w:p>
        </w:tc>
        <w:tc>
          <w:tcPr>
            <w:tcW w:w="1166" w:type="dxa"/>
            <w:tcBorders>
              <w:top w:val="nil"/>
              <w:left w:val="nil"/>
              <w:bottom w:val="nil"/>
              <w:right w:val="nil"/>
            </w:tcBorders>
            <w:shd w:val="clear" w:color="auto" w:fill="auto"/>
            <w:noWrap/>
            <w:vAlign w:val="center"/>
            <w:hideMark/>
          </w:tcPr>
          <w:p w14:paraId="20E621D8" w14:textId="7A1E04B1"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.961</w:t>
            </w:r>
          </w:p>
        </w:tc>
        <w:tc>
          <w:tcPr>
            <w:tcW w:w="1206" w:type="dxa"/>
            <w:tcBorders>
              <w:top w:val="nil"/>
              <w:left w:val="nil"/>
              <w:bottom w:val="nil"/>
              <w:right w:val="nil"/>
            </w:tcBorders>
            <w:shd w:val="clear" w:color="auto" w:fill="auto"/>
            <w:noWrap/>
            <w:vAlign w:val="center"/>
            <w:hideMark/>
          </w:tcPr>
          <w:p w14:paraId="37AD3097" w14:textId="1C31AAB8" w:rsidR="000C0119" w:rsidRPr="00DB279A" w:rsidRDefault="000C0119" w:rsidP="000C0119">
            <w:pPr>
              <w:spacing w:after="0" w:line="240" w:lineRule="auto"/>
              <w:jc w:val="center"/>
              <w:rPr>
                <w:rFonts w:ascii="Times New Roman" w:eastAsia="Times New Roman" w:hAnsi="Times New Roman" w:cs="Times New Roman"/>
                <w:b/>
              </w:rPr>
            </w:pPr>
            <w:r w:rsidRPr="00DB279A">
              <w:rPr>
                <w:rFonts w:ascii="Times New Roman" w:eastAsia="Times New Roman" w:hAnsi="Times New Roman" w:cs="Times New Roman"/>
                <w:b/>
                <w:color w:val="000000"/>
              </w:rPr>
              <w:t>-</w:t>
            </w:r>
            <w:r w:rsidR="00EE31B9" w:rsidRPr="00DB279A">
              <w:rPr>
                <w:rFonts w:ascii="Times New Roman" w:eastAsia="Times New Roman" w:hAnsi="Times New Roman" w:cs="Times New Roman"/>
                <w:b/>
                <w:color w:val="000000"/>
              </w:rPr>
              <w:t>0</w:t>
            </w:r>
            <w:r w:rsidRPr="00DB279A">
              <w:rPr>
                <w:rFonts w:ascii="Times New Roman" w:eastAsia="Times New Roman" w:hAnsi="Times New Roman" w:cs="Times New Roman"/>
                <w:b/>
                <w:color w:val="000000"/>
              </w:rPr>
              <w:t>.025</w:t>
            </w:r>
          </w:p>
        </w:tc>
        <w:tc>
          <w:tcPr>
            <w:tcW w:w="1166" w:type="dxa"/>
            <w:tcBorders>
              <w:top w:val="nil"/>
              <w:left w:val="nil"/>
              <w:bottom w:val="nil"/>
              <w:right w:val="nil"/>
            </w:tcBorders>
            <w:shd w:val="clear" w:color="auto" w:fill="auto"/>
            <w:noWrap/>
            <w:vAlign w:val="center"/>
            <w:hideMark/>
          </w:tcPr>
          <w:p w14:paraId="0A2DD186" w14:textId="4D4F8141" w:rsidR="000C0119" w:rsidRPr="00DB279A" w:rsidRDefault="000C0119" w:rsidP="000C0119">
            <w:pPr>
              <w:spacing w:after="0" w:line="240" w:lineRule="auto"/>
              <w:jc w:val="center"/>
              <w:rPr>
                <w:rFonts w:ascii="Times New Roman" w:eastAsia="Times New Roman" w:hAnsi="Times New Roman" w:cs="Times New Roman"/>
                <w:b/>
              </w:rPr>
            </w:pPr>
            <w:r w:rsidRPr="00DB279A">
              <w:rPr>
                <w:rFonts w:ascii="Times New Roman" w:eastAsia="Times New Roman" w:hAnsi="Times New Roman" w:cs="Times New Roman"/>
                <w:b/>
                <w:color w:val="000000"/>
              </w:rPr>
              <w:t>.016</w:t>
            </w:r>
          </w:p>
        </w:tc>
        <w:tc>
          <w:tcPr>
            <w:tcW w:w="1278" w:type="dxa"/>
            <w:tcBorders>
              <w:top w:val="nil"/>
              <w:left w:val="nil"/>
              <w:bottom w:val="nil"/>
              <w:right w:val="nil"/>
            </w:tcBorders>
            <w:shd w:val="clear" w:color="auto" w:fill="auto"/>
            <w:noWrap/>
            <w:vAlign w:val="center"/>
            <w:hideMark/>
          </w:tcPr>
          <w:p w14:paraId="1ACBABCB" w14:textId="7F698A2D"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w:t>
            </w:r>
            <w:r w:rsidR="00EE31B9" w:rsidRPr="00DB279A">
              <w:rPr>
                <w:rFonts w:ascii="Times New Roman" w:eastAsia="Times New Roman" w:hAnsi="Times New Roman" w:cs="Times New Roman"/>
                <w:color w:val="000000"/>
              </w:rPr>
              <w:t>0</w:t>
            </w:r>
            <w:r w:rsidRPr="00DB279A">
              <w:rPr>
                <w:rFonts w:ascii="Times New Roman" w:eastAsia="Times New Roman" w:hAnsi="Times New Roman" w:cs="Times New Roman"/>
                <w:color w:val="000000"/>
              </w:rPr>
              <w:t>.002</w:t>
            </w:r>
          </w:p>
        </w:tc>
        <w:tc>
          <w:tcPr>
            <w:tcW w:w="1166" w:type="dxa"/>
            <w:tcBorders>
              <w:top w:val="nil"/>
              <w:left w:val="nil"/>
              <w:bottom w:val="nil"/>
              <w:right w:val="nil"/>
            </w:tcBorders>
            <w:shd w:val="clear" w:color="auto" w:fill="auto"/>
            <w:noWrap/>
            <w:vAlign w:val="center"/>
            <w:hideMark/>
          </w:tcPr>
          <w:p w14:paraId="128A415F" w14:textId="6CEBE82B"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.821</w:t>
            </w:r>
          </w:p>
        </w:tc>
      </w:tr>
      <w:tr w:rsidR="000C0119" w:rsidRPr="00DB279A" w14:paraId="022C53EB" w14:textId="77777777" w:rsidTr="000C0119">
        <w:trPr>
          <w:trHeight w:val="340"/>
        </w:trPr>
        <w:tc>
          <w:tcPr>
            <w:tcW w:w="4268" w:type="dxa"/>
            <w:tcBorders>
              <w:top w:val="nil"/>
              <w:left w:val="nil"/>
              <w:bottom w:val="nil"/>
              <w:right w:val="nil"/>
            </w:tcBorders>
            <w:shd w:val="clear" w:color="auto" w:fill="auto"/>
            <w:vAlign w:val="center"/>
            <w:hideMark/>
          </w:tcPr>
          <w:p w14:paraId="1563DC0A" w14:textId="77777777" w:rsidR="000C0119" w:rsidRPr="00DB279A" w:rsidRDefault="000C0119" w:rsidP="000C0119">
            <w:pPr>
              <w:spacing w:after="0" w:line="240" w:lineRule="auto"/>
              <w:rPr>
                <w:rFonts w:ascii="Times New Roman" w:hAnsi="Times New Roman" w:cs="Times New Roman"/>
                <w:color w:val="000000"/>
              </w:rPr>
            </w:pPr>
            <w:r w:rsidRPr="00DB279A">
              <w:rPr>
                <w:rFonts w:ascii="Times New Roman" w:eastAsia="Times New Roman" w:hAnsi="Times New Roman" w:cs="Times New Roman"/>
                <w:color w:val="000000"/>
              </w:rPr>
              <w:t>Hopelessness</w:t>
            </w:r>
            <w:r w:rsidRPr="00DB279A">
              <w:rPr>
                <w:rFonts w:ascii="Times New Roman" w:hAnsi="Times New Roman" w:cs="Times New Roman"/>
                <w:color w:val="000000"/>
              </w:rPr>
              <w:t xml:space="preserve"> (HS)</w:t>
            </w:r>
          </w:p>
        </w:tc>
        <w:tc>
          <w:tcPr>
            <w:tcW w:w="1206" w:type="dxa"/>
            <w:tcBorders>
              <w:top w:val="nil"/>
              <w:left w:val="nil"/>
              <w:bottom w:val="nil"/>
              <w:right w:val="nil"/>
            </w:tcBorders>
            <w:shd w:val="clear" w:color="auto" w:fill="auto"/>
            <w:noWrap/>
            <w:vAlign w:val="center"/>
            <w:hideMark/>
          </w:tcPr>
          <w:p w14:paraId="32FD233B" w14:textId="61641D9B"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-0.036</w:t>
            </w:r>
          </w:p>
        </w:tc>
        <w:tc>
          <w:tcPr>
            <w:tcW w:w="1166" w:type="dxa"/>
            <w:tcBorders>
              <w:top w:val="nil"/>
              <w:left w:val="nil"/>
              <w:bottom w:val="nil"/>
              <w:right w:val="nil"/>
            </w:tcBorders>
            <w:shd w:val="clear" w:color="auto" w:fill="auto"/>
            <w:noWrap/>
            <w:vAlign w:val="center"/>
            <w:hideMark/>
          </w:tcPr>
          <w:p w14:paraId="343D5FBB" w14:textId="10BBDBB5"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.280</w:t>
            </w:r>
          </w:p>
        </w:tc>
        <w:tc>
          <w:tcPr>
            <w:tcW w:w="1206" w:type="dxa"/>
            <w:tcBorders>
              <w:top w:val="nil"/>
              <w:left w:val="nil"/>
              <w:bottom w:val="nil"/>
              <w:right w:val="nil"/>
            </w:tcBorders>
            <w:shd w:val="clear" w:color="auto" w:fill="auto"/>
            <w:noWrap/>
            <w:vAlign w:val="center"/>
            <w:hideMark/>
          </w:tcPr>
          <w:p w14:paraId="318E65D9" w14:textId="12B1F517"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0.011</w:t>
            </w:r>
          </w:p>
        </w:tc>
        <w:tc>
          <w:tcPr>
            <w:tcW w:w="1166" w:type="dxa"/>
            <w:tcBorders>
              <w:top w:val="nil"/>
              <w:left w:val="nil"/>
              <w:bottom w:val="nil"/>
              <w:right w:val="nil"/>
            </w:tcBorders>
            <w:shd w:val="clear" w:color="auto" w:fill="auto"/>
            <w:noWrap/>
            <w:vAlign w:val="center"/>
            <w:hideMark/>
          </w:tcPr>
          <w:p w14:paraId="3EE5F24D" w14:textId="37D72D54"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.274</w:t>
            </w:r>
          </w:p>
        </w:tc>
        <w:tc>
          <w:tcPr>
            <w:tcW w:w="1206" w:type="dxa"/>
            <w:tcBorders>
              <w:top w:val="nil"/>
              <w:left w:val="nil"/>
              <w:bottom w:val="nil"/>
              <w:right w:val="nil"/>
            </w:tcBorders>
            <w:shd w:val="clear" w:color="auto" w:fill="auto"/>
            <w:noWrap/>
            <w:vAlign w:val="center"/>
            <w:hideMark/>
          </w:tcPr>
          <w:p w14:paraId="168D3DDB" w14:textId="386F1535" w:rsidR="000C0119" w:rsidRPr="00DB279A" w:rsidRDefault="00EE31B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0</w:t>
            </w:r>
            <w:r w:rsidR="000C0119" w:rsidRPr="00DB279A">
              <w:rPr>
                <w:rFonts w:ascii="Times New Roman" w:eastAsia="Times New Roman" w:hAnsi="Times New Roman" w:cs="Times New Roman"/>
                <w:color w:val="000000"/>
              </w:rPr>
              <w:t>.009</w:t>
            </w:r>
          </w:p>
        </w:tc>
        <w:tc>
          <w:tcPr>
            <w:tcW w:w="1166" w:type="dxa"/>
            <w:tcBorders>
              <w:top w:val="nil"/>
              <w:left w:val="nil"/>
              <w:bottom w:val="nil"/>
              <w:right w:val="nil"/>
            </w:tcBorders>
            <w:shd w:val="clear" w:color="auto" w:fill="auto"/>
            <w:noWrap/>
            <w:vAlign w:val="center"/>
            <w:hideMark/>
          </w:tcPr>
          <w:p w14:paraId="438AB1C8" w14:textId="13F2A620"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.419</w:t>
            </w:r>
          </w:p>
        </w:tc>
        <w:tc>
          <w:tcPr>
            <w:tcW w:w="1278" w:type="dxa"/>
            <w:tcBorders>
              <w:top w:val="nil"/>
              <w:left w:val="nil"/>
              <w:bottom w:val="nil"/>
              <w:right w:val="nil"/>
            </w:tcBorders>
            <w:shd w:val="clear" w:color="auto" w:fill="auto"/>
            <w:noWrap/>
            <w:vAlign w:val="center"/>
            <w:hideMark/>
          </w:tcPr>
          <w:p w14:paraId="3AD31A7A" w14:textId="25537EB7" w:rsidR="000C0119" w:rsidRPr="00DB279A" w:rsidRDefault="00EE31B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0</w:t>
            </w:r>
            <w:r w:rsidR="000C0119" w:rsidRPr="00DB279A">
              <w:rPr>
                <w:rFonts w:ascii="Times New Roman" w:eastAsia="Times New Roman" w:hAnsi="Times New Roman" w:cs="Times New Roman"/>
                <w:color w:val="000000"/>
              </w:rPr>
              <w:t>.001</w:t>
            </w:r>
          </w:p>
        </w:tc>
        <w:tc>
          <w:tcPr>
            <w:tcW w:w="1166" w:type="dxa"/>
            <w:tcBorders>
              <w:top w:val="nil"/>
              <w:left w:val="nil"/>
              <w:bottom w:val="nil"/>
              <w:right w:val="nil"/>
            </w:tcBorders>
            <w:shd w:val="clear" w:color="auto" w:fill="auto"/>
            <w:noWrap/>
            <w:vAlign w:val="center"/>
            <w:hideMark/>
          </w:tcPr>
          <w:p w14:paraId="4FAB8579" w14:textId="58A2D7A7"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.898</w:t>
            </w:r>
          </w:p>
        </w:tc>
      </w:tr>
      <w:tr w:rsidR="000C0119" w:rsidRPr="00DB279A" w14:paraId="141F92C5" w14:textId="77777777" w:rsidTr="000C0119">
        <w:trPr>
          <w:trHeight w:val="340"/>
        </w:trPr>
        <w:tc>
          <w:tcPr>
            <w:tcW w:w="4268" w:type="dxa"/>
            <w:tcBorders>
              <w:top w:val="nil"/>
              <w:left w:val="nil"/>
              <w:bottom w:val="nil"/>
              <w:right w:val="nil"/>
            </w:tcBorders>
            <w:shd w:val="clear" w:color="auto" w:fill="auto"/>
            <w:vAlign w:val="center"/>
            <w:hideMark/>
          </w:tcPr>
          <w:p w14:paraId="799C137E" w14:textId="77777777" w:rsidR="000C0119" w:rsidRPr="00DB279A" w:rsidRDefault="000C0119" w:rsidP="000C0119">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Age</w:t>
            </w:r>
          </w:p>
        </w:tc>
        <w:tc>
          <w:tcPr>
            <w:tcW w:w="1206" w:type="dxa"/>
            <w:tcBorders>
              <w:top w:val="nil"/>
              <w:left w:val="nil"/>
              <w:bottom w:val="nil"/>
              <w:right w:val="nil"/>
            </w:tcBorders>
            <w:shd w:val="clear" w:color="auto" w:fill="auto"/>
            <w:noWrap/>
            <w:vAlign w:val="center"/>
            <w:hideMark/>
          </w:tcPr>
          <w:p w14:paraId="73A4C0A9" w14:textId="58D0A431"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-0.024</w:t>
            </w:r>
          </w:p>
        </w:tc>
        <w:tc>
          <w:tcPr>
            <w:tcW w:w="1166" w:type="dxa"/>
            <w:tcBorders>
              <w:top w:val="nil"/>
              <w:left w:val="nil"/>
              <w:bottom w:val="nil"/>
              <w:right w:val="nil"/>
            </w:tcBorders>
            <w:shd w:val="clear" w:color="auto" w:fill="auto"/>
            <w:noWrap/>
            <w:vAlign w:val="center"/>
            <w:hideMark/>
          </w:tcPr>
          <w:p w14:paraId="127FF5EE" w14:textId="11E86CB9"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.061</w:t>
            </w:r>
          </w:p>
        </w:tc>
        <w:tc>
          <w:tcPr>
            <w:tcW w:w="1206" w:type="dxa"/>
            <w:tcBorders>
              <w:top w:val="nil"/>
              <w:left w:val="nil"/>
              <w:bottom w:val="nil"/>
              <w:right w:val="nil"/>
            </w:tcBorders>
            <w:shd w:val="clear" w:color="auto" w:fill="auto"/>
            <w:noWrap/>
            <w:vAlign w:val="center"/>
            <w:hideMark/>
          </w:tcPr>
          <w:p w14:paraId="520A598B" w14:textId="50142CAD"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0.004</w:t>
            </w:r>
          </w:p>
        </w:tc>
        <w:tc>
          <w:tcPr>
            <w:tcW w:w="1166" w:type="dxa"/>
            <w:tcBorders>
              <w:top w:val="nil"/>
              <w:left w:val="nil"/>
              <w:bottom w:val="nil"/>
              <w:right w:val="nil"/>
            </w:tcBorders>
            <w:shd w:val="clear" w:color="auto" w:fill="auto"/>
            <w:noWrap/>
            <w:vAlign w:val="center"/>
            <w:hideMark/>
          </w:tcPr>
          <w:p w14:paraId="7219F82B" w14:textId="1CCF3A50"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.345</w:t>
            </w:r>
          </w:p>
        </w:tc>
        <w:tc>
          <w:tcPr>
            <w:tcW w:w="1206" w:type="dxa"/>
            <w:tcBorders>
              <w:top w:val="nil"/>
              <w:left w:val="nil"/>
              <w:bottom w:val="nil"/>
              <w:right w:val="nil"/>
            </w:tcBorders>
            <w:shd w:val="clear" w:color="auto" w:fill="auto"/>
            <w:noWrap/>
            <w:vAlign w:val="center"/>
            <w:hideMark/>
          </w:tcPr>
          <w:p w14:paraId="69527F2E" w14:textId="188D6D38" w:rsidR="000C0119" w:rsidRPr="00DB279A" w:rsidRDefault="00EE31B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0</w:t>
            </w:r>
            <w:r w:rsidR="000C0119" w:rsidRPr="00DB279A">
              <w:rPr>
                <w:rFonts w:ascii="Times New Roman" w:eastAsia="Times New Roman" w:hAnsi="Times New Roman" w:cs="Times New Roman"/>
                <w:color w:val="000000"/>
              </w:rPr>
              <w:t>.004</w:t>
            </w:r>
          </w:p>
        </w:tc>
        <w:tc>
          <w:tcPr>
            <w:tcW w:w="1166" w:type="dxa"/>
            <w:tcBorders>
              <w:top w:val="nil"/>
              <w:left w:val="nil"/>
              <w:bottom w:val="nil"/>
              <w:right w:val="nil"/>
            </w:tcBorders>
            <w:shd w:val="clear" w:color="auto" w:fill="auto"/>
            <w:noWrap/>
            <w:vAlign w:val="center"/>
            <w:hideMark/>
          </w:tcPr>
          <w:p w14:paraId="1CE607C4" w14:textId="22642D68"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.396</w:t>
            </w:r>
          </w:p>
        </w:tc>
        <w:tc>
          <w:tcPr>
            <w:tcW w:w="1278" w:type="dxa"/>
            <w:tcBorders>
              <w:top w:val="nil"/>
              <w:left w:val="nil"/>
              <w:bottom w:val="nil"/>
              <w:right w:val="nil"/>
            </w:tcBorders>
            <w:shd w:val="clear" w:color="auto" w:fill="auto"/>
            <w:noWrap/>
            <w:vAlign w:val="center"/>
            <w:hideMark/>
          </w:tcPr>
          <w:p w14:paraId="3FC4ADF0" w14:textId="52E6E88F" w:rsidR="000C0119" w:rsidRPr="00DB279A" w:rsidRDefault="00EE31B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0</w:t>
            </w:r>
            <w:r w:rsidR="000C0119" w:rsidRPr="00DB279A">
              <w:rPr>
                <w:rFonts w:ascii="Times New Roman" w:eastAsia="Times New Roman" w:hAnsi="Times New Roman" w:cs="Times New Roman"/>
                <w:color w:val="000000"/>
              </w:rPr>
              <w:t>.00</w:t>
            </w:r>
            <w:r w:rsidRPr="00DB279A">
              <w:rPr>
                <w:rFonts w:ascii="Times New Roman" w:eastAsia="Times New Roman" w:hAnsi="Times New Roman" w:cs="Times New Roman"/>
                <w:color w:val="000000"/>
              </w:rPr>
              <w:t>1</w:t>
            </w:r>
          </w:p>
        </w:tc>
        <w:tc>
          <w:tcPr>
            <w:tcW w:w="1166" w:type="dxa"/>
            <w:tcBorders>
              <w:top w:val="nil"/>
              <w:left w:val="nil"/>
              <w:bottom w:val="nil"/>
              <w:right w:val="nil"/>
            </w:tcBorders>
            <w:shd w:val="clear" w:color="auto" w:fill="auto"/>
            <w:noWrap/>
            <w:vAlign w:val="center"/>
            <w:hideMark/>
          </w:tcPr>
          <w:p w14:paraId="7751B1D1" w14:textId="4E6D83E7"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.976</w:t>
            </w:r>
          </w:p>
        </w:tc>
      </w:tr>
      <w:tr w:rsidR="000C0119" w:rsidRPr="00DB279A" w14:paraId="37DF1D63" w14:textId="77777777" w:rsidTr="000C0119">
        <w:trPr>
          <w:trHeight w:val="340"/>
        </w:trPr>
        <w:tc>
          <w:tcPr>
            <w:tcW w:w="4268" w:type="dxa"/>
            <w:tcBorders>
              <w:top w:val="nil"/>
              <w:left w:val="nil"/>
              <w:bottom w:val="nil"/>
              <w:right w:val="nil"/>
            </w:tcBorders>
            <w:shd w:val="clear" w:color="auto" w:fill="auto"/>
            <w:vAlign w:val="center"/>
            <w:hideMark/>
          </w:tcPr>
          <w:p w14:paraId="1A4E3C27" w14:textId="77777777" w:rsidR="000C0119" w:rsidRPr="00DB279A" w:rsidRDefault="000C0119" w:rsidP="000C0119">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Female vs. male</w:t>
            </w:r>
          </w:p>
        </w:tc>
        <w:tc>
          <w:tcPr>
            <w:tcW w:w="1206" w:type="dxa"/>
            <w:tcBorders>
              <w:top w:val="nil"/>
              <w:left w:val="nil"/>
              <w:bottom w:val="nil"/>
              <w:right w:val="nil"/>
            </w:tcBorders>
            <w:shd w:val="clear" w:color="auto" w:fill="auto"/>
            <w:noWrap/>
            <w:vAlign w:val="center"/>
            <w:hideMark/>
          </w:tcPr>
          <w:p w14:paraId="46665A91" w14:textId="0339FA0F" w:rsidR="000C0119" w:rsidRPr="00DB279A" w:rsidRDefault="000C0119" w:rsidP="000C0119">
            <w:pPr>
              <w:spacing w:after="0" w:line="240" w:lineRule="auto"/>
              <w:jc w:val="center"/>
              <w:rPr>
                <w:rFonts w:ascii="Times New Roman" w:eastAsia="Times New Roman" w:hAnsi="Times New Roman" w:cs="Times New Roman"/>
                <w:b/>
              </w:rPr>
            </w:pPr>
            <w:r w:rsidRPr="00DB279A">
              <w:rPr>
                <w:rFonts w:ascii="Times New Roman" w:eastAsia="Times New Roman" w:hAnsi="Times New Roman" w:cs="Times New Roman"/>
                <w:b/>
                <w:color w:val="000000"/>
              </w:rPr>
              <w:t>0.649</w:t>
            </w:r>
          </w:p>
        </w:tc>
        <w:tc>
          <w:tcPr>
            <w:tcW w:w="1166" w:type="dxa"/>
            <w:tcBorders>
              <w:top w:val="nil"/>
              <w:left w:val="nil"/>
              <w:bottom w:val="nil"/>
              <w:right w:val="nil"/>
            </w:tcBorders>
            <w:shd w:val="clear" w:color="auto" w:fill="auto"/>
            <w:noWrap/>
            <w:vAlign w:val="center"/>
            <w:hideMark/>
          </w:tcPr>
          <w:p w14:paraId="5FAD4191" w14:textId="1C9FB101" w:rsidR="000C0119" w:rsidRPr="00DB279A" w:rsidRDefault="000C0119" w:rsidP="000C0119">
            <w:pPr>
              <w:spacing w:after="0" w:line="240" w:lineRule="auto"/>
              <w:jc w:val="center"/>
              <w:rPr>
                <w:rFonts w:ascii="Times New Roman" w:eastAsia="Times New Roman" w:hAnsi="Times New Roman" w:cs="Times New Roman"/>
                <w:b/>
              </w:rPr>
            </w:pPr>
            <w:r w:rsidRPr="00DB279A">
              <w:rPr>
                <w:rFonts w:ascii="Times New Roman" w:eastAsia="Times New Roman" w:hAnsi="Times New Roman" w:cs="Times New Roman"/>
                <w:b/>
                <w:color w:val="000000"/>
              </w:rPr>
              <w:t>.036</w:t>
            </w:r>
          </w:p>
        </w:tc>
        <w:tc>
          <w:tcPr>
            <w:tcW w:w="1206" w:type="dxa"/>
            <w:tcBorders>
              <w:top w:val="nil"/>
              <w:left w:val="nil"/>
              <w:bottom w:val="nil"/>
              <w:right w:val="nil"/>
            </w:tcBorders>
            <w:shd w:val="clear" w:color="auto" w:fill="auto"/>
            <w:noWrap/>
            <w:vAlign w:val="center"/>
            <w:hideMark/>
          </w:tcPr>
          <w:p w14:paraId="14B9502A" w14:textId="3BFEDC71" w:rsidR="000C0119" w:rsidRPr="00DB279A" w:rsidRDefault="000C0119" w:rsidP="000C0119">
            <w:pPr>
              <w:spacing w:after="0" w:line="240" w:lineRule="auto"/>
              <w:jc w:val="center"/>
              <w:rPr>
                <w:rFonts w:ascii="Times New Roman" w:eastAsia="Times New Roman" w:hAnsi="Times New Roman" w:cs="Times New Roman"/>
                <w:b/>
              </w:rPr>
            </w:pPr>
            <w:r w:rsidRPr="00DB279A">
              <w:rPr>
                <w:rFonts w:ascii="Times New Roman" w:eastAsia="Times New Roman" w:hAnsi="Times New Roman" w:cs="Times New Roman"/>
                <w:b/>
                <w:color w:val="000000"/>
              </w:rPr>
              <w:t>-0.316</w:t>
            </w:r>
          </w:p>
        </w:tc>
        <w:tc>
          <w:tcPr>
            <w:tcW w:w="1166" w:type="dxa"/>
            <w:tcBorders>
              <w:top w:val="nil"/>
              <w:left w:val="nil"/>
              <w:bottom w:val="nil"/>
              <w:right w:val="nil"/>
            </w:tcBorders>
            <w:shd w:val="clear" w:color="auto" w:fill="auto"/>
            <w:noWrap/>
            <w:vAlign w:val="center"/>
            <w:hideMark/>
          </w:tcPr>
          <w:p w14:paraId="244511BC" w14:textId="16BFB1BC" w:rsidR="000C0119" w:rsidRPr="00DB279A" w:rsidRDefault="000C0119" w:rsidP="000C0119">
            <w:pPr>
              <w:spacing w:after="0" w:line="240" w:lineRule="auto"/>
              <w:jc w:val="center"/>
              <w:rPr>
                <w:rFonts w:ascii="Times New Roman" w:eastAsia="Times New Roman" w:hAnsi="Times New Roman" w:cs="Times New Roman"/>
                <w:b/>
              </w:rPr>
            </w:pPr>
            <w:r w:rsidRPr="00DB279A">
              <w:rPr>
                <w:rFonts w:ascii="Times New Roman" w:eastAsia="Times New Roman" w:hAnsi="Times New Roman" w:cs="Times New Roman"/>
                <w:b/>
                <w:color w:val="000000"/>
              </w:rPr>
              <w:t>.001</w:t>
            </w:r>
          </w:p>
        </w:tc>
        <w:tc>
          <w:tcPr>
            <w:tcW w:w="1206" w:type="dxa"/>
            <w:tcBorders>
              <w:top w:val="nil"/>
              <w:left w:val="nil"/>
              <w:bottom w:val="nil"/>
              <w:right w:val="nil"/>
            </w:tcBorders>
            <w:shd w:val="clear" w:color="auto" w:fill="auto"/>
            <w:noWrap/>
            <w:vAlign w:val="center"/>
            <w:hideMark/>
          </w:tcPr>
          <w:p w14:paraId="08C60ECD" w14:textId="04A3C474"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w:t>
            </w:r>
            <w:r w:rsidR="00EE31B9" w:rsidRPr="00DB279A">
              <w:rPr>
                <w:rFonts w:ascii="Times New Roman" w:eastAsia="Times New Roman" w:hAnsi="Times New Roman" w:cs="Times New Roman"/>
                <w:color w:val="000000"/>
              </w:rPr>
              <w:t>0</w:t>
            </w:r>
            <w:r w:rsidRPr="00DB279A">
              <w:rPr>
                <w:rFonts w:ascii="Times New Roman" w:eastAsia="Times New Roman" w:hAnsi="Times New Roman" w:cs="Times New Roman"/>
                <w:color w:val="000000"/>
              </w:rPr>
              <w:t>.191</w:t>
            </w:r>
          </w:p>
        </w:tc>
        <w:tc>
          <w:tcPr>
            <w:tcW w:w="1166" w:type="dxa"/>
            <w:tcBorders>
              <w:top w:val="nil"/>
              <w:left w:val="nil"/>
              <w:bottom w:val="nil"/>
              <w:right w:val="nil"/>
            </w:tcBorders>
            <w:shd w:val="clear" w:color="auto" w:fill="auto"/>
            <w:noWrap/>
            <w:vAlign w:val="center"/>
            <w:hideMark/>
          </w:tcPr>
          <w:p w14:paraId="3132761C" w14:textId="11068EBC"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.064</w:t>
            </w:r>
          </w:p>
        </w:tc>
        <w:tc>
          <w:tcPr>
            <w:tcW w:w="1278" w:type="dxa"/>
            <w:tcBorders>
              <w:top w:val="nil"/>
              <w:left w:val="nil"/>
              <w:bottom w:val="nil"/>
              <w:right w:val="nil"/>
            </w:tcBorders>
            <w:shd w:val="clear" w:color="auto" w:fill="auto"/>
            <w:noWrap/>
            <w:vAlign w:val="center"/>
            <w:hideMark/>
          </w:tcPr>
          <w:p w14:paraId="77E9ED61" w14:textId="7F7492DB" w:rsidR="000C0119" w:rsidRPr="00DB279A" w:rsidRDefault="00EE31B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0</w:t>
            </w:r>
            <w:r w:rsidR="000C0119" w:rsidRPr="00DB279A">
              <w:rPr>
                <w:rFonts w:ascii="Times New Roman" w:eastAsia="Times New Roman" w:hAnsi="Times New Roman" w:cs="Times New Roman"/>
                <w:color w:val="000000"/>
              </w:rPr>
              <w:t>.084</w:t>
            </w:r>
          </w:p>
        </w:tc>
        <w:tc>
          <w:tcPr>
            <w:tcW w:w="1166" w:type="dxa"/>
            <w:tcBorders>
              <w:top w:val="nil"/>
              <w:left w:val="nil"/>
              <w:bottom w:val="nil"/>
              <w:right w:val="nil"/>
            </w:tcBorders>
            <w:shd w:val="clear" w:color="auto" w:fill="auto"/>
            <w:noWrap/>
            <w:vAlign w:val="center"/>
            <w:hideMark/>
          </w:tcPr>
          <w:p w14:paraId="6444A0F1" w14:textId="3A101F58"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.331</w:t>
            </w:r>
          </w:p>
        </w:tc>
      </w:tr>
      <w:tr w:rsidR="000C0119" w:rsidRPr="00DB279A" w14:paraId="29C67F37" w14:textId="77777777" w:rsidTr="000C0119">
        <w:trPr>
          <w:trHeight w:val="340"/>
        </w:trPr>
        <w:tc>
          <w:tcPr>
            <w:tcW w:w="4268" w:type="dxa"/>
            <w:tcBorders>
              <w:top w:val="nil"/>
              <w:left w:val="nil"/>
              <w:bottom w:val="nil"/>
              <w:right w:val="nil"/>
            </w:tcBorders>
            <w:shd w:val="clear" w:color="auto" w:fill="auto"/>
            <w:vAlign w:val="center"/>
            <w:hideMark/>
          </w:tcPr>
          <w:p w14:paraId="05771EA8" w14:textId="77777777" w:rsidR="000C0119" w:rsidRPr="00DB279A" w:rsidRDefault="000C0119" w:rsidP="000C0119">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Marital status</w:t>
            </w:r>
          </w:p>
        </w:tc>
        <w:tc>
          <w:tcPr>
            <w:tcW w:w="1206" w:type="dxa"/>
            <w:tcBorders>
              <w:top w:val="nil"/>
              <w:left w:val="nil"/>
              <w:bottom w:val="nil"/>
              <w:right w:val="nil"/>
            </w:tcBorders>
            <w:shd w:val="clear" w:color="auto" w:fill="auto"/>
            <w:noWrap/>
            <w:vAlign w:val="center"/>
            <w:hideMark/>
          </w:tcPr>
          <w:p w14:paraId="45DFD5A4" w14:textId="77777777" w:rsidR="000C0119" w:rsidRPr="00DB279A" w:rsidRDefault="000C0119" w:rsidP="000C0119">
            <w:pPr>
              <w:spacing w:after="0" w:line="240" w:lineRule="auto"/>
              <w:jc w:val="center"/>
              <w:rPr>
                <w:rFonts w:ascii="Times New Roman" w:eastAsia="Times New Roman" w:hAnsi="Times New Roman" w:cs="Times New Roman"/>
              </w:rPr>
            </w:pPr>
          </w:p>
        </w:tc>
        <w:tc>
          <w:tcPr>
            <w:tcW w:w="1166" w:type="dxa"/>
            <w:tcBorders>
              <w:top w:val="nil"/>
              <w:left w:val="nil"/>
              <w:bottom w:val="nil"/>
              <w:right w:val="nil"/>
            </w:tcBorders>
            <w:shd w:val="clear" w:color="auto" w:fill="auto"/>
            <w:noWrap/>
            <w:vAlign w:val="center"/>
            <w:hideMark/>
          </w:tcPr>
          <w:p w14:paraId="3713E0C7" w14:textId="77777777" w:rsidR="000C0119" w:rsidRPr="00DB279A" w:rsidRDefault="000C0119" w:rsidP="000C0119">
            <w:pPr>
              <w:spacing w:after="0" w:line="240" w:lineRule="auto"/>
              <w:jc w:val="center"/>
              <w:rPr>
                <w:rFonts w:ascii="Times New Roman" w:eastAsia="Times New Roman" w:hAnsi="Times New Roman" w:cs="Times New Roman"/>
              </w:rPr>
            </w:pPr>
          </w:p>
        </w:tc>
        <w:tc>
          <w:tcPr>
            <w:tcW w:w="1206" w:type="dxa"/>
            <w:tcBorders>
              <w:top w:val="nil"/>
              <w:left w:val="nil"/>
              <w:bottom w:val="nil"/>
              <w:right w:val="nil"/>
            </w:tcBorders>
            <w:shd w:val="clear" w:color="auto" w:fill="auto"/>
            <w:noWrap/>
            <w:vAlign w:val="center"/>
            <w:hideMark/>
          </w:tcPr>
          <w:p w14:paraId="10A2F0DC" w14:textId="77777777" w:rsidR="000C0119" w:rsidRPr="00DB279A" w:rsidRDefault="000C0119" w:rsidP="000C0119">
            <w:pPr>
              <w:spacing w:after="0" w:line="240" w:lineRule="auto"/>
              <w:jc w:val="center"/>
              <w:rPr>
                <w:rFonts w:ascii="Times New Roman" w:eastAsia="Times New Roman" w:hAnsi="Times New Roman" w:cs="Times New Roman"/>
              </w:rPr>
            </w:pPr>
          </w:p>
        </w:tc>
        <w:tc>
          <w:tcPr>
            <w:tcW w:w="1166" w:type="dxa"/>
            <w:tcBorders>
              <w:top w:val="nil"/>
              <w:left w:val="nil"/>
              <w:bottom w:val="nil"/>
              <w:right w:val="nil"/>
            </w:tcBorders>
            <w:shd w:val="clear" w:color="auto" w:fill="auto"/>
            <w:noWrap/>
            <w:vAlign w:val="center"/>
            <w:hideMark/>
          </w:tcPr>
          <w:p w14:paraId="55FEF519" w14:textId="77777777" w:rsidR="000C0119" w:rsidRPr="00DB279A" w:rsidRDefault="000C0119" w:rsidP="000C0119">
            <w:pPr>
              <w:spacing w:after="0" w:line="240" w:lineRule="auto"/>
              <w:jc w:val="center"/>
              <w:rPr>
                <w:rFonts w:ascii="Times New Roman" w:eastAsia="Times New Roman" w:hAnsi="Times New Roman" w:cs="Times New Roman"/>
              </w:rPr>
            </w:pPr>
          </w:p>
        </w:tc>
        <w:tc>
          <w:tcPr>
            <w:tcW w:w="1206" w:type="dxa"/>
            <w:tcBorders>
              <w:top w:val="nil"/>
              <w:left w:val="nil"/>
              <w:bottom w:val="nil"/>
              <w:right w:val="nil"/>
            </w:tcBorders>
            <w:shd w:val="clear" w:color="auto" w:fill="auto"/>
            <w:noWrap/>
            <w:vAlign w:val="center"/>
            <w:hideMark/>
          </w:tcPr>
          <w:p w14:paraId="310D9D5E" w14:textId="77777777" w:rsidR="000C0119" w:rsidRPr="00DB279A" w:rsidRDefault="000C0119" w:rsidP="000C0119">
            <w:pPr>
              <w:spacing w:after="0" w:line="240" w:lineRule="auto"/>
              <w:jc w:val="center"/>
              <w:rPr>
                <w:rFonts w:ascii="Times New Roman" w:eastAsia="Times New Roman" w:hAnsi="Times New Roman" w:cs="Times New Roman"/>
              </w:rPr>
            </w:pPr>
          </w:p>
        </w:tc>
        <w:tc>
          <w:tcPr>
            <w:tcW w:w="1166" w:type="dxa"/>
            <w:tcBorders>
              <w:top w:val="nil"/>
              <w:left w:val="nil"/>
              <w:bottom w:val="nil"/>
              <w:right w:val="nil"/>
            </w:tcBorders>
            <w:shd w:val="clear" w:color="auto" w:fill="auto"/>
            <w:noWrap/>
            <w:vAlign w:val="center"/>
            <w:hideMark/>
          </w:tcPr>
          <w:p w14:paraId="725AFE74" w14:textId="77777777" w:rsidR="000C0119" w:rsidRPr="00DB279A" w:rsidRDefault="000C0119" w:rsidP="000C0119">
            <w:pPr>
              <w:spacing w:after="0" w:line="240" w:lineRule="auto"/>
              <w:jc w:val="center"/>
              <w:rPr>
                <w:rFonts w:ascii="Times New Roman" w:eastAsia="Times New Roman" w:hAnsi="Times New Roman" w:cs="Times New Roman"/>
              </w:rPr>
            </w:pPr>
          </w:p>
        </w:tc>
        <w:tc>
          <w:tcPr>
            <w:tcW w:w="1278" w:type="dxa"/>
            <w:tcBorders>
              <w:top w:val="nil"/>
              <w:left w:val="nil"/>
              <w:bottom w:val="nil"/>
              <w:right w:val="nil"/>
            </w:tcBorders>
            <w:shd w:val="clear" w:color="auto" w:fill="auto"/>
            <w:noWrap/>
            <w:vAlign w:val="center"/>
            <w:hideMark/>
          </w:tcPr>
          <w:p w14:paraId="27E0AA25" w14:textId="77777777" w:rsidR="000C0119" w:rsidRPr="00DB279A" w:rsidRDefault="000C0119" w:rsidP="000C0119">
            <w:pPr>
              <w:spacing w:after="0" w:line="240" w:lineRule="auto"/>
              <w:jc w:val="center"/>
              <w:rPr>
                <w:rFonts w:ascii="Times New Roman" w:eastAsia="Times New Roman" w:hAnsi="Times New Roman" w:cs="Times New Roman"/>
              </w:rPr>
            </w:pPr>
          </w:p>
        </w:tc>
        <w:tc>
          <w:tcPr>
            <w:tcW w:w="1166" w:type="dxa"/>
            <w:tcBorders>
              <w:top w:val="nil"/>
              <w:left w:val="nil"/>
              <w:bottom w:val="nil"/>
              <w:right w:val="nil"/>
            </w:tcBorders>
            <w:shd w:val="clear" w:color="auto" w:fill="auto"/>
            <w:noWrap/>
            <w:vAlign w:val="center"/>
            <w:hideMark/>
          </w:tcPr>
          <w:p w14:paraId="70EC069C" w14:textId="77777777" w:rsidR="000C0119" w:rsidRPr="00DB279A" w:rsidRDefault="000C0119" w:rsidP="000C0119">
            <w:pPr>
              <w:spacing w:after="0" w:line="240" w:lineRule="auto"/>
              <w:jc w:val="center"/>
              <w:rPr>
                <w:rFonts w:ascii="Times New Roman" w:eastAsia="Times New Roman" w:hAnsi="Times New Roman" w:cs="Times New Roman"/>
              </w:rPr>
            </w:pPr>
          </w:p>
        </w:tc>
      </w:tr>
      <w:tr w:rsidR="000C0119" w:rsidRPr="00DB279A" w14:paraId="347E7361" w14:textId="77777777" w:rsidTr="000C0119">
        <w:trPr>
          <w:trHeight w:val="340"/>
        </w:trPr>
        <w:tc>
          <w:tcPr>
            <w:tcW w:w="4268" w:type="dxa"/>
            <w:tcBorders>
              <w:top w:val="nil"/>
              <w:left w:val="nil"/>
              <w:bottom w:val="nil"/>
              <w:right w:val="nil"/>
            </w:tcBorders>
            <w:shd w:val="clear" w:color="auto" w:fill="auto"/>
            <w:vAlign w:val="center"/>
          </w:tcPr>
          <w:p w14:paraId="3F0B343A" w14:textId="4D7215D3" w:rsidR="000C0119" w:rsidRPr="00DB279A" w:rsidRDefault="000C0119" w:rsidP="000C0119">
            <w:pPr>
              <w:spacing w:after="0" w:line="240" w:lineRule="auto"/>
              <w:ind w:left="333"/>
              <w:rPr>
                <w:rFonts w:ascii="Times New Roman" w:eastAsia="Times New Roman" w:hAnsi="Times New Roman" w:cs="Times New Roman"/>
                <w:color w:val="000000"/>
              </w:rPr>
            </w:pPr>
            <w:r w:rsidRPr="00DB279A">
              <w:rPr>
                <w:rFonts w:ascii="Times New Roman" w:eastAsia="Times New Roman" w:hAnsi="Times New Roman" w:cs="Times New Roman"/>
                <w:color w:val="000000"/>
              </w:rPr>
              <w:t>Divorced/separated</w:t>
            </w:r>
            <w:r w:rsidRPr="00DB279A">
              <w:rPr>
                <w:rFonts w:ascii="Times New Roman" w:hAnsi="Times New Roman" w:cs="Times New Roman"/>
                <w:color w:val="000000"/>
              </w:rPr>
              <w:t>/</w:t>
            </w:r>
            <w:r w:rsidRPr="00DB279A">
              <w:rPr>
                <w:rFonts w:ascii="Times New Roman" w:eastAsia="Times New Roman" w:hAnsi="Times New Roman" w:cs="Times New Roman"/>
                <w:color w:val="000000"/>
              </w:rPr>
              <w:t xml:space="preserve">widowed </w:t>
            </w:r>
            <w:r w:rsidRPr="00DB279A">
              <w:rPr>
                <w:rFonts w:ascii="Times New Roman" w:hAnsi="Times New Roman" w:cs="Times New Roman"/>
                <w:color w:val="000000"/>
              </w:rPr>
              <w:t xml:space="preserve">vs. </w:t>
            </w:r>
            <w:r w:rsidR="00DC1197">
              <w:rPr>
                <w:rFonts w:ascii="Times New Roman" w:hAnsi="Times New Roman" w:cs="Times New Roman"/>
                <w:color w:val="000000"/>
              </w:rPr>
              <w:br/>
            </w:r>
            <w:r w:rsidRPr="00DB279A">
              <w:rPr>
                <w:rFonts w:ascii="Times New Roman" w:eastAsia="Times New Roman" w:hAnsi="Times New Roman" w:cs="Times New Roman"/>
                <w:color w:val="000000"/>
              </w:rPr>
              <w:t>De</w:t>
            </w:r>
            <w:r w:rsidR="00DC1197">
              <w:rPr>
                <w:rFonts w:ascii="Times New Roman" w:eastAsia="Times New Roman" w:hAnsi="Times New Roman" w:cs="Times New Roman"/>
                <w:color w:val="000000"/>
              </w:rPr>
              <w:t xml:space="preserve"> </w:t>
            </w:r>
            <w:r w:rsidRPr="00DB279A">
              <w:rPr>
                <w:rFonts w:ascii="Times New Roman" w:eastAsia="Times New Roman" w:hAnsi="Times New Roman" w:cs="Times New Roman"/>
                <w:color w:val="000000"/>
              </w:rPr>
              <w:t>facto</w:t>
            </w:r>
            <w:r w:rsidRPr="00DB279A">
              <w:rPr>
                <w:rFonts w:ascii="Times New Roman" w:hAnsi="Times New Roman" w:cs="Times New Roman"/>
                <w:color w:val="000000"/>
              </w:rPr>
              <w:t>/</w:t>
            </w:r>
            <w:r w:rsidRPr="00DB279A">
              <w:rPr>
                <w:rFonts w:ascii="Times New Roman" w:eastAsia="Times New Roman" w:hAnsi="Times New Roman" w:cs="Times New Roman"/>
                <w:color w:val="000000"/>
              </w:rPr>
              <w:t>married</w:t>
            </w:r>
          </w:p>
        </w:tc>
        <w:tc>
          <w:tcPr>
            <w:tcW w:w="1206" w:type="dxa"/>
            <w:tcBorders>
              <w:top w:val="nil"/>
              <w:left w:val="nil"/>
              <w:bottom w:val="nil"/>
              <w:right w:val="nil"/>
            </w:tcBorders>
            <w:shd w:val="clear" w:color="auto" w:fill="auto"/>
            <w:noWrap/>
            <w:vAlign w:val="center"/>
          </w:tcPr>
          <w:p w14:paraId="2BDF6758" w14:textId="623ACED0"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0.303</w:t>
            </w:r>
          </w:p>
        </w:tc>
        <w:tc>
          <w:tcPr>
            <w:tcW w:w="1166" w:type="dxa"/>
            <w:tcBorders>
              <w:top w:val="nil"/>
              <w:left w:val="nil"/>
              <w:bottom w:val="nil"/>
              <w:right w:val="nil"/>
            </w:tcBorders>
            <w:shd w:val="clear" w:color="auto" w:fill="auto"/>
            <w:noWrap/>
            <w:vAlign w:val="center"/>
          </w:tcPr>
          <w:p w14:paraId="348C5F61" w14:textId="355624E4"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.507</w:t>
            </w:r>
          </w:p>
        </w:tc>
        <w:tc>
          <w:tcPr>
            <w:tcW w:w="1206" w:type="dxa"/>
            <w:tcBorders>
              <w:top w:val="nil"/>
              <w:left w:val="nil"/>
              <w:bottom w:val="nil"/>
              <w:right w:val="nil"/>
            </w:tcBorders>
            <w:shd w:val="clear" w:color="auto" w:fill="auto"/>
            <w:noWrap/>
            <w:vAlign w:val="center"/>
          </w:tcPr>
          <w:p w14:paraId="0833DFDD" w14:textId="3B5BAB99"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-0.009</w:t>
            </w:r>
          </w:p>
        </w:tc>
        <w:tc>
          <w:tcPr>
            <w:tcW w:w="1166" w:type="dxa"/>
            <w:tcBorders>
              <w:top w:val="nil"/>
              <w:left w:val="nil"/>
              <w:bottom w:val="nil"/>
              <w:right w:val="nil"/>
            </w:tcBorders>
            <w:shd w:val="clear" w:color="auto" w:fill="auto"/>
            <w:noWrap/>
            <w:vAlign w:val="center"/>
          </w:tcPr>
          <w:p w14:paraId="491FC9AC" w14:textId="157C9FB2"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.944</w:t>
            </w:r>
          </w:p>
        </w:tc>
        <w:tc>
          <w:tcPr>
            <w:tcW w:w="1206" w:type="dxa"/>
            <w:tcBorders>
              <w:top w:val="nil"/>
              <w:left w:val="nil"/>
              <w:bottom w:val="nil"/>
              <w:right w:val="nil"/>
            </w:tcBorders>
            <w:shd w:val="clear" w:color="auto" w:fill="auto"/>
            <w:noWrap/>
            <w:vAlign w:val="center"/>
          </w:tcPr>
          <w:p w14:paraId="6388A1A6" w14:textId="19B45815" w:rsidR="000C0119" w:rsidRPr="00DB279A" w:rsidRDefault="00EE31B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0</w:t>
            </w:r>
            <w:r w:rsidR="000C0119" w:rsidRPr="00DB279A">
              <w:rPr>
                <w:rFonts w:ascii="Times New Roman" w:eastAsia="Times New Roman" w:hAnsi="Times New Roman" w:cs="Times New Roman"/>
                <w:color w:val="000000"/>
              </w:rPr>
              <w:t>.231</w:t>
            </w:r>
          </w:p>
        </w:tc>
        <w:tc>
          <w:tcPr>
            <w:tcW w:w="1166" w:type="dxa"/>
            <w:tcBorders>
              <w:top w:val="nil"/>
              <w:left w:val="nil"/>
              <w:bottom w:val="nil"/>
              <w:right w:val="nil"/>
            </w:tcBorders>
            <w:shd w:val="clear" w:color="auto" w:fill="auto"/>
            <w:noWrap/>
            <w:vAlign w:val="center"/>
          </w:tcPr>
          <w:p w14:paraId="0BAE592A" w14:textId="124BAAE2"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.131</w:t>
            </w:r>
          </w:p>
        </w:tc>
        <w:tc>
          <w:tcPr>
            <w:tcW w:w="1278" w:type="dxa"/>
            <w:tcBorders>
              <w:top w:val="nil"/>
              <w:left w:val="nil"/>
              <w:bottom w:val="nil"/>
              <w:right w:val="nil"/>
            </w:tcBorders>
            <w:shd w:val="clear" w:color="auto" w:fill="auto"/>
            <w:noWrap/>
            <w:vAlign w:val="center"/>
          </w:tcPr>
          <w:p w14:paraId="3A9F5D66" w14:textId="3632E4C1" w:rsidR="000C0119" w:rsidRPr="00DB279A" w:rsidRDefault="00EE31B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0</w:t>
            </w:r>
            <w:r w:rsidR="000C0119" w:rsidRPr="00DB279A">
              <w:rPr>
                <w:rFonts w:ascii="Times New Roman" w:eastAsia="Times New Roman" w:hAnsi="Times New Roman" w:cs="Times New Roman"/>
                <w:color w:val="000000"/>
              </w:rPr>
              <w:t>.139</w:t>
            </w:r>
          </w:p>
        </w:tc>
        <w:tc>
          <w:tcPr>
            <w:tcW w:w="1166" w:type="dxa"/>
            <w:tcBorders>
              <w:top w:val="nil"/>
              <w:left w:val="nil"/>
              <w:bottom w:val="nil"/>
              <w:right w:val="nil"/>
            </w:tcBorders>
            <w:shd w:val="clear" w:color="auto" w:fill="auto"/>
            <w:noWrap/>
            <w:vAlign w:val="center"/>
          </w:tcPr>
          <w:p w14:paraId="0ECEF44A" w14:textId="416B5489"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.278</w:t>
            </w:r>
          </w:p>
        </w:tc>
      </w:tr>
      <w:tr w:rsidR="000C0119" w:rsidRPr="00DB279A" w14:paraId="74502DFB" w14:textId="77777777" w:rsidTr="000C0119">
        <w:trPr>
          <w:trHeight w:val="340"/>
        </w:trPr>
        <w:tc>
          <w:tcPr>
            <w:tcW w:w="4268" w:type="dxa"/>
            <w:tcBorders>
              <w:top w:val="nil"/>
              <w:left w:val="nil"/>
              <w:right w:val="nil"/>
            </w:tcBorders>
            <w:shd w:val="clear" w:color="auto" w:fill="auto"/>
            <w:vAlign w:val="center"/>
            <w:hideMark/>
          </w:tcPr>
          <w:p w14:paraId="721D286D" w14:textId="71531AFA" w:rsidR="000C0119" w:rsidRPr="00DB279A" w:rsidRDefault="000C0119" w:rsidP="000C0119">
            <w:pPr>
              <w:spacing w:after="0" w:line="240" w:lineRule="auto"/>
              <w:ind w:left="333"/>
              <w:rPr>
                <w:rFonts w:ascii="Times New Roman" w:hAnsi="Times New Roman" w:cs="Times New Roman"/>
                <w:color w:val="000000"/>
              </w:rPr>
            </w:pPr>
            <w:r w:rsidRPr="00DB279A">
              <w:rPr>
                <w:rFonts w:ascii="Times New Roman" w:eastAsia="Times New Roman" w:hAnsi="Times New Roman" w:cs="Times New Roman"/>
                <w:color w:val="000000"/>
              </w:rPr>
              <w:t>Single</w:t>
            </w:r>
            <w:r w:rsidRPr="00DB279A">
              <w:rPr>
                <w:rFonts w:ascii="Times New Roman" w:hAnsi="Times New Roman" w:cs="Times New Roman"/>
                <w:color w:val="000000"/>
              </w:rPr>
              <w:t xml:space="preserve"> vs. </w:t>
            </w:r>
            <w:r w:rsidRPr="00DB279A">
              <w:rPr>
                <w:rFonts w:ascii="Times New Roman" w:eastAsia="Times New Roman" w:hAnsi="Times New Roman" w:cs="Times New Roman"/>
                <w:color w:val="000000"/>
              </w:rPr>
              <w:t>De</w:t>
            </w:r>
            <w:r w:rsidR="00DC1197">
              <w:rPr>
                <w:rFonts w:ascii="Times New Roman" w:eastAsia="Times New Roman" w:hAnsi="Times New Roman" w:cs="Times New Roman"/>
                <w:color w:val="000000"/>
              </w:rPr>
              <w:t xml:space="preserve"> </w:t>
            </w:r>
            <w:r w:rsidRPr="00DB279A">
              <w:rPr>
                <w:rFonts w:ascii="Times New Roman" w:eastAsia="Times New Roman" w:hAnsi="Times New Roman" w:cs="Times New Roman"/>
                <w:color w:val="000000"/>
              </w:rPr>
              <w:t>facto</w:t>
            </w:r>
            <w:r w:rsidRPr="00DB279A">
              <w:rPr>
                <w:rFonts w:ascii="Times New Roman" w:hAnsi="Times New Roman" w:cs="Times New Roman"/>
                <w:color w:val="000000"/>
              </w:rPr>
              <w:t>/</w:t>
            </w:r>
            <w:r w:rsidRPr="00DB279A">
              <w:rPr>
                <w:rFonts w:ascii="Times New Roman" w:eastAsia="Times New Roman" w:hAnsi="Times New Roman" w:cs="Times New Roman"/>
                <w:color w:val="000000"/>
              </w:rPr>
              <w:t>married</w:t>
            </w:r>
          </w:p>
        </w:tc>
        <w:tc>
          <w:tcPr>
            <w:tcW w:w="1206" w:type="dxa"/>
            <w:tcBorders>
              <w:top w:val="nil"/>
              <w:left w:val="nil"/>
              <w:right w:val="nil"/>
            </w:tcBorders>
            <w:shd w:val="clear" w:color="auto" w:fill="auto"/>
            <w:noWrap/>
            <w:vAlign w:val="center"/>
          </w:tcPr>
          <w:p w14:paraId="63A4D5C8" w14:textId="051CF8B4"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0.379</w:t>
            </w:r>
          </w:p>
        </w:tc>
        <w:tc>
          <w:tcPr>
            <w:tcW w:w="1166" w:type="dxa"/>
            <w:tcBorders>
              <w:top w:val="nil"/>
              <w:left w:val="nil"/>
              <w:right w:val="nil"/>
            </w:tcBorders>
            <w:shd w:val="clear" w:color="auto" w:fill="auto"/>
            <w:noWrap/>
            <w:vAlign w:val="center"/>
          </w:tcPr>
          <w:p w14:paraId="45AA40FB" w14:textId="44D21B24"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.439</w:t>
            </w:r>
          </w:p>
        </w:tc>
        <w:tc>
          <w:tcPr>
            <w:tcW w:w="1206" w:type="dxa"/>
            <w:tcBorders>
              <w:top w:val="nil"/>
              <w:left w:val="nil"/>
              <w:right w:val="nil"/>
            </w:tcBorders>
            <w:shd w:val="clear" w:color="auto" w:fill="auto"/>
            <w:noWrap/>
            <w:vAlign w:val="center"/>
          </w:tcPr>
          <w:p w14:paraId="2F8BC988" w14:textId="46D2F089"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-0.011</w:t>
            </w:r>
          </w:p>
        </w:tc>
        <w:tc>
          <w:tcPr>
            <w:tcW w:w="1166" w:type="dxa"/>
            <w:tcBorders>
              <w:top w:val="nil"/>
              <w:left w:val="nil"/>
              <w:right w:val="nil"/>
            </w:tcBorders>
            <w:shd w:val="clear" w:color="auto" w:fill="auto"/>
            <w:noWrap/>
            <w:vAlign w:val="center"/>
          </w:tcPr>
          <w:p w14:paraId="20BF32E9" w14:textId="12E2EE37"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.938</w:t>
            </w:r>
          </w:p>
        </w:tc>
        <w:tc>
          <w:tcPr>
            <w:tcW w:w="1206" w:type="dxa"/>
            <w:tcBorders>
              <w:top w:val="nil"/>
              <w:left w:val="nil"/>
              <w:right w:val="nil"/>
            </w:tcBorders>
            <w:shd w:val="clear" w:color="auto" w:fill="auto"/>
            <w:noWrap/>
            <w:vAlign w:val="center"/>
          </w:tcPr>
          <w:p w14:paraId="6210D994" w14:textId="36A3CB1C" w:rsidR="000C0119" w:rsidRPr="00DB279A" w:rsidRDefault="00EE31B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0</w:t>
            </w:r>
            <w:r w:rsidR="000C0119" w:rsidRPr="00DB279A">
              <w:rPr>
                <w:rFonts w:ascii="Times New Roman" w:eastAsia="Times New Roman" w:hAnsi="Times New Roman" w:cs="Times New Roman"/>
                <w:color w:val="000000"/>
              </w:rPr>
              <w:t>.120</w:t>
            </w:r>
          </w:p>
        </w:tc>
        <w:tc>
          <w:tcPr>
            <w:tcW w:w="1166" w:type="dxa"/>
            <w:tcBorders>
              <w:top w:val="nil"/>
              <w:left w:val="nil"/>
              <w:right w:val="nil"/>
            </w:tcBorders>
            <w:shd w:val="clear" w:color="auto" w:fill="auto"/>
            <w:noWrap/>
            <w:vAlign w:val="center"/>
          </w:tcPr>
          <w:p w14:paraId="3B77E0CD" w14:textId="1B6D3ECE"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.466</w:t>
            </w:r>
          </w:p>
        </w:tc>
        <w:tc>
          <w:tcPr>
            <w:tcW w:w="1278" w:type="dxa"/>
            <w:tcBorders>
              <w:top w:val="nil"/>
              <w:left w:val="nil"/>
              <w:right w:val="nil"/>
            </w:tcBorders>
            <w:shd w:val="clear" w:color="auto" w:fill="auto"/>
            <w:noWrap/>
            <w:vAlign w:val="center"/>
          </w:tcPr>
          <w:p w14:paraId="00F7F0BE" w14:textId="597E8A11" w:rsidR="000C0119" w:rsidRPr="00DB279A" w:rsidRDefault="00EE31B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0</w:t>
            </w:r>
            <w:r w:rsidR="000C0119" w:rsidRPr="00DB279A">
              <w:rPr>
                <w:rFonts w:ascii="Times New Roman" w:eastAsia="Times New Roman" w:hAnsi="Times New Roman" w:cs="Times New Roman"/>
                <w:color w:val="000000"/>
              </w:rPr>
              <w:t>.115</w:t>
            </w:r>
          </w:p>
        </w:tc>
        <w:tc>
          <w:tcPr>
            <w:tcW w:w="1166" w:type="dxa"/>
            <w:tcBorders>
              <w:top w:val="nil"/>
              <w:left w:val="nil"/>
              <w:right w:val="nil"/>
            </w:tcBorders>
            <w:shd w:val="clear" w:color="auto" w:fill="auto"/>
            <w:noWrap/>
            <w:vAlign w:val="center"/>
          </w:tcPr>
          <w:p w14:paraId="42DB5B73" w14:textId="6CA6159F"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.406</w:t>
            </w:r>
          </w:p>
        </w:tc>
      </w:tr>
      <w:tr w:rsidR="000C0119" w:rsidRPr="00DB279A" w14:paraId="4313A7CD" w14:textId="77777777" w:rsidTr="000C0119">
        <w:trPr>
          <w:trHeight w:val="340"/>
        </w:trPr>
        <w:tc>
          <w:tcPr>
            <w:tcW w:w="4268" w:type="dxa"/>
            <w:tcBorders>
              <w:top w:val="nil"/>
              <w:left w:val="nil"/>
              <w:bottom w:val="single" w:sz="4" w:space="0" w:color="auto"/>
              <w:right w:val="nil"/>
            </w:tcBorders>
            <w:shd w:val="clear" w:color="auto" w:fill="auto"/>
            <w:vAlign w:val="center"/>
            <w:hideMark/>
          </w:tcPr>
          <w:p w14:paraId="4300EE5E" w14:textId="77777777" w:rsidR="000C0119" w:rsidRPr="00DB279A" w:rsidRDefault="000C0119" w:rsidP="000C0119">
            <w:pPr>
              <w:spacing w:after="0" w:line="240" w:lineRule="auto"/>
              <w:rPr>
                <w:rFonts w:ascii="Times New Roman" w:eastAsia="Times New Roman" w:hAnsi="Times New Roman" w:cs="Times New Roman"/>
                <w:color w:val="000000"/>
              </w:rPr>
            </w:pPr>
            <w:r w:rsidRPr="00DB279A">
              <w:rPr>
                <w:rFonts w:ascii="Times New Roman" w:eastAsia="Times New Roman" w:hAnsi="Times New Roman" w:cs="Times New Roman"/>
                <w:color w:val="000000"/>
              </w:rPr>
              <w:t>Born in other countries vs. in Australia</w:t>
            </w:r>
          </w:p>
        </w:tc>
        <w:tc>
          <w:tcPr>
            <w:tcW w:w="1206" w:type="dxa"/>
            <w:tcBorders>
              <w:top w:val="nil"/>
              <w:left w:val="nil"/>
              <w:bottom w:val="single" w:sz="4" w:space="0" w:color="auto"/>
              <w:right w:val="nil"/>
            </w:tcBorders>
            <w:shd w:val="clear" w:color="auto" w:fill="auto"/>
            <w:noWrap/>
            <w:vAlign w:val="center"/>
          </w:tcPr>
          <w:p w14:paraId="15C5737A" w14:textId="437DD487"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-0.582</w:t>
            </w:r>
          </w:p>
        </w:tc>
        <w:tc>
          <w:tcPr>
            <w:tcW w:w="1166" w:type="dxa"/>
            <w:tcBorders>
              <w:top w:val="nil"/>
              <w:left w:val="nil"/>
              <w:bottom w:val="single" w:sz="4" w:space="0" w:color="auto"/>
              <w:right w:val="nil"/>
            </w:tcBorders>
            <w:shd w:val="clear" w:color="auto" w:fill="auto"/>
            <w:noWrap/>
            <w:vAlign w:val="center"/>
          </w:tcPr>
          <w:p w14:paraId="52EBD54D" w14:textId="4B680586"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.114</w:t>
            </w:r>
          </w:p>
        </w:tc>
        <w:tc>
          <w:tcPr>
            <w:tcW w:w="1206" w:type="dxa"/>
            <w:tcBorders>
              <w:top w:val="nil"/>
              <w:left w:val="nil"/>
              <w:bottom w:val="single" w:sz="4" w:space="0" w:color="auto"/>
              <w:right w:val="nil"/>
            </w:tcBorders>
            <w:shd w:val="clear" w:color="auto" w:fill="auto"/>
            <w:noWrap/>
            <w:vAlign w:val="center"/>
          </w:tcPr>
          <w:p w14:paraId="3C62DDD7" w14:textId="53607A64"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-0.105</w:t>
            </w:r>
          </w:p>
        </w:tc>
        <w:tc>
          <w:tcPr>
            <w:tcW w:w="1166" w:type="dxa"/>
            <w:tcBorders>
              <w:top w:val="nil"/>
              <w:left w:val="nil"/>
              <w:bottom w:val="single" w:sz="4" w:space="0" w:color="auto"/>
              <w:right w:val="nil"/>
            </w:tcBorders>
            <w:shd w:val="clear" w:color="auto" w:fill="auto"/>
            <w:noWrap/>
            <w:vAlign w:val="center"/>
          </w:tcPr>
          <w:p w14:paraId="37E5460A" w14:textId="7C915ED1"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.335</w:t>
            </w:r>
          </w:p>
        </w:tc>
        <w:tc>
          <w:tcPr>
            <w:tcW w:w="1206" w:type="dxa"/>
            <w:tcBorders>
              <w:top w:val="nil"/>
              <w:left w:val="nil"/>
              <w:bottom w:val="single" w:sz="4" w:space="0" w:color="auto"/>
              <w:right w:val="nil"/>
            </w:tcBorders>
            <w:shd w:val="clear" w:color="auto" w:fill="auto"/>
            <w:noWrap/>
            <w:vAlign w:val="center"/>
          </w:tcPr>
          <w:p w14:paraId="71BCCBAA" w14:textId="0F703FC2"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w:t>
            </w:r>
            <w:r w:rsidR="00EE31B9" w:rsidRPr="00DB279A">
              <w:rPr>
                <w:rFonts w:ascii="Times New Roman" w:eastAsia="Times New Roman" w:hAnsi="Times New Roman" w:cs="Times New Roman"/>
                <w:color w:val="000000"/>
              </w:rPr>
              <w:t>0</w:t>
            </w:r>
            <w:r w:rsidRPr="00DB279A">
              <w:rPr>
                <w:rFonts w:ascii="Times New Roman" w:eastAsia="Times New Roman" w:hAnsi="Times New Roman" w:cs="Times New Roman"/>
                <w:color w:val="000000"/>
              </w:rPr>
              <w:t>.093</w:t>
            </w:r>
          </w:p>
        </w:tc>
        <w:tc>
          <w:tcPr>
            <w:tcW w:w="1166" w:type="dxa"/>
            <w:tcBorders>
              <w:top w:val="nil"/>
              <w:left w:val="nil"/>
              <w:bottom w:val="single" w:sz="4" w:space="0" w:color="auto"/>
              <w:right w:val="nil"/>
            </w:tcBorders>
            <w:shd w:val="clear" w:color="auto" w:fill="auto"/>
            <w:noWrap/>
            <w:vAlign w:val="center"/>
          </w:tcPr>
          <w:p w14:paraId="72DE3762" w14:textId="0ED24B70"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.448</w:t>
            </w:r>
          </w:p>
        </w:tc>
        <w:tc>
          <w:tcPr>
            <w:tcW w:w="1278" w:type="dxa"/>
            <w:tcBorders>
              <w:top w:val="nil"/>
              <w:left w:val="nil"/>
              <w:bottom w:val="single" w:sz="4" w:space="0" w:color="auto"/>
              <w:right w:val="nil"/>
            </w:tcBorders>
            <w:shd w:val="clear" w:color="auto" w:fill="auto"/>
            <w:noWrap/>
            <w:vAlign w:val="center"/>
          </w:tcPr>
          <w:p w14:paraId="51FFA9E7" w14:textId="259EDF1C" w:rsidR="000C0119" w:rsidRPr="00DB279A" w:rsidRDefault="00EE31B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0</w:t>
            </w:r>
            <w:r w:rsidR="000C0119" w:rsidRPr="00DB279A">
              <w:rPr>
                <w:rFonts w:ascii="Times New Roman" w:eastAsia="Times New Roman" w:hAnsi="Times New Roman" w:cs="Times New Roman"/>
                <w:color w:val="000000"/>
              </w:rPr>
              <w:t>.147</w:t>
            </w:r>
          </w:p>
        </w:tc>
        <w:tc>
          <w:tcPr>
            <w:tcW w:w="1166" w:type="dxa"/>
            <w:tcBorders>
              <w:top w:val="nil"/>
              <w:left w:val="nil"/>
              <w:bottom w:val="single" w:sz="4" w:space="0" w:color="auto"/>
              <w:right w:val="nil"/>
            </w:tcBorders>
            <w:shd w:val="clear" w:color="auto" w:fill="auto"/>
            <w:noWrap/>
            <w:vAlign w:val="center"/>
          </w:tcPr>
          <w:p w14:paraId="5825F422" w14:textId="0804FF8E" w:rsidR="000C0119" w:rsidRPr="00DB279A" w:rsidRDefault="000C0119" w:rsidP="000C0119">
            <w:pPr>
              <w:spacing w:after="0" w:line="240" w:lineRule="auto"/>
              <w:jc w:val="center"/>
              <w:rPr>
                <w:rFonts w:ascii="Times New Roman" w:eastAsia="Times New Roman" w:hAnsi="Times New Roman" w:cs="Times New Roman"/>
              </w:rPr>
            </w:pPr>
            <w:r w:rsidRPr="00DB279A">
              <w:rPr>
                <w:rFonts w:ascii="Times New Roman" w:eastAsia="Times New Roman" w:hAnsi="Times New Roman" w:cs="Times New Roman"/>
                <w:color w:val="000000"/>
              </w:rPr>
              <w:t>.154</w:t>
            </w:r>
          </w:p>
        </w:tc>
      </w:tr>
    </w:tbl>
    <w:p w14:paraId="73F55844" w14:textId="5425A27B" w:rsidR="001C1C56" w:rsidRPr="00DB279A" w:rsidRDefault="000C0119" w:rsidP="001C1C56">
      <w:pPr>
        <w:rPr>
          <w:rFonts w:ascii="Times New Roman" w:hAnsi="Times New Roman" w:cs="Times New Roman"/>
        </w:rPr>
      </w:pPr>
      <w:r w:rsidRPr="00DB279A">
        <w:rPr>
          <w:rFonts w:ascii="Times New Roman" w:hAnsi="Times New Roman" w:cs="Times New Roman"/>
          <w:i/>
        </w:rPr>
        <w:t>Notes</w:t>
      </w:r>
      <w:r w:rsidRPr="00DB279A">
        <w:rPr>
          <w:rFonts w:ascii="Times New Roman" w:hAnsi="Times New Roman" w:cs="Times New Roman"/>
        </w:rPr>
        <w:t xml:space="preserve">: SOSS: Stigma of Suicide Scale, LOSS: Literacy of Suicide Scale; </w:t>
      </w:r>
      <w:r w:rsidRPr="00DB279A">
        <w:rPr>
          <w:rFonts w:ascii="Times New Roman" w:hAnsi="Times New Roman" w:cs="Times New Roman"/>
          <w:b/>
        </w:rPr>
        <w:t>bold</w:t>
      </w:r>
      <w:r w:rsidRPr="00DB279A">
        <w:rPr>
          <w:rFonts w:ascii="Times New Roman" w:hAnsi="Times New Roman" w:cs="Times New Roman"/>
        </w:rPr>
        <w:t xml:space="preserve"> values indicate </w:t>
      </w:r>
      <w:r w:rsidRPr="00DB279A">
        <w:rPr>
          <w:rFonts w:ascii="Times New Roman" w:hAnsi="Times New Roman" w:cs="Times New Roman"/>
          <w:i/>
        </w:rPr>
        <w:t>p</w:t>
      </w:r>
      <w:r w:rsidRPr="00DB279A">
        <w:rPr>
          <w:rFonts w:ascii="Times New Roman" w:hAnsi="Times New Roman" w:cs="Times New Roman"/>
        </w:rPr>
        <w:t xml:space="preserve"> &lt; 0.05</w:t>
      </w:r>
    </w:p>
    <w:sectPr w:rsidR="001C1C56" w:rsidRPr="00DB279A" w:rsidSect="0056481C">
      <w:pgSz w:w="16838" w:h="11906" w:orient="landscape"/>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E12909" w14:textId="77777777" w:rsidR="00BE115D" w:rsidRDefault="00BE115D" w:rsidP="00B237AF">
      <w:pPr>
        <w:spacing w:after="0" w:line="240" w:lineRule="auto"/>
      </w:pPr>
      <w:r>
        <w:separator/>
      </w:r>
    </w:p>
  </w:endnote>
  <w:endnote w:type="continuationSeparator" w:id="0">
    <w:p w14:paraId="059AD5B6" w14:textId="77777777" w:rsidR="00BE115D" w:rsidRDefault="00BE115D" w:rsidP="00B237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8920301"/>
      <w:docPartObj>
        <w:docPartGallery w:val="Page Numbers (Bottom of Page)"/>
        <w:docPartUnique/>
      </w:docPartObj>
    </w:sdtPr>
    <w:sdtEndPr>
      <w:rPr>
        <w:rFonts w:ascii="Times New Roman" w:hAnsi="Times New Roman" w:cs="Times New Roman"/>
        <w:noProof/>
        <w:sz w:val="24"/>
      </w:rPr>
    </w:sdtEndPr>
    <w:sdtContent>
      <w:p w14:paraId="09F9AC4A" w14:textId="3FD1D245" w:rsidR="00BE115D" w:rsidRPr="007326F4" w:rsidRDefault="00BE115D">
        <w:pPr>
          <w:pStyle w:val="Footer"/>
          <w:jc w:val="right"/>
          <w:rPr>
            <w:rFonts w:ascii="Times New Roman" w:hAnsi="Times New Roman" w:cs="Times New Roman"/>
            <w:sz w:val="24"/>
          </w:rPr>
        </w:pPr>
        <w:r w:rsidRPr="007326F4">
          <w:rPr>
            <w:rFonts w:ascii="Times New Roman" w:hAnsi="Times New Roman" w:cs="Times New Roman"/>
            <w:sz w:val="24"/>
          </w:rPr>
          <w:fldChar w:fldCharType="begin"/>
        </w:r>
        <w:r w:rsidRPr="007326F4">
          <w:rPr>
            <w:rFonts w:ascii="Times New Roman" w:hAnsi="Times New Roman" w:cs="Times New Roman"/>
            <w:sz w:val="24"/>
          </w:rPr>
          <w:instrText xml:space="preserve"> PAGE   \* MERGEFORMAT </w:instrText>
        </w:r>
        <w:r w:rsidRPr="007326F4">
          <w:rPr>
            <w:rFonts w:ascii="Times New Roman" w:hAnsi="Times New Roman" w:cs="Times New Roman"/>
            <w:sz w:val="24"/>
          </w:rPr>
          <w:fldChar w:fldCharType="separate"/>
        </w:r>
        <w:r w:rsidR="00813E65">
          <w:rPr>
            <w:rFonts w:ascii="Times New Roman" w:hAnsi="Times New Roman" w:cs="Times New Roman"/>
            <w:noProof/>
            <w:sz w:val="24"/>
          </w:rPr>
          <w:t>22</w:t>
        </w:r>
        <w:r w:rsidRPr="007326F4">
          <w:rPr>
            <w:rFonts w:ascii="Times New Roman" w:hAnsi="Times New Roman" w:cs="Times New Roman"/>
            <w:noProof/>
            <w:sz w:val="24"/>
          </w:rPr>
          <w:fldChar w:fldCharType="end"/>
        </w:r>
      </w:p>
    </w:sdtContent>
  </w:sdt>
  <w:p w14:paraId="57AEFBFE" w14:textId="77777777" w:rsidR="00BE115D" w:rsidRDefault="00BE11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856795" w14:textId="77777777" w:rsidR="00BE115D" w:rsidRDefault="00BE115D" w:rsidP="00B237AF">
      <w:pPr>
        <w:spacing w:after="0" w:line="240" w:lineRule="auto"/>
      </w:pPr>
      <w:r>
        <w:separator/>
      </w:r>
    </w:p>
  </w:footnote>
  <w:footnote w:type="continuationSeparator" w:id="0">
    <w:p w14:paraId="4495BD98" w14:textId="77777777" w:rsidR="00BE115D" w:rsidRDefault="00BE115D" w:rsidP="00B237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B21541" w14:textId="2CA4B6D0" w:rsidR="00BE115D" w:rsidRPr="00320132" w:rsidRDefault="00BE115D" w:rsidP="007A2C25">
    <w:pPr>
      <w:pStyle w:val="Header"/>
      <w:pBdr>
        <w:bottom w:val="none" w:sz="0" w:space="0" w:color="auto"/>
      </w:pBdr>
      <w:jc w:val="right"/>
      <w:rPr>
        <w:rFonts w:ascii="Times New Roman" w:hAnsi="Times New Roman" w:cs="Times New Roman"/>
        <w:sz w:val="24"/>
        <w:szCs w:val="24"/>
      </w:rPr>
    </w:pPr>
  </w:p>
  <w:p w14:paraId="7ECD1891" w14:textId="77777777" w:rsidR="00BE115D" w:rsidRDefault="00BE115D" w:rsidP="007A2C25">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4866A" w14:textId="77777777" w:rsidR="00BE115D" w:rsidRPr="007326F4" w:rsidRDefault="00BE115D" w:rsidP="007326F4">
    <w:pPr>
      <w:pStyle w:val="Header"/>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35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566&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fx9rzxfzxdaxs9efdv1pavpgwsfxextx5ref&quot;&gt;clinic&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record-ids&gt;&lt;/item&gt;&lt;/Libraries&gt;"/>
  </w:docVars>
  <w:rsids>
    <w:rsidRoot w:val="00B10592"/>
    <w:rsid w:val="00001239"/>
    <w:rsid w:val="000025B5"/>
    <w:rsid w:val="00003E98"/>
    <w:rsid w:val="00005BEA"/>
    <w:rsid w:val="00010CB2"/>
    <w:rsid w:val="0002322E"/>
    <w:rsid w:val="00037450"/>
    <w:rsid w:val="000378EC"/>
    <w:rsid w:val="00040291"/>
    <w:rsid w:val="000407CE"/>
    <w:rsid w:val="00042904"/>
    <w:rsid w:val="00044704"/>
    <w:rsid w:val="0005291E"/>
    <w:rsid w:val="000601DA"/>
    <w:rsid w:val="00060512"/>
    <w:rsid w:val="00065BCC"/>
    <w:rsid w:val="00077B28"/>
    <w:rsid w:val="00077F65"/>
    <w:rsid w:val="00081D98"/>
    <w:rsid w:val="000828E9"/>
    <w:rsid w:val="000872A4"/>
    <w:rsid w:val="000872F0"/>
    <w:rsid w:val="00093213"/>
    <w:rsid w:val="00094ADA"/>
    <w:rsid w:val="0009556E"/>
    <w:rsid w:val="00096CA7"/>
    <w:rsid w:val="000A1369"/>
    <w:rsid w:val="000A56CD"/>
    <w:rsid w:val="000A641E"/>
    <w:rsid w:val="000A707B"/>
    <w:rsid w:val="000A7BE2"/>
    <w:rsid w:val="000B0559"/>
    <w:rsid w:val="000B214B"/>
    <w:rsid w:val="000B479E"/>
    <w:rsid w:val="000B7145"/>
    <w:rsid w:val="000B79CF"/>
    <w:rsid w:val="000C0119"/>
    <w:rsid w:val="000C1415"/>
    <w:rsid w:val="000C1F71"/>
    <w:rsid w:val="000C2424"/>
    <w:rsid w:val="000C387B"/>
    <w:rsid w:val="000C53F6"/>
    <w:rsid w:val="000D018F"/>
    <w:rsid w:val="000D085E"/>
    <w:rsid w:val="000D31F3"/>
    <w:rsid w:val="000D5F94"/>
    <w:rsid w:val="000D7030"/>
    <w:rsid w:val="000E0A7C"/>
    <w:rsid w:val="000E4477"/>
    <w:rsid w:val="000E5DE3"/>
    <w:rsid w:val="000E6199"/>
    <w:rsid w:val="000E633E"/>
    <w:rsid w:val="00100741"/>
    <w:rsid w:val="001015EB"/>
    <w:rsid w:val="00103CFE"/>
    <w:rsid w:val="00116104"/>
    <w:rsid w:val="00117DA6"/>
    <w:rsid w:val="00117E95"/>
    <w:rsid w:val="0012514F"/>
    <w:rsid w:val="00126657"/>
    <w:rsid w:val="00130D50"/>
    <w:rsid w:val="00134CC1"/>
    <w:rsid w:val="00136F0C"/>
    <w:rsid w:val="00140787"/>
    <w:rsid w:val="0014330F"/>
    <w:rsid w:val="00143B5E"/>
    <w:rsid w:val="001536D9"/>
    <w:rsid w:val="00160399"/>
    <w:rsid w:val="00160EFA"/>
    <w:rsid w:val="001612D2"/>
    <w:rsid w:val="00162D4E"/>
    <w:rsid w:val="00163A2D"/>
    <w:rsid w:val="00171273"/>
    <w:rsid w:val="001718C4"/>
    <w:rsid w:val="00176300"/>
    <w:rsid w:val="00176801"/>
    <w:rsid w:val="00180832"/>
    <w:rsid w:val="0018284C"/>
    <w:rsid w:val="00182FD5"/>
    <w:rsid w:val="001835EC"/>
    <w:rsid w:val="00186FA8"/>
    <w:rsid w:val="00191E1B"/>
    <w:rsid w:val="00193EAD"/>
    <w:rsid w:val="001952A9"/>
    <w:rsid w:val="00197EBC"/>
    <w:rsid w:val="001A30B0"/>
    <w:rsid w:val="001A5146"/>
    <w:rsid w:val="001A545C"/>
    <w:rsid w:val="001A56AA"/>
    <w:rsid w:val="001A756E"/>
    <w:rsid w:val="001B0D8F"/>
    <w:rsid w:val="001B0FD8"/>
    <w:rsid w:val="001B6042"/>
    <w:rsid w:val="001C1C56"/>
    <w:rsid w:val="001C594C"/>
    <w:rsid w:val="001E00FA"/>
    <w:rsid w:val="001E238C"/>
    <w:rsid w:val="001E4D6B"/>
    <w:rsid w:val="001E6474"/>
    <w:rsid w:val="001E6CF5"/>
    <w:rsid w:val="001E72E9"/>
    <w:rsid w:val="001F1D12"/>
    <w:rsid w:val="001F252C"/>
    <w:rsid w:val="00200C28"/>
    <w:rsid w:val="00203FC8"/>
    <w:rsid w:val="0020554D"/>
    <w:rsid w:val="00205A85"/>
    <w:rsid w:val="002101AB"/>
    <w:rsid w:val="002105F9"/>
    <w:rsid w:val="002136CA"/>
    <w:rsid w:val="00221B75"/>
    <w:rsid w:val="00223CC5"/>
    <w:rsid w:val="00223D8A"/>
    <w:rsid w:val="002268A7"/>
    <w:rsid w:val="00226E0F"/>
    <w:rsid w:val="00232C1A"/>
    <w:rsid w:val="00232F18"/>
    <w:rsid w:val="002349CD"/>
    <w:rsid w:val="00235EEE"/>
    <w:rsid w:val="002367FC"/>
    <w:rsid w:val="00236CA5"/>
    <w:rsid w:val="00237373"/>
    <w:rsid w:val="002416E8"/>
    <w:rsid w:val="00243711"/>
    <w:rsid w:val="00244D33"/>
    <w:rsid w:val="0026345F"/>
    <w:rsid w:val="00266B95"/>
    <w:rsid w:val="002709B5"/>
    <w:rsid w:val="00270DBE"/>
    <w:rsid w:val="00275EB0"/>
    <w:rsid w:val="00280BDF"/>
    <w:rsid w:val="00280D3D"/>
    <w:rsid w:val="002921E9"/>
    <w:rsid w:val="0029250B"/>
    <w:rsid w:val="0029294A"/>
    <w:rsid w:val="00294AB0"/>
    <w:rsid w:val="00296FB2"/>
    <w:rsid w:val="002A09F1"/>
    <w:rsid w:val="002A0B3E"/>
    <w:rsid w:val="002B7025"/>
    <w:rsid w:val="002C394E"/>
    <w:rsid w:val="002D02F9"/>
    <w:rsid w:val="002D327A"/>
    <w:rsid w:val="002D3EEC"/>
    <w:rsid w:val="002D3F2E"/>
    <w:rsid w:val="002E1487"/>
    <w:rsid w:val="002E16F7"/>
    <w:rsid w:val="002E1C8F"/>
    <w:rsid w:val="002E7E10"/>
    <w:rsid w:val="002F17DB"/>
    <w:rsid w:val="002F4835"/>
    <w:rsid w:val="002F4BD8"/>
    <w:rsid w:val="002F71DE"/>
    <w:rsid w:val="003002FE"/>
    <w:rsid w:val="00300B62"/>
    <w:rsid w:val="00300DC9"/>
    <w:rsid w:val="003022F9"/>
    <w:rsid w:val="00303B2A"/>
    <w:rsid w:val="00303D09"/>
    <w:rsid w:val="0030604E"/>
    <w:rsid w:val="00310D06"/>
    <w:rsid w:val="00310D65"/>
    <w:rsid w:val="00313EDB"/>
    <w:rsid w:val="00315687"/>
    <w:rsid w:val="00317BBA"/>
    <w:rsid w:val="00320132"/>
    <w:rsid w:val="003202EE"/>
    <w:rsid w:val="00322FD8"/>
    <w:rsid w:val="00323EE2"/>
    <w:rsid w:val="0032784D"/>
    <w:rsid w:val="0033503C"/>
    <w:rsid w:val="00343AB7"/>
    <w:rsid w:val="00347775"/>
    <w:rsid w:val="003503B9"/>
    <w:rsid w:val="003513B0"/>
    <w:rsid w:val="00352192"/>
    <w:rsid w:val="003575ED"/>
    <w:rsid w:val="003609B0"/>
    <w:rsid w:val="00362679"/>
    <w:rsid w:val="00365305"/>
    <w:rsid w:val="00370586"/>
    <w:rsid w:val="00373163"/>
    <w:rsid w:val="003742D7"/>
    <w:rsid w:val="00376281"/>
    <w:rsid w:val="0037796B"/>
    <w:rsid w:val="00381C77"/>
    <w:rsid w:val="003853C7"/>
    <w:rsid w:val="00391BA8"/>
    <w:rsid w:val="00393445"/>
    <w:rsid w:val="00396473"/>
    <w:rsid w:val="003A2767"/>
    <w:rsid w:val="003A3157"/>
    <w:rsid w:val="003A3F28"/>
    <w:rsid w:val="003A62E1"/>
    <w:rsid w:val="003A66FC"/>
    <w:rsid w:val="003D39EF"/>
    <w:rsid w:val="003D3F00"/>
    <w:rsid w:val="003D406E"/>
    <w:rsid w:val="003E12F2"/>
    <w:rsid w:val="003E2147"/>
    <w:rsid w:val="003E4566"/>
    <w:rsid w:val="003F0608"/>
    <w:rsid w:val="003F194F"/>
    <w:rsid w:val="003F3047"/>
    <w:rsid w:val="00400681"/>
    <w:rsid w:val="004013FB"/>
    <w:rsid w:val="00403F95"/>
    <w:rsid w:val="0040403A"/>
    <w:rsid w:val="0040526B"/>
    <w:rsid w:val="004133F1"/>
    <w:rsid w:val="00413943"/>
    <w:rsid w:val="0041485B"/>
    <w:rsid w:val="004176C4"/>
    <w:rsid w:val="004176CE"/>
    <w:rsid w:val="004203F4"/>
    <w:rsid w:val="004213D4"/>
    <w:rsid w:val="00422155"/>
    <w:rsid w:val="00427752"/>
    <w:rsid w:val="004312A5"/>
    <w:rsid w:val="00441801"/>
    <w:rsid w:val="00442526"/>
    <w:rsid w:val="0045094C"/>
    <w:rsid w:val="00451EAE"/>
    <w:rsid w:val="004542A8"/>
    <w:rsid w:val="004552BF"/>
    <w:rsid w:val="00456292"/>
    <w:rsid w:val="0045638B"/>
    <w:rsid w:val="0046249D"/>
    <w:rsid w:val="004647BE"/>
    <w:rsid w:val="00464BCC"/>
    <w:rsid w:val="00465D67"/>
    <w:rsid w:val="00466AF0"/>
    <w:rsid w:val="00474346"/>
    <w:rsid w:val="0047705A"/>
    <w:rsid w:val="004803FD"/>
    <w:rsid w:val="0048609D"/>
    <w:rsid w:val="00486D44"/>
    <w:rsid w:val="00487DC7"/>
    <w:rsid w:val="004908F6"/>
    <w:rsid w:val="00493AD2"/>
    <w:rsid w:val="00496B78"/>
    <w:rsid w:val="00497923"/>
    <w:rsid w:val="004A08A9"/>
    <w:rsid w:val="004A14CC"/>
    <w:rsid w:val="004A2677"/>
    <w:rsid w:val="004A39CC"/>
    <w:rsid w:val="004A3C12"/>
    <w:rsid w:val="004B2D8A"/>
    <w:rsid w:val="004B3E57"/>
    <w:rsid w:val="004B5615"/>
    <w:rsid w:val="004C4749"/>
    <w:rsid w:val="004C4D2F"/>
    <w:rsid w:val="004C6183"/>
    <w:rsid w:val="004D1482"/>
    <w:rsid w:val="004D177C"/>
    <w:rsid w:val="004E5F09"/>
    <w:rsid w:val="004F3BB0"/>
    <w:rsid w:val="004F4650"/>
    <w:rsid w:val="004F69B0"/>
    <w:rsid w:val="004F7987"/>
    <w:rsid w:val="0050127B"/>
    <w:rsid w:val="005015CE"/>
    <w:rsid w:val="0050310F"/>
    <w:rsid w:val="00520B91"/>
    <w:rsid w:val="00521C83"/>
    <w:rsid w:val="00523359"/>
    <w:rsid w:val="00525888"/>
    <w:rsid w:val="00527AFB"/>
    <w:rsid w:val="00531677"/>
    <w:rsid w:val="0053176F"/>
    <w:rsid w:val="00531B7E"/>
    <w:rsid w:val="0053459A"/>
    <w:rsid w:val="0053787D"/>
    <w:rsid w:val="00537A03"/>
    <w:rsid w:val="00541611"/>
    <w:rsid w:val="00545A27"/>
    <w:rsid w:val="00545CC0"/>
    <w:rsid w:val="005464FE"/>
    <w:rsid w:val="00547378"/>
    <w:rsid w:val="005507D8"/>
    <w:rsid w:val="00557590"/>
    <w:rsid w:val="005638BA"/>
    <w:rsid w:val="0056481C"/>
    <w:rsid w:val="00571582"/>
    <w:rsid w:val="00572307"/>
    <w:rsid w:val="005743DB"/>
    <w:rsid w:val="00575B63"/>
    <w:rsid w:val="0057686A"/>
    <w:rsid w:val="005774FF"/>
    <w:rsid w:val="00582159"/>
    <w:rsid w:val="00582646"/>
    <w:rsid w:val="00592A13"/>
    <w:rsid w:val="00592B56"/>
    <w:rsid w:val="0059327C"/>
    <w:rsid w:val="0059359E"/>
    <w:rsid w:val="00593A96"/>
    <w:rsid w:val="00596777"/>
    <w:rsid w:val="005A219E"/>
    <w:rsid w:val="005A3849"/>
    <w:rsid w:val="005A4919"/>
    <w:rsid w:val="005A49B7"/>
    <w:rsid w:val="005A6571"/>
    <w:rsid w:val="005C0FD9"/>
    <w:rsid w:val="005C4BB2"/>
    <w:rsid w:val="005D19A1"/>
    <w:rsid w:val="005D482D"/>
    <w:rsid w:val="005E2338"/>
    <w:rsid w:val="005E3731"/>
    <w:rsid w:val="005E4CEE"/>
    <w:rsid w:val="005E5046"/>
    <w:rsid w:val="005F0684"/>
    <w:rsid w:val="005F3645"/>
    <w:rsid w:val="005F47F5"/>
    <w:rsid w:val="006020CD"/>
    <w:rsid w:val="00602740"/>
    <w:rsid w:val="006052E2"/>
    <w:rsid w:val="00605A5D"/>
    <w:rsid w:val="0060657B"/>
    <w:rsid w:val="00607A3F"/>
    <w:rsid w:val="00611517"/>
    <w:rsid w:val="00612B03"/>
    <w:rsid w:val="006133CC"/>
    <w:rsid w:val="0061548D"/>
    <w:rsid w:val="006218FF"/>
    <w:rsid w:val="00621EC0"/>
    <w:rsid w:val="00623367"/>
    <w:rsid w:val="00623E9A"/>
    <w:rsid w:val="006250F2"/>
    <w:rsid w:val="00627DA6"/>
    <w:rsid w:val="0063053F"/>
    <w:rsid w:val="00632EAD"/>
    <w:rsid w:val="006373BB"/>
    <w:rsid w:val="0063744E"/>
    <w:rsid w:val="00643D28"/>
    <w:rsid w:val="00647B43"/>
    <w:rsid w:val="006539AF"/>
    <w:rsid w:val="00656F91"/>
    <w:rsid w:val="0066010A"/>
    <w:rsid w:val="0066036D"/>
    <w:rsid w:val="00660DAB"/>
    <w:rsid w:val="00660EB7"/>
    <w:rsid w:val="00661F84"/>
    <w:rsid w:val="00664FCA"/>
    <w:rsid w:val="00670658"/>
    <w:rsid w:val="0067255E"/>
    <w:rsid w:val="00673821"/>
    <w:rsid w:val="00677A96"/>
    <w:rsid w:val="00680A69"/>
    <w:rsid w:val="006811B0"/>
    <w:rsid w:val="00685239"/>
    <w:rsid w:val="006866E7"/>
    <w:rsid w:val="0068685F"/>
    <w:rsid w:val="006909E4"/>
    <w:rsid w:val="00691321"/>
    <w:rsid w:val="00691941"/>
    <w:rsid w:val="00692B17"/>
    <w:rsid w:val="006932FF"/>
    <w:rsid w:val="00693B32"/>
    <w:rsid w:val="006A1262"/>
    <w:rsid w:val="006A3E85"/>
    <w:rsid w:val="006A4367"/>
    <w:rsid w:val="006A78B0"/>
    <w:rsid w:val="006A7CCA"/>
    <w:rsid w:val="006B1A39"/>
    <w:rsid w:val="006B5BA2"/>
    <w:rsid w:val="006B639F"/>
    <w:rsid w:val="006C1554"/>
    <w:rsid w:val="006C1AB9"/>
    <w:rsid w:val="006D0B7E"/>
    <w:rsid w:val="006D0E41"/>
    <w:rsid w:val="006E4858"/>
    <w:rsid w:val="006E6045"/>
    <w:rsid w:val="006F619D"/>
    <w:rsid w:val="006F63C0"/>
    <w:rsid w:val="006F6A8C"/>
    <w:rsid w:val="00702298"/>
    <w:rsid w:val="007043B5"/>
    <w:rsid w:val="00704FFF"/>
    <w:rsid w:val="00705192"/>
    <w:rsid w:val="00707AD5"/>
    <w:rsid w:val="00712EE5"/>
    <w:rsid w:val="0071402E"/>
    <w:rsid w:val="007168A8"/>
    <w:rsid w:val="00720EB6"/>
    <w:rsid w:val="00724022"/>
    <w:rsid w:val="0072501A"/>
    <w:rsid w:val="0072516E"/>
    <w:rsid w:val="0073157D"/>
    <w:rsid w:val="007326F4"/>
    <w:rsid w:val="00732CBE"/>
    <w:rsid w:val="00735BE1"/>
    <w:rsid w:val="00737779"/>
    <w:rsid w:val="0074662E"/>
    <w:rsid w:val="007536B3"/>
    <w:rsid w:val="00754874"/>
    <w:rsid w:val="007564CE"/>
    <w:rsid w:val="00760BDF"/>
    <w:rsid w:val="007674EA"/>
    <w:rsid w:val="00767BF5"/>
    <w:rsid w:val="0077042D"/>
    <w:rsid w:val="00771217"/>
    <w:rsid w:val="007744C8"/>
    <w:rsid w:val="00775E40"/>
    <w:rsid w:val="00780015"/>
    <w:rsid w:val="007829A0"/>
    <w:rsid w:val="00783045"/>
    <w:rsid w:val="007830CC"/>
    <w:rsid w:val="00785CEE"/>
    <w:rsid w:val="00786085"/>
    <w:rsid w:val="00792E0F"/>
    <w:rsid w:val="007A2C25"/>
    <w:rsid w:val="007A403E"/>
    <w:rsid w:val="007A784F"/>
    <w:rsid w:val="007B5CF8"/>
    <w:rsid w:val="007B7F7D"/>
    <w:rsid w:val="007C74AB"/>
    <w:rsid w:val="007D5634"/>
    <w:rsid w:val="007D5709"/>
    <w:rsid w:val="007E310E"/>
    <w:rsid w:val="007E5010"/>
    <w:rsid w:val="007E6ABF"/>
    <w:rsid w:val="007F0AA2"/>
    <w:rsid w:val="007F2530"/>
    <w:rsid w:val="007F4E3F"/>
    <w:rsid w:val="007F5C84"/>
    <w:rsid w:val="007F6605"/>
    <w:rsid w:val="007F70FD"/>
    <w:rsid w:val="0080134A"/>
    <w:rsid w:val="00806AEB"/>
    <w:rsid w:val="00807144"/>
    <w:rsid w:val="00811C5F"/>
    <w:rsid w:val="00813E65"/>
    <w:rsid w:val="00815731"/>
    <w:rsid w:val="008166D6"/>
    <w:rsid w:val="0081744A"/>
    <w:rsid w:val="00825E5A"/>
    <w:rsid w:val="0082735D"/>
    <w:rsid w:val="00831150"/>
    <w:rsid w:val="00833D50"/>
    <w:rsid w:val="00835722"/>
    <w:rsid w:val="008375EE"/>
    <w:rsid w:val="00841A61"/>
    <w:rsid w:val="00843186"/>
    <w:rsid w:val="00852712"/>
    <w:rsid w:val="008547BE"/>
    <w:rsid w:val="00856E47"/>
    <w:rsid w:val="00861DBD"/>
    <w:rsid w:val="00861F01"/>
    <w:rsid w:val="00862DD2"/>
    <w:rsid w:val="00863F34"/>
    <w:rsid w:val="008731AC"/>
    <w:rsid w:val="008740DB"/>
    <w:rsid w:val="00883B1B"/>
    <w:rsid w:val="00885EF5"/>
    <w:rsid w:val="0088600C"/>
    <w:rsid w:val="00886905"/>
    <w:rsid w:val="008917DC"/>
    <w:rsid w:val="00891C00"/>
    <w:rsid w:val="0089244B"/>
    <w:rsid w:val="00892F4E"/>
    <w:rsid w:val="008945CA"/>
    <w:rsid w:val="00895387"/>
    <w:rsid w:val="0089599E"/>
    <w:rsid w:val="00895CC9"/>
    <w:rsid w:val="0089601A"/>
    <w:rsid w:val="00896B9F"/>
    <w:rsid w:val="00896E85"/>
    <w:rsid w:val="00897F95"/>
    <w:rsid w:val="008A0E75"/>
    <w:rsid w:val="008A1654"/>
    <w:rsid w:val="008A226E"/>
    <w:rsid w:val="008A2B66"/>
    <w:rsid w:val="008A7735"/>
    <w:rsid w:val="008B016A"/>
    <w:rsid w:val="008B2800"/>
    <w:rsid w:val="008C25C1"/>
    <w:rsid w:val="008C343F"/>
    <w:rsid w:val="008C4C1E"/>
    <w:rsid w:val="008D2FEB"/>
    <w:rsid w:val="008D4024"/>
    <w:rsid w:val="008E20BF"/>
    <w:rsid w:val="008E384C"/>
    <w:rsid w:val="008E3DE3"/>
    <w:rsid w:val="008E54CC"/>
    <w:rsid w:val="008F14F1"/>
    <w:rsid w:val="008F471D"/>
    <w:rsid w:val="008F6BE6"/>
    <w:rsid w:val="00904CC7"/>
    <w:rsid w:val="00914177"/>
    <w:rsid w:val="009152EC"/>
    <w:rsid w:val="00916A8A"/>
    <w:rsid w:val="0093012A"/>
    <w:rsid w:val="0093121B"/>
    <w:rsid w:val="009370C1"/>
    <w:rsid w:val="00942129"/>
    <w:rsid w:val="00943030"/>
    <w:rsid w:val="0094457D"/>
    <w:rsid w:val="00955907"/>
    <w:rsid w:val="00956CF0"/>
    <w:rsid w:val="00960084"/>
    <w:rsid w:val="00960F14"/>
    <w:rsid w:val="00961745"/>
    <w:rsid w:val="009622CF"/>
    <w:rsid w:val="009635B4"/>
    <w:rsid w:val="00963D08"/>
    <w:rsid w:val="009708EB"/>
    <w:rsid w:val="009724D5"/>
    <w:rsid w:val="00977DBE"/>
    <w:rsid w:val="009832D4"/>
    <w:rsid w:val="00986CF7"/>
    <w:rsid w:val="00987D56"/>
    <w:rsid w:val="00992729"/>
    <w:rsid w:val="009A056E"/>
    <w:rsid w:val="009A1726"/>
    <w:rsid w:val="009A5330"/>
    <w:rsid w:val="009A6249"/>
    <w:rsid w:val="009A7619"/>
    <w:rsid w:val="009B1B8C"/>
    <w:rsid w:val="009B2D37"/>
    <w:rsid w:val="009B4B22"/>
    <w:rsid w:val="009B4B37"/>
    <w:rsid w:val="009B4DC2"/>
    <w:rsid w:val="009B5DD7"/>
    <w:rsid w:val="009C6944"/>
    <w:rsid w:val="009D0468"/>
    <w:rsid w:val="009D190D"/>
    <w:rsid w:val="009D1BDD"/>
    <w:rsid w:val="009D25BC"/>
    <w:rsid w:val="009D4F85"/>
    <w:rsid w:val="009D5486"/>
    <w:rsid w:val="009D5601"/>
    <w:rsid w:val="009E2066"/>
    <w:rsid w:val="009E3CF4"/>
    <w:rsid w:val="009E54C7"/>
    <w:rsid w:val="009E6C22"/>
    <w:rsid w:val="009E7BF8"/>
    <w:rsid w:val="009F0AF0"/>
    <w:rsid w:val="009F3F85"/>
    <w:rsid w:val="009F69C6"/>
    <w:rsid w:val="00A00299"/>
    <w:rsid w:val="00A01802"/>
    <w:rsid w:val="00A05C84"/>
    <w:rsid w:val="00A12311"/>
    <w:rsid w:val="00A16DFE"/>
    <w:rsid w:val="00A16F9D"/>
    <w:rsid w:val="00A1774E"/>
    <w:rsid w:val="00A24467"/>
    <w:rsid w:val="00A2538E"/>
    <w:rsid w:val="00A276F6"/>
    <w:rsid w:val="00A3054B"/>
    <w:rsid w:val="00A33B9C"/>
    <w:rsid w:val="00A3480E"/>
    <w:rsid w:val="00A36E86"/>
    <w:rsid w:val="00A40B16"/>
    <w:rsid w:val="00A41ED7"/>
    <w:rsid w:val="00A43285"/>
    <w:rsid w:val="00A44CC4"/>
    <w:rsid w:val="00A4664D"/>
    <w:rsid w:val="00A4672F"/>
    <w:rsid w:val="00A46A06"/>
    <w:rsid w:val="00A4754D"/>
    <w:rsid w:val="00A50970"/>
    <w:rsid w:val="00A512E2"/>
    <w:rsid w:val="00A52D86"/>
    <w:rsid w:val="00A54C47"/>
    <w:rsid w:val="00A57C78"/>
    <w:rsid w:val="00A57EAD"/>
    <w:rsid w:val="00A60F4E"/>
    <w:rsid w:val="00A613E9"/>
    <w:rsid w:val="00A6185C"/>
    <w:rsid w:val="00A66043"/>
    <w:rsid w:val="00A71D6E"/>
    <w:rsid w:val="00A724A8"/>
    <w:rsid w:val="00A75351"/>
    <w:rsid w:val="00A8031E"/>
    <w:rsid w:val="00A823CF"/>
    <w:rsid w:val="00A83242"/>
    <w:rsid w:val="00A85EC3"/>
    <w:rsid w:val="00A90CE5"/>
    <w:rsid w:val="00A91261"/>
    <w:rsid w:val="00A93047"/>
    <w:rsid w:val="00A9393A"/>
    <w:rsid w:val="00A95B90"/>
    <w:rsid w:val="00A96C92"/>
    <w:rsid w:val="00AA3595"/>
    <w:rsid w:val="00AA3E33"/>
    <w:rsid w:val="00AA4E10"/>
    <w:rsid w:val="00AA76DE"/>
    <w:rsid w:val="00AB201F"/>
    <w:rsid w:val="00AB76E6"/>
    <w:rsid w:val="00AC0023"/>
    <w:rsid w:val="00AC11B5"/>
    <w:rsid w:val="00AC23F1"/>
    <w:rsid w:val="00AC2802"/>
    <w:rsid w:val="00AC36BC"/>
    <w:rsid w:val="00AC46A1"/>
    <w:rsid w:val="00AC4C96"/>
    <w:rsid w:val="00AD1699"/>
    <w:rsid w:val="00AE15ED"/>
    <w:rsid w:val="00AE2CCA"/>
    <w:rsid w:val="00AE4DC6"/>
    <w:rsid w:val="00AE6B5F"/>
    <w:rsid w:val="00AF2834"/>
    <w:rsid w:val="00B02CE4"/>
    <w:rsid w:val="00B07196"/>
    <w:rsid w:val="00B10592"/>
    <w:rsid w:val="00B13B41"/>
    <w:rsid w:val="00B237AF"/>
    <w:rsid w:val="00B250C1"/>
    <w:rsid w:val="00B256B9"/>
    <w:rsid w:val="00B269CE"/>
    <w:rsid w:val="00B3090D"/>
    <w:rsid w:val="00B309A5"/>
    <w:rsid w:val="00B33AC2"/>
    <w:rsid w:val="00B3495A"/>
    <w:rsid w:val="00B368F6"/>
    <w:rsid w:val="00B41E16"/>
    <w:rsid w:val="00B42687"/>
    <w:rsid w:val="00B42EBF"/>
    <w:rsid w:val="00B437C1"/>
    <w:rsid w:val="00B465F8"/>
    <w:rsid w:val="00B54A66"/>
    <w:rsid w:val="00B6373C"/>
    <w:rsid w:val="00B63D9D"/>
    <w:rsid w:val="00B66035"/>
    <w:rsid w:val="00B66B4B"/>
    <w:rsid w:val="00B66BA4"/>
    <w:rsid w:val="00B67A3C"/>
    <w:rsid w:val="00B7422D"/>
    <w:rsid w:val="00B7458A"/>
    <w:rsid w:val="00B80448"/>
    <w:rsid w:val="00B843BD"/>
    <w:rsid w:val="00B86AA2"/>
    <w:rsid w:val="00BA3BF3"/>
    <w:rsid w:val="00BB1776"/>
    <w:rsid w:val="00BB1D87"/>
    <w:rsid w:val="00BB3D2E"/>
    <w:rsid w:val="00BB6221"/>
    <w:rsid w:val="00BB6DFF"/>
    <w:rsid w:val="00BB7699"/>
    <w:rsid w:val="00BC22D8"/>
    <w:rsid w:val="00BC6707"/>
    <w:rsid w:val="00BD05FB"/>
    <w:rsid w:val="00BD12DC"/>
    <w:rsid w:val="00BD2026"/>
    <w:rsid w:val="00BD5F0D"/>
    <w:rsid w:val="00BE115D"/>
    <w:rsid w:val="00BE2521"/>
    <w:rsid w:val="00BE6F62"/>
    <w:rsid w:val="00BE7011"/>
    <w:rsid w:val="00BF03B6"/>
    <w:rsid w:val="00BF12E5"/>
    <w:rsid w:val="00BF3197"/>
    <w:rsid w:val="00BF63C7"/>
    <w:rsid w:val="00BF64E6"/>
    <w:rsid w:val="00C03140"/>
    <w:rsid w:val="00C07A5A"/>
    <w:rsid w:val="00C120A2"/>
    <w:rsid w:val="00C132F3"/>
    <w:rsid w:val="00C148B6"/>
    <w:rsid w:val="00C17A5D"/>
    <w:rsid w:val="00C24F79"/>
    <w:rsid w:val="00C310A5"/>
    <w:rsid w:val="00C3464E"/>
    <w:rsid w:val="00C369EF"/>
    <w:rsid w:val="00C40D76"/>
    <w:rsid w:val="00C442A0"/>
    <w:rsid w:val="00C44456"/>
    <w:rsid w:val="00C46A2F"/>
    <w:rsid w:val="00C47C0B"/>
    <w:rsid w:val="00C5115D"/>
    <w:rsid w:val="00C52215"/>
    <w:rsid w:val="00C5232E"/>
    <w:rsid w:val="00C55965"/>
    <w:rsid w:val="00C60FF0"/>
    <w:rsid w:val="00C639F9"/>
    <w:rsid w:val="00C66ED5"/>
    <w:rsid w:val="00C6772E"/>
    <w:rsid w:val="00C67CEE"/>
    <w:rsid w:val="00C72C70"/>
    <w:rsid w:val="00C73BB2"/>
    <w:rsid w:val="00C75505"/>
    <w:rsid w:val="00C8052A"/>
    <w:rsid w:val="00C8204F"/>
    <w:rsid w:val="00C849E8"/>
    <w:rsid w:val="00C904F5"/>
    <w:rsid w:val="00C90AD6"/>
    <w:rsid w:val="00C921E0"/>
    <w:rsid w:val="00C92681"/>
    <w:rsid w:val="00C940EC"/>
    <w:rsid w:val="00C956C7"/>
    <w:rsid w:val="00C96469"/>
    <w:rsid w:val="00C96EAF"/>
    <w:rsid w:val="00CA3D1D"/>
    <w:rsid w:val="00CA5BD5"/>
    <w:rsid w:val="00CA7CB2"/>
    <w:rsid w:val="00CA7D8D"/>
    <w:rsid w:val="00CB23CC"/>
    <w:rsid w:val="00CB6A0A"/>
    <w:rsid w:val="00CB6E2D"/>
    <w:rsid w:val="00CC00B3"/>
    <w:rsid w:val="00CC1EFC"/>
    <w:rsid w:val="00CC2399"/>
    <w:rsid w:val="00CC413D"/>
    <w:rsid w:val="00CD1440"/>
    <w:rsid w:val="00CD1DEA"/>
    <w:rsid w:val="00CD7553"/>
    <w:rsid w:val="00CD7631"/>
    <w:rsid w:val="00CE1FBD"/>
    <w:rsid w:val="00CE202E"/>
    <w:rsid w:val="00CE2926"/>
    <w:rsid w:val="00CE334D"/>
    <w:rsid w:val="00CE4E55"/>
    <w:rsid w:val="00CF0175"/>
    <w:rsid w:val="00CF0410"/>
    <w:rsid w:val="00CF6067"/>
    <w:rsid w:val="00D011F1"/>
    <w:rsid w:val="00D0125D"/>
    <w:rsid w:val="00D020F7"/>
    <w:rsid w:val="00D02ABC"/>
    <w:rsid w:val="00D03974"/>
    <w:rsid w:val="00D06C19"/>
    <w:rsid w:val="00D07E1E"/>
    <w:rsid w:val="00D10A98"/>
    <w:rsid w:val="00D111C4"/>
    <w:rsid w:val="00D1215C"/>
    <w:rsid w:val="00D159A8"/>
    <w:rsid w:val="00D215AC"/>
    <w:rsid w:val="00D21CF7"/>
    <w:rsid w:val="00D25B1F"/>
    <w:rsid w:val="00D2725E"/>
    <w:rsid w:val="00D27DBD"/>
    <w:rsid w:val="00D30EE8"/>
    <w:rsid w:val="00D3465B"/>
    <w:rsid w:val="00D3503A"/>
    <w:rsid w:val="00D467D6"/>
    <w:rsid w:val="00D46A78"/>
    <w:rsid w:val="00D46CB3"/>
    <w:rsid w:val="00D47267"/>
    <w:rsid w:val="00D5061F"/>
    <w:rsid w:val="00D52345"/>
    <w:rsid w:val="00D54E5F"/>
    <w:rsid w:val="00D56316"/>
    <w:rsid w:val="00D71CB4"/>
    <w:rsid w:val="00D7210C"/>
    <w:rsid w:val="00D77DB5"/>
    <w:rsid w:val="00D86CCA"/>
    <w:rsid w:val="00D87BFF"/>
    <w:rsid w:val="00D901D6"/>
    <w:rsid w:val="00D91A16"/>
    <w:rsid w:val="00D9251A"/>
    <w:rsid w:val="00DA14EE"/>
    <w:rsid w:val="00DA4A44"/>
    <w:rsid w:val="00DA5AD2"/>
    <w:rsid w:val="00DA7F18"/>
    <w:rsid w:val="00DB279A"/>
    <w:rsid w:val="00DB5B3F"/>
    <w:rsid w:val="00DC0A21"/>
    <w:rsid w:val="00DC1197"/>
    <w:rsid w:val="00DC32FF"/>
    <w:rsid w:val="00DC4C0E"/>
    <w:rsid w:val="00DC5470"/>
    <w:rsid w:val="00DD340C"/>
    <w:rsid w:val="00DD5769"/>
    <w:rsid w:val="00DD75DE"/>
    <w:rsid w:val="00DE27ED"/>
    <w:rsid w:val="00DE363A"/>
    <w:rsid w:val="00DE482D"/>
    <w:rsid w:val="00DE5051"/>
    <w:rsid w:val="00DE5E70"/>
    <w:rsid w:val="00DE6BFB"/>
    <w:rsid w:val="00DE70FD"/>
    <w:rsid w:val="00DF0741"/>
    <w:rsid w:val="00DF126C"/>
    <w:rsid w:val="00DF246E"/>
    <w:rsid w:val="00DF3E06"/>
    <w:rsid w:val="00DF4328"/>
    <w:rsid w:val="00DF5B16"/>
    <w:rsid w:val="00DF64FE"/>
    <w:rsid w:val="00DF7344"/>
    <w:rsid w:val="00E0008E"/>
    <w:rsid w:val="00E01CD8"/>
    <w:rsid w:val="00E05B49"/>
    <w:rsid w:val="00E13162"/>
    <w:rsid w:val="00E132D7"/>
    <w:rsid w:val="00E15898"/>
    <w:rsid w:val="00E17B7F"/>
    <w:rsid w:val="00E22619"/>
    <w:rsid w:val="00E24562"/>
    <w:rsid w:val="00E26FAA"/>
    <w:rsid w:val="00E34EE9"/>
    <w:rsid w:val="00E355C1"/>
    <w:rsid w:val="00E40920"/>
    <w:rsid w:val="00E42FCB"/>
    <w:rsid w:val="00E46BC9"/>
    <w:rsid w:val="00E47149"/>
    <w:rsid w:val="00E47408"/>
    <w:rsid w:val="00E61FE5"/>
    <w:rsid w:val="00E640FA"/>
    <w:rsid w:val="00E655BE"/>
    <w:rsid w:val="00E7062D"/>
    <w:rsid w:val="00E7266A"/>
    <w:rsid w:val="00E7343D"/>
    <w:rsid w:val="00E7427B"/>
    <w:rsid w:val="00E75962"/>
    <w:rsid w:val="00E761D3"/>
    <w:rsid w:val="00E87E43"/>
    <w:rsid w:val="00E93AE0"/>
    <w:rsid w:val="00E94DCD"/>
    <w:rsid w:val="00E978AC"/>
    <w:rsid w:val="00E97B3A"/>
    <w:rsid w:val="00EA262A"/>
    <w:rsid w:val="00EA4537"/>
    <w:rsid w:val="00EA6443"/>
    <w:rsid w:val="00EA64F7"/>
    <w:rsid w:val="00EA7474"/>
    <w:rsid w:val="00EA75DE"/>
    <w:rsid w:val="00EB2A64"/>
    <w:rsid w:val="00EB5590"/>
    <w:rsid w:val="00EC0BAE"/>
    <w:rsid w:val="00EC1584"/>
    <w:rsid w:val="00EC52E2"/>
    <w:rsid w:val="00EC6786"/>
    <w:rsid w:val="00ED1D3E"/>
    <w:rsid w:val="00ED2FCF"/>
    <w:rsid w:val="00EE31B9"/>
    <w:rsid w:val="00EE4019"/>
    <w:rsid w:val="00EE6A0F"/>
    <w:rsid w:val="00EE6F4D"/>
    <w:rsid w:val="00EF2388"/>
    <w:rsid w:val="00EF6038"/>
    <w:rsid w:val="00F02001"/>
    <w:rsid w:val="00F02CA5"/>
    <w:rsid w:val="00F03701"/>
    <w:rsid w:val="00F04008"/>
    <w:rsid w:val="00F160BE"/>
    <w:rsid w:val="00F23C44"/>
    <w:rsid w:val="00F31DFA"/>
    <w:rsid w:val="00F32421"/>
    <w:rsid w:val="00F419A5"/>
    <w:rsid w:val="00F41D89"/>
    <w:rsid w:val="00F47DB9"/>
    <w:rsid w:val="00F52BF0"/>
    <w:rsid w:val="00F5451F"/>
    <w:rsid w:val="00F549D5"/>
    <w:rsid w:val="00F60084"/>
    <w:rsid w:val="00F64BCB"/>
    <w:rsid w:val="00F65860"/>
    <w:rsid w:val="00F730B5"/>
    <w:rsid w:val="00F74A38"/>
    <w:rsid w:val="00F811AB"/>
    <w:rsid w:val="00F906A4"/>
    <w:rsid w:val="00F917DC"/>
    <w:rsid w:val="00F9447F"/>
    <w:rsid w:val="00F945D1"/>
    <w:rsid w:val="00FA0195"/>
    <w:rsid w:val="00FA2883"/>
    <w:rsid w:val="00FA4D36"/>
    <w:rsid w:val="00FB2B6F"/>
    <w:rsid w:val="00FB3C3C"/>
    <w:rsid w:val="00FC1CFA"/>
    <w:rsid w:val="00FC6220"/>
    <w:rsid w:val="00FC6A80"/>
    <w:rsid w:val="00FC71E2"/>
    <w:rsid w:val="00FD1406"/>
    <w:rsid w:val="00FD48DC"/>
    <w:rsid w:val="00FE2447"/>
    <w:rsid w:val="00FE4063"/>
    <w:rsid w:val="00FF0D3C"/>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3553"/>
    <o:shapelayout v:ext="edit">
      <o:idmap v:ext="edit" data="1"/>
    </o:shapelayout>
  </w:shapeDefaults>
  <w:decimalSymbol w:val="."/>
  <w:listSeparator w:val=","/>
  <w14:docId w14:val="567D55DD"/>
  <w15:docId w15:val="{C6206DE2-4FAB-4B75-844D-436D13A3D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D02F9"/>
    <w:rPr>
      <w:sz w:val="16"/>
      <w:szCs w:val="16"/>
    </w:rPr>
  </w:style>
  <w:style w:type="paragraph" w:styleId="CommentText">
    <w:name w:val="annotation text"/>
    <w:basedOn w:val="Normal"/>
    <w:link w:val="CommentTextChar"/>
    <w:uiPriority w:val="99"/>
    <w:semiHidden/>
    <w:unhideWhenUsed/>
    <w:rsid w:val="002D02F9"/>
    <w:pPr>
      <w:spacing w:line="240" w:lineRule="auto"/>
    </w:pPr>
    <w:rPr>
      <w:sz w:val="20"/>
      <w:szCs w:val="20"/>
    </w:rPr>
  </w:style>
  <w:style w:type="character" w:customStyle="1" w:styleId="CommentTextChar">
    <w:name w:val="Comment Text Char"/>
    <w:basedOn w:val="DefaultParagraphFont"/>
    <w:link w:val="CommentText"/>
    <w:uiPriority w:val="99"/>
    <w:semiHidden/>
    <w:rsid w:val="002D02F9"/>
    <w:rPr>
      <w:sz w:val="20"/>
      <w:szCs w:val="20"/>
    </w:rPr>
  </w:style>
  <w:style w:type="paragraph" w:styleId="CommentSubject">
    <w:name w:val="annotation subject"/>
    <w:basedOn w:val="CommentText"/>
    <w:next w:val="CommentText"/>
    <w:link w:val="CommentSubjectChar"/>
    <w:uiPriority w:val="99"/>
    <w:semiHidden/>
    <w:unhideWhenUsed/>
    <w:rsid w:val="002D02F9"/>
    <w:rPr>
      <w:b/>
      <w:bCs/>
    </w:rPr>
  </w:style>
  <w:style w:type="character" w:customStyle="1" w:styleId="CommentSubjectChar">
    <w:name w:val="Comment Subject Char"/>
    <w:basedOn w:val="CommentTextChar"/>
    <w:link w:val="CommentSubject"/>
    <w:uiPriority w:val="99"/>
    <w:semiHidden/>
    <w:rsid w:val="002D02F9"/>
    <w:rPr>
      <w:b/>
      <w:bCs/>
      <w:sz w:val="20"/>
      <w:szCs w:val="20"/>
    </w:rPr>
  </w:style>
  <w:style w:type="paragraph" w:styleId="BalloonText">
    <w:name w:val="Balloon Text"/>
    <w:basedOn w:val="Normal"/>
    <w:link w:val="BalloonTextChar"/>
    <w:uiPriority w:val="99"/>
    <w:semiHidden/>
    <w:unhideWhenUsed/>
    <w:rsid w:val="002D02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F9"/>
    <w:rPr>
      <w:rFonts w:ascii="Tahoma" w:hAnsi="Tahoma" w:cs="Tahoma"/>
      <w:sz w:val="16"/>
      <w:szCs w:val="16"/>
    </w:rPr>
  </w:style>
  <w:style w:type="paragraph" w:customStyle="1" w:styleId="EndNoteBibliographyTitle">
    <w:name w:val="EndNote Bibliography Title"/>
    <w:basedOn w:val="Normal"/>
    <w:link w:val="EndNoteBibliographyTitleChar"/>
    <w:rsid w:val="0080134A"/>
    <w:pPr>
      <w:spacing w:after="0"/>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80134A"/>
    <w:rPr>
      <w:rFonts w:ascii="Times New Roman" w:hAnsi="Times New Roman" w:cs="Times New Roman"/>
      <w:noProof/>
      <w:sz w:val="24"/>
    </w:rPr>
  </w:style>
  <w:style w:type="paragraph" w:customStyle="1" w:styleId="EndNoteBibliography">
    <w:name w:val="EndNote Bibliography"/>
    <w:basedOn w:val="Normal"/>
    <w:link w:val="EndNoteBibliographyChar"/>
    <w:rsid w:val="0080134A"/>
    <w:pPr>
      <w:spacing w:line="480" w:lineRule="auto"/>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80134A"/>
    <w:rPr>
      <w:rFonts w:ascii="Times New Roman" w:hAnsi="Times New Roman" w:cs="Times New Roman"/>
      <w:noProof/>
      <w:sz w:val="24"/>
    </w:rPr>
  </w:style>
  <w:style w:type="paragraph" w:styleId="Header">
    <w:name w:val="header"/>
    <w:basedOn w:val="Normal"/>
    <w:link w:val="HeaderChar"/>
    <w:uiPriority w:val="99"/>
    <w:unhideWhenUsed/>
    <w:rsid w:val="00B237AF"/>
    <w:pPr>
      <w:pBdr>
        <w:bottom w:val="single" w:sz="6" w:space="1" w:color="auto"/>
      </w:pBdr>
      <w:tabs>
        <w:tab w:val="center" w:pos="4320"/>
        <w:tab w:val="right" w:pos="8640"/>
      </w:tabs>
      <w:snapToGrid w:val="0"/>
      <w:spacing w:line="240" w:lineRule="auto"/>
      <w:jc w:val="center"/>
    </w:pPr>
    <w:rPr>
      <w:sz w:val="18"/>
      <w:szCs w:val="18"/>
    </w:rPr>
  </w:style>
  <w:style w:type="character" w:customStyle="1" w:styleId="HeaderChar">
    <w:name w:val="Header Char"/>
    <w:basedOn w:val="DefaultParagraphFont"/>
    <w:link w:val="Header"/>
    <w:uiPriority w:val="99"/>
    <w:rsid w:val="00B237AF"/>
    <w:rPr>
      <w:sz w:val="18"/>
      <w:szCs w:val="18"/>
    </w:rPr>
  </w:style>
  <w:style w:type="paragraph" w:styleId="Footer">
    <w:name w:val="footer"/>
    <w:basedOn w:val="Normal"/>
    <w:link w:val="FooterChar"/>
    <w:uiPriority w:val="99"/>
    <w:unhideWhenUsed/>
    <w:rsid w:val="00B237AF"/>
    <w:pPr>
      <w:tabs>
        <w:tab w:val="center" w:pos="4320"/>
        <w:tab w:val="right" w:pos="8640"/>
      </w:tabs>
      <w:snapToGrid w:val="0"/>
      <w:spacing w:line="240" w:lineRule="auto"/>
    </w:pPr>
    <w:rPr>
      <w:sz w:val="18"/>
      <w:szCs w:val="18"/>
    </w:rPr>
  </w:style>
  <w:style w:type="character" w:customStyle="1" w:styleId="FooterChar">
    <w:name w:val="Footer Char"/>
    <w:basedOn w:val="DefaultParagraphFont"/>
    <w:link w:val="Footer"/>
    <w:uiPriority w:val="99"/>
    <w:rsid w:val="00B237AF"/>
    <w:rPr>
      <w:sz w:val="18"/>
      <w:szCs w:val="18"/>
    </w:rPr>
  </w:style>
  <w:style w:type="character" w:styleId="Hyperlink">
    <w:name w:val="Hyperlink"/>
    <w:basedOn w:val="DefaultParagraphFont"/>
    <w:uiPriority w:val="99"/>
    <w:unhideWhenUsed/>
    <w:rsid w:val="005F0684"/>
    <w:rPr>
      <w:color w:val="0000FF" w:themeColor="hyperlink"/>
      <w:u w:val="single"/>
    </w:rPr>
  </w:style>
  <w:style w:type="paragraph" w:styleId="Revision">
    <w:name w:val="Revision"/>
    <w:hidden/>
    <w:uiPriority w:val="99"/>
    <w:semiHidden/>
    <w:rsid w:val="007D5634"/>
    <w:pPr>
      <w:spacing w:after="0" w:line="240" w:lineRule="auto"/>
    </w:pPr>
  </w:style>
  <w:style w:type="character" w:styleId="FollowedHyperlink">
    <w:name w:val="FollowedHyperlink"/>
    <w:basedOn w:val="DefaultParagraphFont"/>
    <w:uiPriority w:val="99"/>
    <w:semiHidden/>
    <w:unhideWhenUsed/>
    <w:rsid w:val="00D25B1F"/>
    <w:rPr>
      <w:color w:val="800080" w:themeColor="followedHyperlink"/>
      <w:u w:val="single"/>
    </w:rPr>
  </w:style>
  <w:style w:type="character" w:customStyle="1" w:styleId="UnresolvedMention">
    <w:name w:val="Unresolved Mention"/>
    <w:basedOn w:val="DefaultParagraphFont"/>
    <w:uiPriority w:val="99"/>
    <w:semiHidden/>
    <w:unhideWhenUsed/>
    <w:rsid w:val="0062336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3999120">
      <w:bodyDiv w:val="1"/>
      <w:marLeft w:val="0"/>
      <w:marRight w:val="0"/>
      <w:marTop w:val="0"/>
      <w:marBottom w:val="0"/>
      <w:divBdr>
        <w:top w:val="none" w:sz="0" w:space="0" w:color="auto"/>
        <w:left w:val="none" w:sz="0" w:space="0" w:color="auto"/>
        <w:bottom w:val="none" w:sz="0" w:space="0" w:color="auto"/>
        <w:right w:val="none" w:sz="0" w:space="0" w:color="auto"/>
      </w:divBdr>
    </w:div>
    <w:div w:id="1608272862">
      <w:bodyDiv w:val="1"/>
      <w:marLeft w:val="0"/>
      <w:marRight w:val="0"/>
      <w:marTop w:val="0"/>
      <w:marBottom w:val="0"/>
      <w:divBdr>
        <w:top w:val="none" w:sz="0" w:space="0" w:color="auto"/>
        <w:left w:val="none" w:sz="0" w:space="0" w:color="auto"/>
        <w:bottom w:val="none" w:sz="0" w:space="0" w:color="auto"/>
        <w:right w:val="none" w:sz="0" w:space="0" w:color="auto"/>
      </w:divBdr>
    </w:div>
    <w:div w:id="2098087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344B74-A40C-4BDE-A7D3-AA87E565A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22</Pages>
  <Words>10822</Words>
  <Characters>61687</Characters>
  <Application>Microsoft Office Word</Application>
  <DocSecurity>0</DocSecurity>
  <Lines>514</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 Han</dc:creator>
  <cp:keywords/>
  <dc:description/>
  <cp:lastModifiedBy>Philip Batterham</cp:lastModifiedBy>
  <cp:revision>16</cp:revision>
  <cp:lastPrinted>2018-03-05T21:27:00Z</cp:lastPrinted>
  <dcterms:created xsi:type="dcterms:W3CDTF">2018-03-05T22:42:00Z</dcterms:created>
  <dcterms:modified xsi:type="dcterms:W3CDTF">2018-04-04T00:54:00Z</dcterms:modified>
</cp:coreProperties>
</file>